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88" w:rsidRPr="00231C88" w:rsidRDefault="00231C88" w:rsidP="00DA4A5F">
      <w:pPr>
        <w:keepLines w:val="0"/>
        <w:widowControl w:val="0"/>
      </w:pPr>
      <w:bookmarkStart w:id="0" w:name="_Toc157924076"/>
      <w:bookmarkStart w:id="1" w:name="_Toc157924312"/>
      <w:bookmarkStart w:id="2" w:name="_Toc166924198"/>
      <w:bookmarkStart w:id="3" w:name="_Toc207765261"/>
    </w:p>
    <w:p w:rsidR="00231C88" w:rsidRPr="00231C88" w:rsidRDefault="00231C88" w:rsidP="00DA4A5F">
      <w:pPr>
        <w:keepLines w:val="0"/>
        <w:widowControl w:val="0"/>
      </w:pPr>
    </w:p>
    <w:p w:rsidR="00231C88" w:rsidRDefault="00231C88" w:rsidP="00DA4A5F">
      <w:pPr>
        <w:keepLines w:val="0"/>
        <w:widowControl w:val="0"/>
      </w:pPr>
    </w:p>
    <w:p w:rsidR="004114D4" w:rsidRDefault="004114D4" w:rsidP="00DA4A5F">
      <w:pPr>
        <w:keepLines w:val="0"/>
        <w:widowControl w:val="0"/>
      </w:pPr>
    </w:p>
    <w:p w:rsidR="004114D4" w:rsidRDefault="004114D4" w:rsidP="00DA4A5F">
      <w:pPr>
        <w:keepLines w:val="0"/>
        <w:widowControl w:val="0"/>
      </w:pPr>
    </w:p>
    <w:p w:rsidR="004114D4" w:rsidRPr="00231C88" w:rsidRDefault="004114D4" w:rsidP="00DA4A5F">
      <w:pPr>
        <w:keepLines w:val="0"/>
        <w:widowControl w:val="0"/>
      </w:pPr>
    </w:p>
    <w:p w:rsidR="00231C88" w:rsidRPr="00231C88" w:rsidRDefault="00231C88" w:rsidP="00DA4A5F">
      <w:pPr>
        <w:keepLines w:val="0"/>
        <w:widowControl w:val="0"/>
      </w:pPr>
    </w:p>
    <w:p w:rsidR="00231C88" w:rsidRPr="00231C88" w:rsidRDefault="00231C88" w:rsidP="00DA4A5F">
      <w:pPr>
        <w:keepLines w:val="0"/>
        <w:widowControl w:val="0"/>
      </w:pPr>
    </w:p>
    <w:p w:rsidR="00231C88" w:rsidRPr="00567C68" w:rsidRDefault="00231C88" w:rsidP="00DA4A5F">
      <w:pPr>
        <w:pStyle w:val="TOCHeading"/>
        <w:widowControl w:val="0"/>
        <w:pBdr>
          <w:top w:val="none" w:sz="0" w:space="0" w:color="auto"/>
        </w:pBdr>
        <w:spacing w:before="0" w:after="120" w:line="240" w:lineRule="auto"/>
        <w:rPr>
          <w:rFonts w:ascii="Arial" w:hAnsi="Arial" w:cs="Arial"/>
          <w:b/>
          <w:sz w:val="48"/>
          <w:szCs w:val="48"/>
        </w:rPr>
      </w:pPr>
      <w:smartTag w:uri="urn:schemas-microsoft-com:office:smarttags" w:element="PersonName">
        <w:r w:rsidRPr="00567C68">
          <w:rPr>
            <w:rFonts w:ascii="Arial" w:hAnsi="Arial" w:cs="Arial"/>
            <w:b/>
            <w:sz w:val="48"/>
            <w:szCs w:val="48"/>
          </w:rPr>
          <w:t>G</w:t>
        </w:r>
      </w:smartTag>
      <w:r w:rsidRPr="00567C68">
        <w:rPr>
          <w:rFonts w:ascii="Arial" w:hAnsi="Arial" w:cs="Arial"/>
          <w:b/>
          <w:sz w:val="48"/>
          <w:szCs w:val="48"/>
        </w:rPr>
        <w:t>overnment of South Australia</w:t>
      </w:r>
    </w:p>
    <w:p w:rsidR="00231C88" w:rsidRPr="00567C68" w:rsidRDefault="00231C88" w:rsidP="00DA4A5F">
      <w:pPr>
        <w:pStyle w:val="TOCHeading"/>
        <w:widowControl w:val="0"/>
        <w:pBdr>
          <w:top w:val="none" w:sz="0" w:space="0" w:color="auto"/>
        </w:pBdr>
        <w:spacing w:before="0" w:after="120" w:line="240" w:lineRule="auto"/>
        <w:rPr>
          <w:rFonts w:ascii="Arial" w:hAnsi="Arial" w:cs="Arial"/>
          <w:b/>
          <w:sz w:val="48"/>
          <w:szCs w:val="48"/>
        </w:rPr>
      </w:pPr>
      <w:smartTag w:uri="urn:schemas-microsoft-com:office:smarttags" w:element="PersonName">
        <w:r w:rsidRPr="00567C68">
          <w:rPr>
            <w:rFonts w:ascii="Arial" w:hAnsi="Arial" w:cs="Arial"/>
            <w:b/>
            <w:sz w:val="48"/>
            <w:szCs w:val="48"/>
          </w:rPr>
          <w:t>G</w:t>
        </w:r>
      </w:smartTag>
      <w:r w:rsidRPr="00567C68">
        <w:rPr>
          <w:rFonts w:ascii="Arial" w:hAnsi="Arial" w:cs="Arial"/>
          <w:b/>
          <w:sz w:val="48"/>
          <w:szCs w:val="48"/>
        </w:rPr>
        <w:t>C21 (Edition 1 as amended)</w:t>
      </w:r>
    </w:p>
    <w:p w:rsidR="00231C88" w:rsidRPr="00567C68" w:rsidRDefault="00231C88" w:rsidP="00DA4A5F">
      <w:pPr>
        <w:pStyle w:val="TOCHeading"/>
        <w:widowControl w:val="0"/>
        <w:pBdr>
          <w:top w:val="none" w:sz="0" w:space="0" w:color="auto"/>
        </w:pBdr>
        <w:spacing w:before="0" w:after="120" w:line="240" w:lineRule="auto"/>
        <w:rPr>
          <w:rFonts w:ascii="Arial" w:hAnsi="Arial" w:cs="Arial"/>
          <w:b/>
          <w:sz w:val="48"/>
          <w:szCs w:val="48"/>
        </w:rPr>
      </w:pPr>
      <w:r w:rsidRPr="00567C68">
        <w:rPr>
          <w:rFonts w:ascii="Arial" w:hAnsi="Arial" w:cs="Arial"/>
          <w:b/>
          <w:sz w:val="48"/>
          <w:szCs w:val="48"/>
        </w:rPr>
        <w:t>Agreement with Valuer</w:t>
      </w:r>
    </w:p>
    <w:p w:rsidR="00231C88" w:rsidRPr="00567C68" w:rsidRDefault="00231C88" w:rsidP="00DA4A5F">
      <w:pPr>
        <w:keepLines w:val="0"/>
        <w:widowControl w:val="0"/>
      </w:pPr>
      <w:r w:rsidRPr="00567C68">
        <w:t>for Design (to the extent specified) and Construction</w:t>
      </w:r>
    </w:p>
    <w:p w:rsidR="00567C68" w:rsidRPr="00231C88" w:rsidRDefault="00567C68" w:rsidP="00DA4A5F">
      <w:pPr>
        <w:pStyle w:val="Space"/>
        <w:widowControl w:val="0"/>
      </w:pPr>
      <w:r w:rsidRPr="00231C88">
        <w:t>Space</w:t>
      </w:r>
    </w:p>
    <w:p w:rsidR="00231C88" w:rsidRPr="00DA4A5F" w:rsidRDefault="00231C88" w:rsidP="00DA4A5F">
      <w:pPr>
        <w:keepLines w:val="0"/>
        <w:widowControl w:val="0"/>
        <w:rPr>
          <w:color w:val="C00000"/>
        </w:rPr>
      </w:pPr>
      <w:r w:rsidRPr="00DA4A5F">
        <w:rPr>
          <w:color w:val="C00000"/>
        </w:rPr>
        <w:t xml:space="preserve">The Principal has engaged the Contractor under the Contract to </w:t>
      </w:r>
      <w:r w:rsidRPr="00DA4A5F">
        <w:rPr>
          <w:i/>
          <w:iCs/>
          <w:color w:val="C00000"/>
        </w:rPr>
        <w:t>Design</w:t>
      </w:r>
      <w:r w:rsidRPr="00DA4A5F">
        <w:rPr>
          <w:color w:val="C00000"/>
        </w:rPr>
        <w:t xml:space="preserve"> and construct and complete the Works.</w:t>
      </w:r>
    </w:p>
    <w:p w:rsidR="00231C88" w:rsidRPr="00DA4A5F" w:rsidRDefault="00231C88" w:rsidP="00DA4A5F">
      <w:pPr>
        <w:keepLines w:val="0"/>
        <w:widowControl w:val="0"/>
        <w:rPr>
          <w:color w:val="C00000"/>
        </w:rPr>
      </w:pPr>
      <w:r w:rsidRPr="00DA4A5F">
        <w:rPr>
          <w:color w:val="C00000"/>
        </w:rPr>
        <w:t>The parties have agreed under the Contract to refer certain matters to the Valuer for determination.</w:t>
      </w:r>
    </w:p>
    <w:p w:rsidR="00231C88" w:rsidRPr="00DA4A5F" w:rsidRDefault="00231C88" w:rsidP="00DA4A5F">
      <w:pPr>
        <w:keepLines w:val="0"/>
        <w:widowControl w:val="0"/>
        <w:rPr>
          <w:color w:val="C00000"/>
        </w:rPr>
      </w:pPr>
      <w:r w:rsidRPr="00DA4A5F">
        <w:rPr>
          <w:color w:val="C00000"/>
        </w:rPr>
        <w:t>Refer to clauses 39, 51 and 52 of the GC21 General Conditions of Contract.</w:t>
      </w:r>
    </w:p>
    <w:p w:rsidR="00231C88" w:rsidRPr="00231C88" w:rsidRDefault="00231C88" w:rsidP="00DA4A5F">
      <w:pPr>
        <w:pStyle w:val="Space"/>
        <w:widowControl w:val="0"/>
      </w:pPr>
      <w:r w:rsidRPr="00231C88">
        <w:t>Space</w:t>
      </w:r>
    </w:p>
    <w:p w:rsidR="004114D4" w:rsidRPr="004114D4" w:rsidRDefault="004114D4" w:rsidP="00DA4A5F">
      <w:pPr>
        <w:pStyle w:val="Heading1"/>
        <w:widowControl w:val="0"/>
      </w:pPr>
      <w:r>
        <w:rPr>
          <w:sz w:val="20"/>
          <w:szCs w:val="20"/>
        </w:rPr>
        <w:br w:type="page"/>
      </w:r>
      <w:bookmarkStart w:id="4" w:name="_Toc332371360"/>
      <w:bookmarkEnd w:id="0"/>
      <w:bookmarkEnd w:id="1"/>
      <w:bookmarkEnd w:id="2"/>
      <w:bookmarkEnd w:id="3"/>
      <w:r w:rsidRPr="004114D4">
        <w:lastRenderedPageBreak/>
        <w:t>Definitions</w:t>
      </w:r>
      <w:bookmarkEnd w:id="4"/>
    </w:p>
    <w:p w:rsidR="004E4B7A" w:rsidRPr="004E4B7A" w:rsidRDefault="004E4B7A" w:rsidP="00DA4A5F">
      <w:pPr>
        <w:pStyle w:val="Background"/>
        <w:keepLines w:val="0"/>
        <w:widowControl w:val="0"/>
        <w:tabs>
          <w:tab w:val="left" w:pos="3402"/>
        </w:tabs>
        <w:jc w:val="left"/>
        <w:rPr>
          <w:color w:val="auto"/>
          <w:sz w:val="24"/>
          <w:szCs w:val="24"/>
        </w:rPr>
      </w:pPr>
      <w:r w:rsidRPr="004E4B7A">
        <w:rPr>
          <w:b/>
          <w:color w:val="auto"/>
          <w:sz w:val="24"/>
          <w:szCs w:val="24"/>
        </w:rPr>
        <w:t>Agreement dated:</w:t>
      </w:r>
      <w:r w:rsidRPr="004E4B7A">
        <w:rPr>
          <w:color w:val="auto"/>
          <w:sz w:val="24"/>
          <w:szCs w:val="24"/>
        </w:rPr>
        <w:tab/>
      </w:r>
      <w:r w:rsidRPr="004E4B7A">
        <w:rPr>
          <w:color w:val="FF0000"/>
          <w:sz w:val="24"/>
          <w:szCs w:val="24"/>
        </w:rPr>
        <w:t>day month year</w:t>
      </w:r>
    </w:p>
    <w:p w:rsidR="004E4B7A" w:rsidRPr="004E4B7A" w:rsidRDefault="004E4B7A" w:rsidP="00DA4A5F">
      <w:pPr>
        <w:pStyle w:val="Background"/>
        <w:keepLines w:val="0"/>
        <w:widowControl w:val="0"/>
        <w:tabs>
          <w:tab w:val="left" w:pos="3402"/>
        </w:tabs>
        <w:jc w:val="left"/>
        <w:rPr>
          <w:color w:val="auto"/>
          <w:sz w:val="24"/>
          <w:szCs w:val="24"/>
        </w:rPr>
      </w:pPr>
    </w:p>
    <w:p w:rsidR="004E4B7A" w:rsidRPr="004E4B7A" w:rsidRDefault="004E4B7A" w:rsidP="00DA4A5F">
      <w:pPr>
        <w:pStyle w:val="Background"/>
        <w:keepLines w:val="0"/>
        <w:widowControl w:val="0"/>
        <w:tabs>
          <w:tab w:val="left" w:pos="3402"/>
        </w:tabs>
        <w:jc w:val="left"/>
        <w:rPr>
          <w:color w:val="auto"/>
          <w:sz w:val="24"/>
          <w:szCs w:val="24"/>
        </w:rPr>
      </w:pPr>
      <w:r w:rsidRPr="004E4B7A">
        <w:rPr>
          <w:color w:val="auto"/>
          <w:sz w:val="24"/>
          <w:szCs w:val="24"/>
        </w:rPr>
        <w:tab/>
        <w:t>Between</w:t>
      </w:r>
    </w:p>
    <w:p w:rsidR="004E4B7A" w:rsidRPr="004E4B7A" w:rsidRDefault="004E4B7A" w:rsidP="00DA4A5F">
      <w:pPr>
        <w:pStyle w:val="Background"/>
        <w:keepLines w:val="0"/>
        <w:widowControl w:val="0"/>
        <w:tabs>
          <w:tab w:val="left" w:pos="3402"/>
        </w:tabs>
        <w:jc w:val="left"/>
        <w:rPr>
          <w:color w:val="auto"/>
          <w:sz w:val="24"/>
          <w:szCs w:val="24"/>
        </w:rPr>
      </w:pPr>
    </w:p>
    <w:p w:rsidR="004E4B7A" w:rsidRPr="004E4B7A" w:rsidRDefault="004E4B7A" w:rsidP="00DA4A5F">
      <w:pPr>
        <w:pStyle w:val="Background"/>
        <w:keepLines w:val="0"/>
        <w:widowControl w:val="0"/>
        <w:tabs>
          <w:tab w:val="left" w:pos="3402"/>
        </w:tabs>
        <w:jc w:val="left"/>
        <w:rPr>
          <w:color w:val="auto"/>
          <w:sz w:val="24"/>
          <w:szCs w:val="24"/>
        </w:rPr>
      </w:pPr>
      <w:r w:rsidRPr="004E4B7A">
        <w:rPr>
          <w:b/>
          <w:color w:val="auto"/>
          <w:sz w:val="24"/>
          <w:szCs w:val="24"/>
        </w:rPr>
        <w:t>The Valuer:</w:t>
      </w:r>
      <w:r w:rsidRPr="004E4B7A">
        <w:rPr>
          <w:color w:val="auto"/>
          <w:sz w:val="24"/>
          <w:szCs w:val="24"/>
        </w:rPr>
        <w:tab/>
      </w:r>
      <w:r w:rsidRPr="004E4B7A">
        <w:rPr>
          <w:color w:val="FF0000"/>
          <w:sz w:val="24"/>
          <w:szCs w:val="24"/>
        </w:rPr>
        <w:t>Valuer Name</w:t>
      </w:r>
    </w:p>
    <w:p w:rsidR="004E4B7A" w:rsidRPr="004E4B7A" w:rsidRDefault="004E4B7A" w:rsidP="00DA4A5F">
      <w:pPr>
        <w:pStyle w:val="Background"/>
        <w:keepLines w:val="0"/>
        <w:widowControl w:val="0"/>
        <w:tabs>
          <w:tab w:val="left" w:pos="3402"/>
        </w:tabs>
        <w:jc w:val="left"/>
        <w:rPr>
          <w:color w:val="auto"/>
          <w:sz w:val="24"/>
          <w:szCs w:val="24"/>
        </w:rPr>
      </w:pPr>
      <w:r w:rsidRPr="004E4B7A">
        <w:rPr>
          <w:color w:val="auto"/>
          <w:sz w:val="24"/>
          <w:szCs w:val="24"/>
        </w:rPr>
        <w:tab/>
        <w:t xml:space="preserve">ABN: </w:t>
      </w:r>
      <w:r w:rsidRPr="004E4B7A">
        <w:rPr>
          <w:color w:val="FF0000"/>
          <w:sz w:val="24"/>
          <w:szCs w:val="24"/>
        </w:rPr>
        <w:t>XX XXX XXX XXX</w:t>
      </w:r>
    </w:p>
    <w:p w:rsidR="004E4B7A" w:rsidRPr="004E4B7A" w:rsidRDefault="004E4B7A" w:rsidP="00DA4A5F">
      <w:pPr>
        <w:pStyle w:val="Background"/>
        <w:keepLines w:val="0"/>
        <w:widowControl w:val="0"/>
        <w:tabs>
          <w:tab w:val="left" w:pos="3402"/>
        </w:tabs>
        <w:jc w:val="left"/>
        <w:rPr>
          <w:color w:val="auto"/>
          <w:sz w:val="24"/>
          <w:szCs w:val="24"/>
        </w:rPr>
      </w:pPr>
    </w:p>
    <w:p w:rsidR="004E4B7A" w:rsidRPr="004E4B7A" w:rsidRDefault="004E4B7A" w:rsidP="00DA4A5F">
      <w:pPr>
        <w:pStyle w:val="Background"/>
        <w:keepLines w:val="0"/>
        <w:widowControl w:val="0"/>
        <w:tabs>
          <w:tab w:val="left" w:pos="3402"/>
        </w:tabs>
        <w:jc w:val="left"/>
        <w:rPr>
          <w:color w:val="auto"/>
          <w:sz w:val="24"/>
          <w:szCs w:val="24"/>
        </w:rPr>
      </w:pPr>
      <w:r w:rsidRPr="004E4B7A">
        <w:rPr>
          <w:color w:val="auto"/>
        </w:rPr>
        <w:tab/>
      </w:r>
      <w:r w:rsidRPr="004E4B7A">
        <w:rPr>
          <w:color w:val="auto"/>
          <w:sz w:val="24"/>
          <w:szCs w:val="24"/>
        </w:rPr>
        <w:t>and</w:t>
      </w:r>
    </w:p>
    <w:p w:rsidR="004E4B7A" w:rsidRPr="004E4B7A" w:rsidRDefault="004E4B7A" w:rsidP="00DA4A5F">
      <w:pPr>
        <w:pStyle w:val="Background"/>
        <w:keepLines w:val="0"/>
        <w:widowControl w:val="0"/>
        <w:tabs>
          <w:tab w:val="left" w:pos="3402"/>
        </w:tabs>
        <w:jc w:val="left"/>
        <w:rPr>
          <w:color w:val="auto"/>
          <w:sz w:val="24"/>
          <w:szCs w:val="24"/>
        </w:rPr>
      </w:pPr>
    </w:p>
    <w:p w:rsidR="004E4B7A" w:rsidRPr="004E4B7A" w:rsidRDefault="004E4B7A" w:rsidP="00DA4A5F">
      <w:pPr>
        <w:pStyle w:val="Background"/>
        <w:keepLines w:val="0"/>
        <w:widowControl w:val="0"/>
        <w:tabs>
          <w:tab w:val="left" w:pos="3402"/>
        </w:tabs>
        <w:jc w:val="left"/>
        <w:rPr>
          <w:color w:val="auto"/>
          <w:sz w:val="24"/>
          <w:szCs w:val="24"/>
        </w:rPr>
      </w:pPr>
      <w:r w:rsidRPr="004E4B7A">
        <w:rPr>
          <w:b/>
          <w:color w:val="auto"/>
          <w:sz w:val="24"/>
          <w:szCs w:val="24"/>
        </w:rPr>
        <w:t>The Principal:</w:t>
      </w:r>
      <w:r w:rsidRPr="004E4B7A">
        <w:rPr>
          <w:color w:val="auto"/>
          <w:sz w:val="24"/>
          <w:szCs w:val="24"/>
        </w:rPr>
        <w:tab/>
        <w:t>Minister for Transport and Infrastructure</w:t>
      </w:r>
    </w:p>
    <w:p w:rsidR="004E4B7A" w:rsidRPr="004E4B7A" w:rsidRDefault="004E4B7A" w:rsidP="00DA4A5F">
      <w:pPr>
        <w:pStyle w:val="Background"/>
        <w:keepLines w:val="0"/>
        <w:widowControl w:val="0"/>
        <w:tabs>
          <w:tab w:val="left" w:pos="3402"/>
        </w:tabs>
        <w:jc w:val="left"/>
        <w:rPr>
          <w:color w:val="auto"/>
          <w:sz w:val="24"/>
          <w:szCs w:val="24"/>
        </w:rPr>
      </w:pPr>
    </w:p>
    <w:p w:rsidR="004E4B7A" w:rsidRPr="004E4B7A" w:rsidRDefault="004E4B7A" w:rsidP="00DA4A5F">
      <w:pPr>
        <w:pStyle w:val="Background"/>
        <w:keepLines w:val="0"/>
        <w:widowControl w:val="0"/>
        <w:tabs>
          <w:tab w:val="left" w:pos="3402"/>
        </w:tabs>
        <w:jc w:val="left"/>
        <w:rPr>
          <w:color w:val="auto"/>
          <w:sz w:val="24"/>
          <w:szCs w:val="24"/>
        </w:rPr>
      </w:pPr>
      <w:r w:rsidRPr="004E4B7A">
        <w:rPr>
          <w:color w:val="auto"/>
          <w:sz w:val="24"/>
          <w:szCs w:val="24"/>
        </w:rPr>
        <w:tab/>
      </w:r>
      <w:r>
        <w:rPr>
          <w:color w:val="auto"/>
          <w:sz w:val="24"/>
          <w:szCs w:val="24"/>
        </w:rPr>
        <w:t>a</w:t>
      </w:r>
      <w:r w:rsidRPr="004E4B7A">
        <w:rPr>
          <w:color w:val="auto"/>
          <w:sz w:val="24"/>
          <w:szCs w:val="24"/>
        </w:rPr>
        <w:t>nd</w:t>
      </w:r>
    </w:p>
    <w:p w:rsidR="004E4B7A" w:rsidRPr="004E4B7A" w:rsidRDefault="004E4B7A" w:rsidP="00DA4A5F">
      <w:pPr>
        <w:pStyle w:val="Background"/>
        <w:keepLines w:val="0"/>
        <w:widowControl w:val="0"/>
        <w:tabs>
          <w:tab w:val="left" w:pos="3402"/>
        </w:tabs>
        <w:jc w:val="left"/>
        <w:rPr>
          <w:color w:val="auto"/>
          <w:sz w:val="24"/>
          <w:szCs w:val="24"/>
        </w:rPr>
      </w:pPr>
    </w:p>
    <w:p w:rsidR="004E4B7A" w:rsidRPr="004E4B7A" w:rsidRDefault="004E4B7A" w:rsidP="00DA4A5F">
      <w:pPr>
        <w:pStyle w:val="Background"/>
        <w:keepLines w:val="0"/>
        <w:widowControl w:val="0"/>
        <w:tabs>
          <w:tab w:val="left" w:pos="3402"/>
        </w:tabs>
        <w:jc w:val="left"/>
        <w:rPr>
          <w:color w:val="auto"/>
          <w:sz w:val="24"/>
          <w:szCs w:val="24"/>
        </w:rPr>
      </w:pPr>
      <w:r w:rsidRPr="004E4B7A">
        <w:rPr>
          <w:b/>
          <w:color w:val="auto"/>
          <w:sz w:val="24"/>
          <w:szCs w:val="24"/>
        </w:rPr>
        <w:t>The Contractor:</w:t>
      </w:r>
      <w:r w:rsidRPr="004E4B7A">
        <w:rPr>
          <w:b/>
          <w:color w:val="auto"/>
          <w:sz w:val="24"/>
          <w:szCs w:val="24"/>
        </w:rPr>
        <w:tab/>
      </w:r>
      <w:r w:rsidRPr="004E4B7A">
        <w:rPr>
          <w:color w:val="FF0000"/>
          <w:sz w:val="24"/>
          <w:szCs w:val="24"/>
        </w:rPr>
        <w:t>Contractor Name</w:t>
      </w:r>
    </w:p>
    <w:p w:rsidR="004E4B7A" w:rsidRPr="004E4B7A" w:rsidRDefault="004E4B7A" w:rsidP="00DA4A5F">
      <w:pPr>
        <w:pStyle w:val="Background"/>
        <w:keepLines w:val="0"/>
        <w:widowControl w:val="0"/>
        <w:tabs>
          <w:tab w:val="left" w:pos="3402"/>
        </w:tabs>
        <w:jc w:val="left"/>
        <w:rPr>
          <w:color w:val="auto"/>
          <w:sz w:val="24"/>
          <w:szCs w:val="24"/>
        </w:rPr>
      </w:pPr>
      <w:r w:rsidRPr="004E4B7A">
        <w:rPr>
          <w:color w:val="auto"/>
          <w:sz w:val="24"/>
          <w:szCs w:val="24"/>
        </w:rPr>
        <w:tab/>
        <w:t xml:space="preserve">ABN: </w:t>
      </w:r>
      <w:r w:rsidRPr="004E4B7A">
        <w:rPr>
          <w:color w:val="FF0000"/>
          <w:sz w:val="24"/>
          <w:szCs w:val="24"/>
        </w:rPr>
        <w:t>XX XXX XXX XXX</w:t>
      </w:r>
    </w:p>
    <w:p w:rsidR="004E4B7A" w:rsidRPr="004E4B7A" w:rsidRDefault="004E4B7A" w:rsidP="00DA4A5F">
      <w:pPr>
        <w:pStyle w:val="Background"/>
        <w:keepLines w:val="0"/>
        <w:widowControl w:val="0"/>
        <w:tabs>
          <w:tab w:val="left" w:pos="3402"/>
        </w:tabs>
        <w:jc w:val="left"/>
        <w:rPr>
          <w:color w:val="auto"/>
          <w:sz w:val="24"/>
          <w:szCs w:val="24"/>
        </w:rPr>
      </w:pPr>
    </w:p>
    <w:p w:rsidR="004E4B7A" w:rsidRPr="004E4B7A" w:rsidRDefault="004E4B7A" w:rsidP="00DA4A5F">
      <w:pPr>
        <w:pStyle w:val="Background"/>
        <w:keepLines w:val="0"/>
        <w:widowControl w:val="0"/>
        <w:tabs>
          <w:tab w:val="left" w:pos="3402"/>
        </w:tabs>
        <w:jc w:val="left"/>
        <w:rPr>
          <w:color w:val="auto"/>
          <w:sz w:val="24"/>
          <w:szCs w:val="24"/>
        </w:rPr>
      </w:pPr>
      <w:r w:rsidRPr="004E4B7A">
        <w:rPr>
          <w:color w:val="auto"/>
          <w:sz w:val="24"/>
          <w:szCs w:val="24"/>
        </w:rPr>
        <w:tab/>
      </w:r>
      <w:r>
        <w:rPr>
          <w:color w:val="auto"/>
          <w:sz w:val="24"/>
          <w:szCs w:val="24"/>
        </w:rPr>
        <w:t>c</w:t>
      </w:r>
      <w:r w:rsidRPr="004E4B7A">
        <w:rPr>
          <w:color w:val="auto"/>
          <w:sz w:val="24"/>
          <w:szCs w:val="24"/>
        </w:rPr>
        <w:t>oncerning:</w:t>
      </w:r>
    </w:p>
    <w:p w:rsidR="004E4B7A" w:rsidRPr="004E4B7A" w:rsidRDefault="004E4B7A" w:rsidP="00DA4A5F">
      <w:pPr>
        <w:pStyle w:val="Background"/>
        <w:keepLines w:val="0"/>
        <w:widowControl w:val="0"/>
        <w:tabs>
          <w:tab w:val="left" w:pos="3402"/>
        </w:tabs>
        <w:jc w:val="left"/>
        <w:rPr>
          <w:color w:val="auto"/>
          <w:sz w:val="24"/>
          <w:szCs w:val="24"/>
        </w:rPr>
      </w:pPr>
    </w:p>
    <w:p w:rsidR="004E4B7A" w:rsidRDefault="004E4B7A" w:rsidP="00DA4A5F">
      <w:pPr>
        <w:pStyle w:val="Background"/>
        <w:keepLines w:val="0"/>
        <w:widowControl w:val="0"/>
        <w:tabs>
          <w:tab w:val="left" w:pos="3402"/>
        </w:tabs>
        <w:ind w:left="3402" w:hanging="3402"/>
        <w:jc w:val="left"/>
        <w:rPr>
          <w:color w:val="auto"/>
          <w:sz w:val="24"/>
          <w:szCs w:val="24"/>
        </w:rPr>
      </w:pPr>
      <w:r w:rsidRPr="004E4B7A">
        <w:rPr>
          <w:b/>
          <w:color w:val="auto"/>
          <w:sz w:val="24"/>
          <w:szCs w:val="24"/>
        </w:rPr>
        <w:t>The Contract:</w:t>
      </w:r>
      <w:r w:rsidRPr="004E4B7A">
        <w:rPr>
          <w:color w:val="auto"/>
          <w:sz w:val="24"/>
          <w:szCs w:val="24"/>
        </w:rPr>
        <w:tab/>
        <w:t>the contract between the Principal and the Contractor</w:t>
      </w:r>
    </w:p>
    <w:p w:rsidR="004E4B7A" w:rsidRDefault="004E4B7A" w:rsidP="00DA4A5F">
      <w:pPr>
        <w:pStyle w:val="Background"/>
        <w:keepLines w:val="0"/>
        <w:widowControl w:val="0"/>
        <w:tabs>
          <w:tab w:val="left" w:pos="3402"/>
        </w:tabs>
        <w:ind w:left="3402" w:hanging="3402"/>
        <w:jc w:val="left"/>
        <w:rPr>
          <w:color w:val="auto"/>
          <w:sz w:val="24"/>
          <w:szCs w:val="24"/>
        </w:rPr>
      </w:pPr>
    </w:p>
    <w:p w:rsidR="004E4B7A" w:rsidRDefault="004E4B7A" w:rsidP="00DA4A5F">
      <w:pPr>
        <w:pStyle w:val="Background"/>
        <w:keepLines w:val="0"/>
        <w:widowControl w:val="0"/>
        <w:tabs>
          <w:tab w:val="left" w:pos="3402"/>
        </w:tabs>
        <w:ind w:left="3402" w:hanging="3402"/>
        <w:jc w:val="left"/>
        <w:rPr>
          <w:color w:val="auto"/>
          <w:sz w:val="24"/>
          <w:szCs w:val="24"/>
        </w:rPr>
      </w:pPr>
      <w:r w:rsidRPr="004E4B7A">
        <w:rPr>
          <w:b/>
          <w:color w:val="auto"/>
          <w:sz w:val="24"/>
          <w:szCs w:val="24"/>
        </w:rPr>
        <w:t>Contract Title:</w:t>
      </w:r>
      <w:r>
        <w:rPr>
          <w:color w:val="auto"/>
          <w:sz w:val="24"/>
          <w:szCs w:val="24"/>
        </w:rPr>
        <w:tab/>
      </w:r>
      <w:r w:rsidRPr="004E4B7A">
        <w:rPr>
          <w:color w:val="FF0000"/>
          <w:sz w:val="24"/>
          <w:szCs w:val="24"/>
        </w:rPr>
        <w:t>Contract Name</w:t>
      </w:r>
    </w:p>
    <w:p w:rsidR="004E4B7A" w:rsidRDefault="004E4B7A" w:rsidP="00DA4A5F">
      <w:pPr>
        <w:pStyle w:val="Background"/>
        <w:keepLines w:val="0"/>
        <w:widowControl w:val="0"/>
        <w:tabs>
          <w:tab w:val="left" w:pos="3402"/>
        </w:tabs>
        <w:ind w:left="3402" w:hanging="3402"/>
        <w:jc w:val="left"/>
        <w:rPr>
          <w:color w:val="auto"/>
          <w:sz w:val="24"/>
          <w:szCs w:val="24"/>
        </w:rPr>
      </w:pPr>
    </w:p>
    <w:p w:rsidR="004E4B7A" w:rsidRDefault="004E4B7A" w:rsidP="00DA4A5F">
      <w:pPr>
        <w:pStyle w:val="Background"/>
        <w:keepLines w:val="0"/>
        <w:widowControl w:val="0"/>
        <w:tabs>
          <w:tab w:val="left" w:pos="3402"/>
        </w:tabs>
        <w:ind w:left="3402" w:hanging="3402"/>
        <w:jc w:val="left"/>
        <w:rPr>
          <w:color w:val="auto"/>
          <w:sz w:val="24"/>
          <w:szCs w:val="24"/>
        </w:rPr>
      </w:pPr>
      <w:r w:rsidRPr="004E4B7A">
        <w:rPr>
          <w:b/>
          <w:color w:val="auto"/>
          <w:sz w:val="24"/>
          <w:szCs w:val="24"/>
        </w:rPr>
        <w:t>Contract Number:</w:t>
      </w:r>
      <w:r>
        <w:rPr>
          <w:color w:val="auto"/>
          <w:sz w:val="24"/>
          <w:szCs w:val="24"/>
        </w:rPr>
        <w:tab/>
      </w:r>
      <w:r w:rsidRPr="004E4B7A">
        <w:rPr>
          <w:color w:val="FF0000"/>
          <w:sz w:val="24"/>
          <w:szCs w:val="24"/>
        </w:rPr>
        <w:t>Contract Number</w:t>
      </w:r>
    </w:p>
    <w:p w:rsidR="004E4B7A" w:rsidRDefault="004E4B7A" w:rsidP="00DA4A5F">
      <w:pPr>
        <w:pStyle w:val="Background"/>
        <w:keepLines w:val="0"/>
        <w:widowControl w:val="0"/>
        <w:tabs>
          <w:tab w:val="left" w:pos="3402"/>
        </w:tabs>
        <w:ind w:left="3402" w:hanging="3402"/>
        <w:jc w:val="left"/>
        <w:rPr>
          <w:color w:val="auto"/>
          <w:sz w:val="24"/>
          <w:szCs w:val="24"/>
        </w:rPr>
      </w:pPr>
    </w:p>
    <w:p w:rsidR="004E4B7A" w:rsidRDefault="004E4B7A" w:rsidP="00DA4A5F">
      <w:pPr>
        <w:pStyle w:val="Background"/>
        <w:keepLines w:val="0"/>
        <w:widowControl w:val="0"/>
        <w:tabs>
          <w:tab w:val="left" w:pos="3402"/>
        </w:tabs>
        <w:ind w:left="3402" w:hanging="3402"/>
        <w:jc w:val="left"/>
        <w:rPr>
          <w:color w:val="auto"/>
          <w:sz w:val="24"/>
          <w:szCs w:val="24"/>
        </w:rPr>
      </w:pPr>
      <w:r w:rsidRPr="004E4B7A">
        <w:rPr>
          <w:b/>
          <w:color w:val="auto"/>
          <w:sz w:val="24"/>
          <w:szCs w:val="24"/>
        </w:rPr>
        <w:t>Dated:</w:t>
      </w:r>
      <w:r>
        <w:rPr>
          <w:color w:val="auto"/>
          <w:sz w:val="24"/>
          <w:szCs w:val="24"/>
        </w:rPr>
        <w:tab/>
      </w:r>
      <w:r w:rsidRPr="004E4B7A">
        <w:rPr>
          <w:color w:val="FF0000"/>
          <w:sz w:val="24"/>
          <w:szCs w:val="24"/>
        </w:rPr>
        <w:t>day month year</w:t>
      </w:r>
    </w:p>
    <w:p w:rsidR="004E4B7A" w:rsidRDefault="004E4B7A" w:rsidP="00DA4A5F">
      <w:pPr>
        <w:pStyle w:val="Background"/>
        <w:keepLines w:val="0"/>
        <w:widowControl w:val="0"/>
        <w:tabs>
          <w:tab w:val="left" w:pos="3402"/>
        </w:tabs>
        <w:ind w:left="3402" w:hanging="3402"/>
        <w:jc w:val="left"/>
        <w:rPr>
          <w:color w:val="auto"/>
          <w:sz w:val="24"/>
          <w:szCs w:val="24"/>
        </w:rPr>
      </w:pPr>
    </w:p>
    <w:p w:rsidR="004E4B7A" w:rsidRPr="004E4B7A" w:rsidRDefault="004E4B7A" w:rsidP="00DA4A5F">
      <w:pPr>
        <w:pStyle w:val="Background"/>
        <w:keepLines w:val="0"/>
        <w:widowControl w:val="0"/>
        <w:tabs>
          <w:tab w:val="left" w:pos="3402"/>
        </w:tabs>
        <w:ind w:left="3402" w:hanging="3402"/>
        <w:jc w:val="left"/>
        <w:rPr>
          <w:color w:val="auto"/>
          <w:sz w:val="24"/>
          <w:szCs w:val="24"/>
        </w:rPr>
      </w:pPr>
      <w:r w:rsidRPr="004E4B7A">
        <w:rPr>
          <w:b/>
          <w:color w:val="auto"/>
          <w:sz w:val="24"/>
          <w:szCs w:val="24"/>
        </w:rPr>
        <w:t>The Works:</w:t>
      </w:r>
      <w:r>
        <w:rPr>
          <w:color w:val="auto"/>
          <w:sz w:val="24"/>
          <w:szCs w:val="24"/>
        </w:rPr>
        <w:tab/>
        <w:t>the works to be designed and constructed by the Contractor as described in the Contract.</w:t>
      </w:r>
    </w:p>
    <w:p w:rsidR="00231C88" w:rsidRPr="004E4B7A" w:rsidRDefault="004E4B7A" w:rsidP="00DA4A5F">
      <w:pPr>
        <w:pStyle w:val="Background"/>
        <w:keepLines w:val="0"/>
        <w:widowControl w:val="0"/>
        <w:tabs>
          <w:tab w:val="left" w:pos="3402"/>
        </w:tabs>
        <w:rPr>
          <w:color w:val="auto"/>
          <w:sz w:val="8"/>
          <w:szCs w:val="8"/>
        </w:rPr>
      </w:pPr>
      <w:r w:rsidRPr="004E4B7A">
        <w:rPr>
          <w:color w:val="auto"/>
          <w:sz w:val="24"/>
          <w:szCs w:val="24"/>
        </w:rPr>
        <w:tab/>
      </w:r>
      <w:r w:rsidR="00231C88" w:rsidRPr="004E4B7A">
        <w:rPr>
          <w:color w:val="auto"/>
          <w:sz w:val="8"/>
          <w:szCs w:val="8"/>
        </w:rPr>
        <w:fldChar w:fldCharType="begin"/>
      </w:r>
      <w:r w:rsidR="00231C88" w:rsidRPr="004E4B7A">
        <w:rPr>
          <w:color w:val="auto"/>
          <w:sz w:val="8"/>
          <w:szCs w:val="8"/>
        </w:rPr>
        <w:instrText xml:space="preserve"> INCLUDETEXT "G:\\PROCUREMENT MANUALS\\Current Work\\Clause Database\\Bookmark Banks\\GC21\\GC21 Schedules.doc" S_05a  \* MERGEFORMAT </w:instrText>
      </w:r>
      <w:r w:rsidR="00231C88" w:rsidRPr="004E4B7A">
        <w:rPr>
          <w:color w:val="auto"/>
          <w:sz w:val="8"/>
          <w:szCs w:val="8"/>
        </w:rPr>
        <w:fldChar w:fldCharType="separate"/>
      </w:r>
    </w:p>
    <w:p w:rsidR="00231C88" w:rsidRPr="00231C88" w:rsidRDefault="00231C88" w:rsidP="00DA4A5F">
      <w:pPr>
        <w:pStyle w:val="Background"/>
        <w:keepLines w:val="0"/>
        <w:widowControl w:val="0"/>
        <w:tabs>
          <w:tab w:val="left" w:pos="3402"/>
        </w:tabs>
        <w:rPr>
          <w:sz w:val="8"/>
          <w:szCs w:val="8"/>
        </w:rPr>
      </w:pPr>
      <w:r w:rsidRPr="004E4B7A">
        <w:rPr>
          <w:color w:val="auto"/>
          <w:sz w:val="8"/>
          <w:szCs w:val="8"/>
        </w:rPr>
        <w:fldChar w:fldCharType="end"/>
      </w:r>
    </w:p>
    <w:p w:rsidR="00231C88" w:rsidRPr="00DA4A5F" w:rsidRDefault="00231C88" w:rsidP="00DA4A5F">
      <w:pPr>
        <w:keepLines w:val="0"/>
        <w:widowControl w:val="0"/>
        <w:rPr>
          <w:color w:val="C00000"/>
        </w:rPr>
      </w:pPr>
      <w:r w:rsidRPr="00DA4A5F">
        <w:rPr>
          <w:color w:val="C00000"/>
        </w:rPr>
        <w:t>Other words and phrases in this agreement have the meanings given in the General Conditions of Contract.</w:t>
      </w:r>
    </w:p>
    <w:p w:rsidR="00231C88" w:rsidRPr="00DA4A5F" w:rsidRDefault="00231C88" w:rsidP="00DA4A5F">
      <w:pPr>
        <w:keepLines w:val="0"/>
        <w:widowControl w:val="0"/>
        <w:rPr>
          <w:color w:val="C00000"/>
        </w:rPr>
      </w:pPr>
      <w:r w:rsidRPr="00DA4A5F">
        <w:rPr>
          <w:color w:val="C00000"/>
        </w:rPr>
        <w:t>The terms Contractor and Principal include their successors and permitted assignees.</w:t>
      </w:r>
    </w:p>
    <w:p w:rsidR="00231C88" w:rsidRPr="004114D4" w:rsidRDefault="004114D4" w:rsidP="00DA4A5F">
      <w:pPr>
        <w:pStyle w:val="Heading1"/>
        <w:widowControl w:val="0"/>
      </w:pPr>
      <w:bookmarkStart w:id="5" w:name="_Toc157924077"/>
      <w:bookmarkStart w:id="6" w:name="_Toc157924313"/>
      <w:bookmarkStart w:id="7" w:name="_Toc166924199"/>
      <w:bookmarkStart w:id="8" w:name="_Toc207765262"/>
      <w:r>
        <w:br w:type="page"/>
      </w:r>
      <w:r w:rsidR="00856125">
        <w:t>Terms of A</w:t>
      </w:r>
      <w:r w:rsidR="00231C88" w:rsidRPr="004114D4">
        <w:t>greement</w:t>
      </w:r>
      <w:bookmarkEnd w:id="5"/>
      <w:bookmarkEnd w:id="6"/>
      <w:bookmarkEnd w:id="7"/>
      <w:bookmarkEnd w:id="8"/>
    </w:p>
    <w:p w:rsidR="00231C88" w:rsidRPr="00567C68" w:rsidRDefault="00231C88" w:rsidP="00DA4A5F">
      <w:pPr>
        <w:pStyle w:val="Heading2"/>
        <w:widowControl w:val="0"/>
      </w:pPr>
      <w:bookmarkStart w:id="9" w:name="_Toc157924078"/>
      <w:bookmarkStart w:id="10" w:name="_Toc157924314"/>
      <w:bookmarkStart w:id="11" w:name="_Toc166924200"/>
      <w:bookmarkStart w:id="12" w:name="_Toc207765263"/>
      <w:r w:rsidRPr="00567C68">
        <w:t>Request to determine and acceptance</w:t>
      </w:r>
      <w:bookmarkEnd w:id="9"/>
      <w:bookmarkEnd w:id="10"/>
      <w:bookmarkEnd w:id="11"/>
      <w:bookmarkEnd w:id="12"/>
    </w:p>
    <w:p w:rsidR="00231C88" w:rsidRPr="00231C88" w:rsidRDefault="00231C88" w:rsidP="00DA4A5F">
      <w:pPr>
        <w:keepLines w:val="0"/>
        <w:widowControl w:val="0"/>
      </w:pPr>
      <w:r w:rsidRPr="00856125">
        <w:t xml:space="preserve">The parties request the Valuer to determine the value and time associated with </w:t>
      </w:r>
      <w:r w:rsidRPr="00856125">
        <w:rPr>
          <w:i/>
        </w:rPr>
        <w:t>Variations</w:t>
      </w:r>
      <w:r w:rsidRPr="00856125">
        <w:t xml:space="preserve"> and other matters referred to the Valuer under the Contract.  The Valuer agrees to comply with this request in accordance with this agreement.</w:t>
      </w:r>
    </w:p>
    <w:p w:rsidR="00231C88" w:rsidRPr="004E4B7A" w:rsidRDefault="00231C88" w:rsidP="00DA4A5F">
      <w:pPr>
        <w:pStyle w:val="Heading2"/>
        <w:widowControl w:val="0"/>
      </w:pPr>
      <w:bookmarkStart w:id="13" w:name="_Toc157924079"/>
      <w:bookmarkStart w:id="14" w:name="_Toc157924315"/>
      <w:bookmarkStart w:id="15" w:name="_Toc166924201"/>
      <w:bookmarkStart w:id="16" w:name="_Toc207765264"/>
      <w:r w:rsidRPr="004E4B7A">
        <w:t>Determination by Valuer</w:t>
      </w:r>
      <w:bookmarkEnd w:id="13"/>
      <w:bookmarkEnd w:id="14"/>
      <w:bookmarkEnd w:id="15"/>
      <w:bookmarkEnd w:id="16"/>
    </w:p>
    <w:p w:rsidR="00231C88" w:rsidRPr="00231C88" w:rsidRDefault="00231C88" w:rsidP="00DA4A5F">
      <w:pPr>
        <w:keepLines w:val="0"/>
        <w:widowControl w:val="0"/>
      </w:pPr>
      <w:r w:rsidRPr="00231C88">
        <w:t>When a matter is referred to the Valuer by either party, the Valuer must consult with both parties, determine the matter in accordance with this agreement and as specified in the Contract, and issue a certificate stating the determination within 28 days, or another time agreed by the parties, of the matter being referred to the Valuer.</w:t>
      </w:r>
    </w:p>
    <w:p w:rsidR="00231C88" w:rsidRPr="00231C88" w:rsidRDefault="00231C88" w:rsidP="00DA4A5F">
      <w:pPr>
        <w:keepLines w:val="0"/>
        <w:widowControl w:val="0"/>
      </w:pPr>
      <w:r w:rsidRPr="00231C88">
        <w:t>If a certificate issued by the Valuer contains a clerical mistake, an error arising from an accidental slip or omission, a material miscalculation of figures, a mistake in the description of any person, matter or thing, or a defect of form, then the Valuer must correct the certificate.</w:t>
      </w:r>
    </w:p>
    <w:p w:rsidR="00231C88" w:rsidRPr="00231C88" w:rsidRDefault="00231C88" w:rsidP="00DA4A5F">
      <w:pPr>
        <w:pStyle w:val="Heading2"/>
        <w:widowControl w:val="0"/>
      </w:pPr>
      <w:bookmarkStart w:id="17" w:name="_Toc157924080"/>
      <w:bookmarkStart w:id="18" w:name="_Toc157924316"/>
      <w:bookmarkStart w:id="19" w:name="_Toc166924202"/>
      <w:bookmarkStart w:id="20" w:name="_Toc207765265"/>
      <w:r w:rsidRPr="00231C88">
        <w:t>Principles for valuation</w:t>
      </w:r>
      <w:bookmarkEnd w:id="17"/>
      <w:bookmarkEnd w:id="18"/>
      <w:bookmarkEnd w:id="19"/>
      <w:bookmarkEnd w:id="20"/>
    </w:p>
    <w:p w:rsidR="00231C88" w:rsidRPr="00231C88" w:rsidRDefault="00231C88" w:rsidP="00DA4A5F">
      <w:pPr>
        <w:keepLines w:val="0"/>
        <w:widowControl w:val="0"/>
      </w:pPr>
      <w:r w:rsidRPr="00231C88">
        <w:t xml:space="preserve">If a </w:t>
      </w:r>
      <w:r w:rsidRPr="00231C88">
        <w:rPr>
          <w:i/>
          <w:iCs/>
        </w:rPr>
        <w:t>Variation</w:t>
      </w:r>
      <w:r w:rsidRPr="00231C88">
        <w:t xml:space="preserve"> involves additional or increased work, the Valuer must determine its value as the sum of the following:</w:t>
      </w:r>
    </w:p>
    <w:p w:rsidR="00231C88" w:rsidRPr="00856125" w:rsidRDefault="00231C88" w:rsidP="00DA4A5F">
      <w:pPr>
        <w:pStyle w:val="BulletedPoint"/>
        <w:widowControl w:val="0"/>
        <w:numPr>
          <w:ilvl w:val="0"/>
          <w:numId w:val="29"/>
        </w:numPr>
        <w:ind w:left="567" w:hanging="567"/>
      </w:pPr>
      <w:r w:rsidRPr="00856125">
        <w:t>the additional reasonable direct labour, material and plant costs of the Contractor;</w:t>
      </w:r>
    </w:p>
    <w:p w:rsidR="00231C88" w:rsidRPr="00231C88" w:rsidRDefault="00231C88" w:rsidP="00DA4A5F">
      <w:pPr>
        <w:pStyle w:val="BulletedPoint"/>
        <w:widowControl w:val="0"/>
        <w:numPr>
          <w:ilvl w:val="0"/>
          <w:numId w:val="29"/>
        </w:numPr>
        <w:ind w:left="567" w:hanging="567"/>
      </w:pPr>
      <w:r w:rsidRPr="00231C88">
        <w:t xml:space="preserve">the additional </w:t>
      </w:r>
      <w:r w:rsidRPr="00567C68">
        <w:t>reasonable</w:t>
      </w:r>
      <w:r w:rsidRPr="00231C88">
        <w:t xml:space="preserve"> costs to the Contractor of Subcontract and Consultant work involved in carrying out the </w:t>
      </w:r>
      <w:r w:rsidRPr="00231C88">
        <w:rPr>
          <w:i/>
          <w:iCs/>
        </w:rPr>
        <w:t>Variation</w:t>
      </w:r>
      <w:r w:rsidRPr="00231C88">
        <w:t>; and</w:t>
      </w:r>
    </w:p>
    <w:p w:rsidR="00231C88" w:rsidRPr="00231C88" w:rsidRDefault="00231C88" w:rsidP="00DA4A5F">
      <w:pPr>
        <w:pStyle w:val="BulletedPoint"/>
        <w:widowControl w:val="0"/>
        <w:numPr>
          <w:ilvl w:val="0"/>
          <w:numId w:val="29"/>
        </w:numPr>
        <w:ind w:left="567" w:hanging="567"/>
      </w:pPr>
      <w:r w:rsidRPr="00231C88">
        <w:t xml:space="preserve">the additional amount calculated as the percentage in </w:t>
      </w:r>
      <w:r w:rsidRPr="00231C88">
        <w:rPr>
          <w:i/>
          <w:iCs/>
        </w:rPr>
        <w:t>Contract Information</w:t>
      </w:r>
      <w:r w:rsidRPr="00231C88">
        <w:t xml:space="preserve"> item 48 of the total of the costs under clauses 3.1.1 and 3.1.2 of this agreement, which allows for the </w:t>
      </w:r>
      <w:r w:rsidRPr="00231C88">
        <w:rPr>
          <w:i/>
          <w:iCs/>
        </w:rPr>
        <w:t>Contractor’s Margin</w:t>
      </w:r>
      <w:r w:rsidRPr="00231C88">
        <w:t>.</w:t>
      </w:r>
    </w:p>
    <w:p w:rsidR="00231C88" w:rsidRPr="00231C88" w:rsidRDefault="00231C88" w:rsidP="00DA4A5F">
      <w:pPr>
        <w:keepLines w:val="0"/>
        <w:widowControl w:val="0"/>
      </w:pPr>
      <w:r w:rsidRPr="00231C88">
        <w:t xml:space="preserve">If a </w:t>
      </w:r>
      <w:r w:rsidRPr="00231C88">
        <w:rPr>
          <w:i/>
          <w:iCs/>
        </w:rPr>
        <w:t>Variation</w:t>
      </w:r>
      <w:r w:rsidRPr="00231C88">
        <w:t xml:space="preserve"> involves decreased or omitted work, the Valuer must determine its value as that of the work included in the </w:t>
      </w:r>
      <w:r w:rsidRPr="00231C88">
        <w:rPr>
          <w:i/>
          <w:iCs/>
        </w:rPr>
        <w:t>Contract Price</w:t>
      </w:r>
      <w:r w:rsidRPr="00231C88">
        <w:t>:</w:t>
      </w:r>
    </w:p>
    <w:p w:rsidR="00231C88" w:rsidRPr="00231C88" w:rsidRDefault="00231C88" w:rsidP="00DA4A5F">
      <w:pPr>
        <w:pStyle w:val="BulletedPoint"/>
        <w:widowControl w:val="0"/>
        <w:numPr>
          <w:ilvl w:val="0"/>
          <w:numId w:val="29"/>
        </w:numPr>
        <w:ind w:left="567" w:hanging="567"/>
      </w:pPr>
      <w:r w:rsidRPr="00231C88">
        <w:t>as specified in the Contract, or otherwise as valued by the Valuer based on the rates and lump sums in the Contract or otherwise applying at the closing time of tender; and</w:t>
      </w:r>
    </w:p>
    <w:p w:rsidR="00231C88" w:rsidRPr="00231C88" w:rsidRDefault="00231C88" w:rsidP="00DA4A5F">
      <w:pPr>
        <w:pStyle w:val="BulletedPoint"/>
        <w:widowControl w:val="0"/>
        <w:numPr>
          <w:ilvl w:val="0"/>
          <w:numId w:val="29"/>
        </w:numPr>
        <w:ind w:left="567" w:hanging="567"/>
      </w:pPr>
      <w:r w:rsidRPr="00231C88">
        <w:t xml:space="preserve">including a reasonable </w:t>
      </w:r>
      <w:r w:rsidRPr="00231C88">
        <w:rPr>
          <w:i/>
          <w:iCs/>
        </w:rPr>
        <w:t>Contractor’s Margin</w:t>
      </w:r>
      <w:r w:rsidRPr="00231C88">
        <w:t xml:space="preserve"> and a reasonable allowance for any time-dependent costs not included in the </w:t>
      </w:r>
      <w:r w:rsidRPr="00231C88">
        <w:rPr>
          <w:i/>
          <w:iCs/>
        </w:rPr>
        <w:t>Contractor’s Margin</w:t>
      </w:r>
      <w:r w:rsidRPr="00231C88">
        <w:t xml:space="preserve"> which will not be incurred as a result of the decreased or omitted work.</w:t>
      </w:r>
    </w:p>
    <w:p w:rsidR="00231C88" w:rsidRPr="00231C88" w:rsidRDefault="00231C88" w:rsidP="00DA4A5F">
      <w:pPr>
        <w:keepLines w:val="0"/>
        <w:widowControl w:val="0"/>
      </w:pPr>
      <w:r w:rsidRPr="00231C88">
        <w:t xml:space="preserve">The Valuer must not include any </w:t>
      </w:r>
      <w:r w:rsidRPr="00231C88">
        <w:rPr>
          <w:i/>
          <w:iCs/>
        </w:rPr>
        <w:t>Contractor’s Margin</w:t>
      </w:r>
      <w:r w:rsidRPr="00231C88">
        <w:t xml:space="preserve"> in the costs determined under clauses 3.1.1 and 3.1.2. of this agreement.</w:t>
      </w:r>
    </w:p>
    <w:p w:rsidR="00231C88" w:rsidRPr="00231C88" w:rsidRDefault="00231C88" w:rsidP="00DA4A5F">
      <w:pPr>
        <w:keepLines w:val="0"/>
        <w:widowControl w:val="0"/>
      </w:pPr>
      <w:r w:rsidRPr="00231C88">
        <w:t>The Valuer must not include any amount in the valuation of Subcontract work under clause 3.1.2 of this agreement for extra costs, losses or expenses attributable to any default or negligence of the Contractor.</w:t>
      </w:r>
    </w:p>
    <w:p w:rsidR="00231C88" w:rsidRPr="00231C88" w:rsidRDefault="00231C88" w:rsidP="00DA4A5F">
      <w:pPr>
        <w:keepLines w:val="0"/>
        <w:widowControl w:val="0"/>
      </w:pPr>
      <w:r w:rsidRPr="00231C88">
        <w:t xml:space="preserve">The Valuer must not include any amount in the valuation of a </w:t>
      </w:r>
      <w:r w:rsidRPr="00231C88">
        <w:rPr>
          <w:i/>
          <w:iCs/>
        </w:rPr>
        <w:t>Variation</w:t>
      </w:r>
      <w:r w:rsidRPr="00231C88">
        <w:t xml:space="preserve"> for the costs of delay or disruption caused by the </w:t>
      </w:r>
      <w:r w:rsidRPr="00231C88">
        <w:rPr>
          <w:i/>
          <w:iCs/>
        </w:rPr>
        <w:t>Variation</w:t>
      </w:r>
      <w:r w:rsidRPr="00231C88">
        <w:t>.</w:t>
      </w:r>
    </w:p>
    <w:p w:rsidR="00231C88" w:rsidRPr="00DA4A5F" w:rsidRDefault="00231C88" w:rsidP="00DA4A5F">
      <w:pPr>
        <w:keepLines w:val="0"/>
        <w:widowControl w:val="0"/>
        <w:rPr>
          <w:color w:val="C00000"/>
        </w:rPr>
      </w:pPr>
      <w:r w:rsidRPr="00DA4A5F">
        <w:rPr>
          <w:color w:val="C00000"/>
        </w:rPr>
        <w:t>Delay costs are dealt with in clause 56 of the General Conditions of Contract.</w:t>
      </w:r>
    </w:p>
    <w:p w:rsidR="00231C88" w:rsidRPr="00231C88" w:rsidRDefault="00231C88" w:rsidP="00DA4A5F">
      <w:pPr>
        <w:pStyle w:val="Heading2"/>
        <w:widowControl w:val="0"/>
      </w:pPr>
      <w:bookmarkStart w:id="21" w:name="_Toc157924081"/>
      <w:bookmarkStart w:id="22" w:name="_Toc157924317"/>
      <w:bookmarkStart w:id="23" w:name="_Toc166924203"/>
      <w:bookmarkStart w:id="24" w:name="_Toc207765266"/>
      <w:r w:rsidRPr="00231C88">
        <w:t>Principles for calculating time</w:t>
      </w:r>
      <w:bookmarkEnd w:id="21"/>
      <w:bookmarkEnd w:id="22"/>
      <w:bookmarkEnd w:id="23"/>
      <w:bookmarkEnd w:id="24"/>
    </w:p>
    <w:p w:rsidR="00231C88" w:rsidRPr="00231C88" w:rsidRDefault="00231C88" w:rsidP="00DA4A5F">
      <w:pPr>
        <w:keepLines w:val="0"/>
        <w:widowControl w:val="0"/>
      </w:pPr>
      <w:r w:rsidRPr="00231C88">
        <w:t xml:space="preserve">If the </w:t>
      </w:r>
      <w:r w:rsidRPr="00231C88">
        <w:rPr>
          <w:i/>
          <w:iCs/>
        </w:rPr>
        <w:t>Variation</w:t>
      </w:r>
      <w:r w:rsidRPr="00231C88">
        <w:t xml:space="preserve"> involves additional or increased work and extra time is required for </w:t>
      </w:r>
      <w:r w:rsidRPr="00231C88">
        <w:rPr>
          <w:i/>
          <w:iCs/>
        </w:rPr>
        <w:t>Completion</w:t>
      </w:r>
      <w:r w:rsidRPr="00231C88">
        <w:t xml:space="preserve">, the Valuer must determine a reasonable extension to the time for </w:t>
      </w:r>
      <w:r w:rsidRPr="00231C88">
        <w:rPr>
          <w:i/>
          <w:iCs/>
        </w:rPr>
        <w:t>Completion</w:t>
      </w:r>
      <w:r w:rsidRPr="00231C88">
        <w:t>, using the provisions of clause 54 (other than clause 54.1.1) of the General Conditions of Contract, taking into account that the Contractor must take all reasonable steps:</w:t>
      </w:r>
    </w:p>
    <w:p w:rsidR="00231C88" w:rsidRPr="00231C88" w:rsidRDefault="00231C88" w:rsidP="00DA4A5F">
      <w:pPr>
        <w:pStyle w:val="BulletedPoint"/>
        <w:widowControl w:val="0"/>
        <w:numPr>
          <w:ilvl w:val="0"/>
          <w:numId w:val="29"/>
        </w:numPr>
        <w:ind w:left="567" w:hanging="567"/>
      </w:pPr>
      <w:r w:rsidRPr="00231C88">
        <w:t>to carry out the work concurrently with other work whenever possible; and</w:t>
      </w:r>
    </w:p>
    <w:p w:rsidR="00231C88" w:rsidRPr="00231C88" w:rsidRDefault="00231C88" w:rsidP="00DA4A5F">
      <w:pPr>
        <w:pStyle w:val="BulletedPoint"/>
        <w:widowControl w:val="0"/>
        <w:numPr>
          <w:ilvl w:val="0"/>
          <w:numId w:val="29"/>
        </w:numPr>
        <w:ind w:left="567" w:hanging="567"/>
      </w:pPr>
      <w:r w:rsidRPr="00231C88">
        <w:t xml:space="preserve">to otherwise minimise the effects of the </w:t>
      </w:r>
      <w:r w:rsidRPr="00231C88">
        <w:rPr>
          <w:i/>
          <w:iCs/>
        </w:rPr>
        <w:t>Variation</w:t>
      </w:r>
      <w:r w:rsidRPr="00231C88">
        <w:t xml:space="preserve"> or new item of work on </w:t>
      </w:r>
      <w:r w:rsidRPr="00231C88">
        <w:rPr>
          <w:i/>
          <w:iCs/>
        </w:rPr>
        <w:t>Completion</w:t>
      </w:r>
      <w:r w:rsidRPr="00231C88">
        <w:t xml:space="preserve"> by the applicable </w:t>
      </w:r>
      <w:r w:rsidRPr="00231C88">
        <w:rPr>
          <w:i/>
          <w:iCs/>
        </w:rPr>
        <w:t>Contractual Completion Date</w:t>
      </w:r>
      <w:r w:rsidRPr="00231C88">
        <w:t>.</w:t>
      </w:r>
    </w:p>
    <w:p w:rsidR="00231C88" w:rsidRPr="00231C88" w:rsidRDefault="00231C88" w:rsidP="00DA4A5F">
      <w:pPr>
        <w:keepLines w:val="0"/>
        <w:widowControl w:val="0"/>
      </w:pPr>
      <w:r w:rsidRPr="00231C88">
        <w:t xml:space="preserve">Only delays which have or will delay the Contractor in reaching </w:t>
      </w:r>
      <w:r w:rsidRPr="00231C88">
        <w:rPr>
          <w:i/>
          <w:iCs/>
        </w:rPr>
        <w:t>Completion</w:t>
      </w:r>
      <w:r w:rsidRPr="00231C88">
        <w:t xml:space="preserve"> will entitle the Contractor to an extension of time for </w:t>
      </w:r>
      <w:r w:rsidRPr="00231C88">
        <w:rPr>
          <w:i/>
          <w:iCs/>
        </w:rPr>
        <w:t>Completion</w:t>
      </w:r>
      <w:r w:rsidRPr="00231C88">
        <w:t xml:space="preserve"> as a result of a </w:t>
      </w:r>
      <w:r w:rsidRPr="00231C88">
        <w:rPr>
          <w:i/>
          <w:iCs/>
        </w:rPr>
        <w:t>Variation</w:t>
      </w:r>
      <w:r w:rsidRPr="00231C88">
        <w:t>.</w:t>
      </w:r>
    </w:p>
    <w:p w:rsidR="00231C88" w:rsidRPr="00231C88" w:rsidRDefault="00231C88" w:rsidP="00DA4A5F">
      <w:pPr>
        <w:keepLines w:val="0"/>
        <w:widowControl w:val="0"/>
      </w:pPr>
      <w:r w:rsidRPr="00231C88">
        <w:t xml:space="preserve">If the </w:t>
      </w:r>
      <w:r w:rsidRPr="00231C88">
        <w:rPr>
          <w:i/>
          <w:iCs/>
        </w:rPr>
        <w:t>Variation</w:t>
      </w:r>
      <w:r w:rsidRPr="00231C88">
        <w:t xml:space="preserve"> leads to less time being required for </w:t>
      </w:r>
      <w:r w:rsidRPr="00231C88">
        <w:rPr>
          <w:i/>
          <w:iCs/>
        </w:rPr>
        <w:t>Completion</w:t>
      </w:r>
      <w:r w:rsidRPr="00231C88">
        <w:t xml:space="preserve">, the Valuer must determine a reasonable reduction to the time for </w:t>
      </w:r>
      <w:r w:rsidRPr="00231C88">
        <w:rPr>
          <w:i/>
          <w:iCs/>
        </w:rPr>
        <w:t>Completion</w:t>
      </w:r>
      <w:r w:rsidRPr="00231C88">
        <w:t>.</w:t>
      </w:r>
    </w:p>
    <w:p w:rsidR="00231C88" w:rsidRPr="00231C88" w:rsidRDefault="00231C88" w:rsidP="00DA4A5F">
      <w:pPr>
        <w:pStyle w:val="Heading2"/>
        <w:widowControl w:val="0"/>
      </w:pPr>
      <w:bookmarkStart w:id="25" w:name="_Toc157924082"/>
      <w:bookmarkStart w:id="26" w:name="_Toc157924318"/>
      <w:bookmarkStart w:id="27" w:name="_Toc166924204"/>
      <w:bookmarkStart w:id="28" w:name="_Toc207765267"/>
      <w:r w:rsidRPr="00231C88">
        <w:t>Meeting</w:t>
      </w:r>
      <w:bookmarkEnd w:id="25"/>
      <w:bookmarkEnd w:id="26"/>
      <w:bookmarkEnd w:id="27"/>
      <w:bookmarkEnd w:id="28"/>
    </w:p>
    <w:p w:rsidR="00231C88" w:rsidRPr="00231C88" w:rsidRDefault="00231C88" w:rsidP="00DA4A5F">
      <w:pPr>
        <w:keepLines w:val="0"/>
        <w:widowControl w:val="0"/>
      </w:pPr>
      <w:r w:rsidRPr="00231C88">
        <w:t>The Valuer may meet with the parties together to discuss the referred matter.  The parties agree that such a meeting is not a hearing which would give anything under this agreement the character of an arbitration.</w:t>
      </w:r>
    </w:p>
    <w:p w:rsidR="00231C88" w:rsidRPr="00231C88" w:rsidRDefault="00231C88" w:rsidP="00DA4A5F">
      <w:pPr>
        <w:pStyle w:val="Heading2"/>
        <w:widowControl w:val="0"/>
      </w:pPr>
      <w:bookmarkStart w:id="29" w:name="_Toc157924083"/>
      <w:bookmarkStart w:id="30" w:name="_Toc157924319"/>
      <w:bookmarkStart w:id="31" w:name="_Toc166924205"/>
      <w:bookmarkStart w:id="32" w:name="_Toc207765268"/>
      <w:r w:rsidRPr="00231C88">
        <w:t>Documents</w:t>
      </w:r>
      <w:bookmarkEnd w:id="29"/>
      <w:bookmarkEnd w:id="30"/>
      <w:bookmarkEnd w:id="31"/>
      <w:bookmarkEnd w:id="32"/>
    </w:p>
    <w:p w:rsidR="00231C88" w:rsidRPr="00231C88" w:rsidRDefault="00231C88" w:rsidP="00DA4A5F">
      <w:pPr>
        <w:keepLines w:val="0"/>
        <w:widowControl w:val="0"/>
      </w:pPr>
      <w:r w:rsidRPr="00231C88">
        <w:t>The Valuer will take into consideration:</w:t>
      </w:r>
    </w:p>
    <w:p w:rsidR="00231C88" w:rsidRPr="00231C88" w:rsidRDefault="00231C88" w:rsidP="00DA4A5F">
      <w:pPr>
        <w:pStyle w:val="BulletedPoint"/>
        <w:widowControl w:val="0"/>
        <w:numPr>
          <w:ilvl w:val="0"/>
          <w:numId w:val="29"/>
        </w:numPr>
        <w:ind w:left="567" w:hanging="567"/>
      </w:pPr>
      <w:r w:rsidRPr="00231C88">
        <w:t>documents, information and other written material which has been exchanged by the parties before the request to the Valuer;</w:t>
      </w:r>
    </w:p>
    <w:p w:rsidR="00231C88" w:rsidRPr="00231C88" w:rsidRDefault="00231C88" w:rsidP="00DA4A5F">
      <w:pPr>
        <w:pStyle w:val="BulletedPoint"/>
        <w:widowControl w:val="0"/>
        <w:numPr>
          <w:ilvl w:val="0"/>
          <w:numId w:val="29"/>
        </w:numPr>
        <w:ind w:left="567" w:hanging="567"/>
      </w:pPr>
      <w:r w:rsidRPr="00231C88">
        <w:t>any submission or submission in reply by a party to the Valuer (copied to the other party); and</w:t>
      </w:r>
    </w:p>
    <w:p w:rsidR="00231C88" w:rsidRPr="00231C88" w:rsidRDefault="00231C88" w:rsidP="00DA4A5F">
      <w:pPr>
        <w:pStyle w:val="BulletedPoint"/>
        <w:widowControl w:val="0"/>
        <w:numPr>
          <w:ilvl w:val="0"/>
          <w:numId w:val="29"/>
        </w:numPr>
        <w:ind w:left="567" w:hanging="567"/>
      </w:pPr>
      <w:r w:rsidRPr="00231C88">
        <w:t>information or material as provided in clause 7.2 below.</w:t>
      </w:r>
    </w:p>
    <w:p w:rsidR="00231C88" w:rsidRPr="00231C88" w:rsidRDefault="00231C88" w:rsidP="00DA4A5F">
      <w:pPr>
        <w:keepLines w:val="0"/>
        <w:widowControl w:val="0"/>
      </w:pPr>
      <w:r w:rsidRPr="00231C88">
        <w:t>The Valuer will fix appropriate times for the provision of any submissions and submissions in reply as referred to above.</w:t>
      </w:r>
    </w:p>
    <w:p w:rsidR="00231C88" w:rsidRPr="00231C88" w:rsidRDefault="00231C88" w:rsidP="00DA4A5F">
      <w:pPr>
        <w:keepLines w:val="0"/>
        <w:widowControl w:val="0"/>
      </w:pPr>
      <w:r w:rsidRPr="00231C88">
        <w:t>The parties acknowledge that when a matter referred to the Valuer involves a Subcontractor, Supplier or Consultant’s claim, the Valuer will give the relevant Subcontractor, Supplier or Consultant the opportunity to be involved in the valuation process.  The Valuer must wherever possible include in the certificate a breakdown of each Subcontractor, Supplier or Consultant’s entitlement in the determination.</w:t>
      </w:r>
    </w:p>
    <w:p w:rsidR="00231C88" w:rsidRPr="00231C88" w:rsidRDefault="00231C88" w:rsidP="00DA4A5F">
      <w:pPr>
        <w:pStyle w:val="Heading2"/>
        <w:widowControl w:val="0"/>
      </w:pPr>
      <w:bookmarkStart w:id="33" w:name="_Toc157924084"/>
      <w:bookmarkStart w:id="34" w:name="_Toc157924320"/>
      <w:bookmarkStart w:id="35" w:name="_Toc166924206"/>
      <w:bookmarkStart w:id="36" w:name="_Toc207765269"/>
      <w:r w:rsidRPr="00231C88">
        <w:t>Role of Valuer</w:t>
      </w:r>
      <w:bookmarkEnd w:id="33"/>
      <w:bookmarkEnd w:id="34"/>
      <w:bookmarkEnd w:id="35"/>
      <w:bookmarkEnd w:id="36"/>
    </w:p>
    <w:p w:rsidR="00231C88" w:rsidRPr="00231C88" w:rsidRDefault="00231C88" w:rsidP="00DA4A5F">
      <w:pPr>
        <w:keepLines w:val="0"/>
        <w:widowControl w:val="0"/>
      </w:pPr>
      <w:r w:rsidRPr="00231C88">
        <w:t>The Valuer:</w:t>
      </w:r>
    </w:p>
    <w:p w:rsidR="00231C88" w:rsidRPr="00231C88" w:rsidRDefault="00231C88" w:rsidP="00DA4A5F">
      <w:pPr>
        <w:pStyle w:val="BulletedPoint"/>
        <w:widowControl w:val="0"/>
        <w:numPr>
          <w:ilvl w:val="0"/>
          <w:numId w:val="29"/>
        </w:numPr>
        <w:ind w:left="567" w:hanging="567"/>
      </w:pPr>
      <w:r w:rsidRPr="00231C88">
        <w:t>acts as an expert and not as an arbitrator;</w:t>
      </w:r>
    </w:p>
    <w:p w:rsidR="00231C88" w:rsidRPr="00231C88" w:rsidRDefault="00231C88" w:rsidP="00DA4A5F">
      <w:pPr>
        <w:pStyle w:val="BulletedPoint"/>
        <w:widowControl w:val="0"/>
        <w:numPr>
          <w:ilvl w:val="0"/>
          <w:numId w:val="29"/>
        </w:numPr>
        <w:ind w:left="567" w:hanging="567"/>
      </w:pPr>
      <w:r w:rsidRPr="00231C88">
        <w:t>is not expected or required to obtain or refer to any information or material relating to trade information or other third party material but may do so if the Valuer wishes; and</w:t>
      </w:r>
    </w:p>
    <w:p w:rsidR="00231C88" w:rsidRPr="00231C88" w:rsidRDefault="00231C88" w:rsidP="00DA4A5F">
      <w:pPr>
        <w:pStyle w:val="BulletedPoint"/>
        <w:widowControl w:val="0"/>
        <w:numPr>
          <w:ilvl w:val="0"/>
          <w:numId w:val="29"/>
        </w:numPr>
        <w:ind w:left="567" w:hanging="567"/>
      </w:pPr>
      <w:r w:rsidRPr="00231C88">
        <w:t>must issue a certificate in a form the Valuer considers appropriate, stating the Valuer’s determination, with reasons.</w:t>
      </w:r>
    </w:p>
    <w:p w:rsidR="00231C88" w:rsidRPr="00231C88" w:rsidRDefault="00231C88" w:rsidP="00DA4A5F">
      <w:pPr>
        <w:pStyle w:val="Heading2"/>
        <w:widowControl w:val="0"/>
      </w:pPr>
      <w:bookmarkStart w:id="37" w:name="_Toc157924085"/>
      <w:bookmarkStart w:id="38" w:name="_Toc157924321"/>
      <w:bookmarkStart w:id="39" w:name="_Toc166924207"/>
      <w:bookmarkStart w:id="40" w:name="_Toc207765270"/>
      <w:r w:rsidRPr="00231C88">
        <w:t>Certificate final</w:t>
      </w:r>
      <w:bookmarkEnd w:id="37"/>
      <w:bookmarkEnd w:id="38"/>
      <w:bookmarkEnd w:id="39"/>
      <w:bookmarkEnd w:id="40"/>
    </w:p>
    <w:p w:rsidR="00231C88" w:rsidRPr="00231C88" w:rsidRDefault="00231C88" w:rsidP="00DA4A5F">
      <w:pPr>
        <w:keepLines w:val="0"/>
        <w:widowControl w:val="0"/>
      </w:pPr>
      <w:r w:rsidRPr="00231C88">
        <w:t>Subject to clause 39.1.5 of the General Conditions of Contract, the parties agree to accept the determination in the Valuer’s certificate as final and binding.</w:t>
      </w:r>
    </w:p>
    <w:p w:rsidR="00231C88" w:rsidRPr="00231C88" w:rsidRDefault="00231C88" w:rsidP="00DA4A5F">
      <w:pPr>
        <w:pStyle w:val="Heading2"/>
        <w:widowControl w:val="0"/>
      </w:pPr>
      <w:bookmarkStart w:id="41" w:name="_Toc157924086"/>
      <w:bookmarkStart w:id="42" w:name="_Toc157924322"/>
      <w:bookmarkStart w:id="43" w:name="_Toc166924208"/>
      <w:bookmarkStart w:id="44" w:name="_Toc207765271"/>
      <w:r w:rsidRPr="00231C88">
        <w:t>Liability of Valuer</w:t>
      </w:r>
      <w:bookmarkEnd w:id="41"/>
      <w:bookmarkEnd w:id="42"/>
      <w:bookmarkEnd w:id="43"/>
      <w:bookmarkEnd w:id="44"/>
    </w:p>
    <w:p w:rsidR="00231C88" w:rsidRPr="00231C88" w:rsidRDefault="00231C88" w:rsidP="00DA4A5F">
      <w:pPr>
        <w:keepLines w:val="0"/>
        <w:widowControl w:val="0"/>
      </w:pPr>
      <w:r w:rsidRPr="00231C88">
        <w:t>The Valuer is not liable for anything done or omitted by the Valuer under this agreement, other than fraud.</w:t>
      </w:r>
    </w:p>
    <w:p w:rsidR="00231C88" w:rsidRPr="00231C88" w:rsidRDefault="00231C88" w:rsidP="00DA4A5F">
      <w:pPr>
        <w:pStyle w:val="Heading2"/>
        <w:widowControl w:val="0"/>
      </w:pPr>
      <w:bookmarkStart w:id="45" w:name="_Toc157924087"/>
      <w:bookmarkStart w:id="46" w:name="_Toc157924323"/>
      <w:bookmarkStart w:id="47" w:name="_Toc166924209"/>
      <w:bookmarkStart w:id="48" w:name="_Toc207765272"/>
      <w:r w:rsidRPr="00231C88">
        <w:t>Fees and expenses</w:t>
      </w:r>
      <w:bookmarkEnd w:id="45"/>
      <w:bookmarkEnd w:id="46"/>
      <w:bookmarkEnd w:id="47"/>
      <w:bookmarkEnd w:id="48"/>
    </w:p>
    <w:p w:rsidR="00231C88" w:rsidRPr="00231C88" w:rsidRDefault="00231C88" w:rsidP="00DA4A5F">
      <w:pPr>
        <w:keepLines w:val="0"/>
        <w:widowControl w:val="0"/>
      </w:pPr>
      <w:r w:rsidRPr="00231C88">
        <w:t xml:space="preserve">The Principal and the Contractor must share equally the fees and out-of-pocket expenses of the Valuer for the determination.  However, the Principal alone must pay all such fees and out-of-pocket expenses related to any </w:t>
      </w:r>
      <w:r w:rsidRPr="00231C88">
        <w:rPr>
          <w:i/>
          <w:iCs/>
        </w:rPr>
        <w:t>Variation</w:t>
      </w:r>
      <w:r w:rsidRPr="00231C88">
        <w:t xml:space="preserve"> which the Principal proposes but does not later instruct.</w:t>
      </w:r>
    </w:p>
    <w:p w:rsidR="00231C88" w:rsidRPr="00231C88" w:rsidRDefault="00231C88" w:rsidP="00DA4A5F">
      <w:pPr>
        <w:keepLines w:val="0"/>
        <w:widowControl w:val="0"/>
      </w:pPr>
      <w:r w:rsidRPr="00231C88">
        <w:t>The fees payable to the Valuer under this agreement are:</w:t>
      </w:r>
    </w:p>
    <w:p w:rsidR="00231C88" w:rsidRPr="00231C88" w:rsidRDefault="00231C88" w:rsidP="00DA4A5F">
      <w:pPr>
        <w:pStyle w:val="BulletedPoint"/>
        <w:widowControl w:val="0"/>
        <w:numPr>
          <w:ilvl w:val="0"/>
          <w:numId w:val="29"/>
        </w:numPr>
        <w:ind w:left="567" w:hanging="567"/>
      </w:pPr>
      <w:r w:rsidRPr="00231C88">
        <w:t>an administration fee of $</w:t>
      </w:r>
      <w:r w:rsidR="007561D6">
        <w:rPr>
          <w:color w:val="FF0000"/>
        </w:rPr>
        <w:t xml:space="preserve">0,000 </w:t>
      </w:r>
      <w:r w:rsidRPr="00231C88">
        <w:t xml:space="preserve">for reviewing the </w:t>
      </w:r>
      <w:r w:rsidRPr="00231C88">
        <w:rPr>
          <w:i/>
          <w:iCs/>
        </w:rPr>
        <w:t>Contract Documents</w:t>
      </w:r>
    </w:p>
    <w:p w:rsidR="00231C88" w:rsidRDefault="00231C88" w:rsidP="00DA4A5F">
      <w:pPr>
        <w:pStyle w:val="BulletedPoint"/>
        <w:widowControl w:val="0"/>
        <w:numPr>
          <w:ilvl w:val="0"/>
          <w:numId w:val="29"/>
        </w:numPr>
        <w:ind w:left="567" w:hanging="567"/>
      </w:pPr>
      <w:r w:rsidRPr="00231C88">
        <w:t>an amount for the time involved in performing the Valuer’s duties under this agreement based on these hourly rates: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2410"/>
      </w:tblGrid>
      <w:tr w:rsidR="007561D6" w:rsidTr="00567C68">
        <w:tc>
          <w:tcPr>
            <w:tcW w:w="5812" w:type="dxa"/>
          </w:tcPr>
          <w:p w:rsidR="007561D6" w:rsidRDefault="007561D6" w:rsidP="00DA4A5F">
            <w:pPr>
              <w:pStyle w:val="BulletedPoint"/>
              <w:widowControl w:val="0"/>
              <w:numPr>
                <w:ilvl w:val="0"/>
                <w:numId w:val="0"/>
              </w:numPr>
            </w:pPr>
            <w:r>
              <w:t>Director</w:t>
            </w:r>
          </w:p>
        </w:tc>
        <w:tc>
          <w:tcPr>
            <w:tcW w:w="2410" w:type="dxa"/>
          </w:tcPr>
          <w:p w:rsidR="007561D6" w:rsidRPr="007561D6" w:rsidRDefault="007561D6" w:rsidP="00DA4A5F">
            <w:pPr>
              <w:pStyle w:val="BulletedPoint"/>
              <w:widowControl w:val="0"/>
              <w:numPr>
                <w:ilvl w:val="0"/>
                <w:numId w:val="0"/>
              </w:numPr>
            </w:pPr>
            <w:r>
              <w:t>$</w:t>
            </w:r>
            <w:r>
              <w:rPr>
                <w:color w:val="FF0000"/>
              </w:rPr>
              <w:t>000</w:t>
            </w:r>
            <w:r>
              <w:t>/hour</w:t>
            </w:r>
          </w:p>
        </w:tc>
      </w:tr>
      <w:tr w:rsidR="007561D6" w:rsidTr="00567C68">
        <w:tc>
          <w:tcPr>
            <w:tcW w:w="5812" w:type="dxa"/>
          </w:tcPr>
          <w:p w:rsidR="007561D6" w:rsidRDefault="007561D6" w:rsidP="00DA4A5F">
            <w:pPr>
              <w:pStyle w:val="BulletedPoint"/>
              <w:widowControl w:val="0"/>
              <w:numPr>
                <w:ilvl w:val="0"/>
                <w:numId w:val="0"/>
              </w:numPr>
            </w:pPr>
            <w:r>
              <w:t>Associate</w:t>
            </w:r>
          </w:p>
        </w:tc>
        <w:tc>
          <w:tcPr>
            <w:tcW w:w="2410" w:type="dxa"/>
          </w:tcPr>
          <w:p w:rsidR="007561D6" w:rsidRDefault="007561D6" w:rsidP="00DA4A5F">
            <w:pPr>
              <w:pStyle w:val="BulletedPoint"/>
              <w:widowControl w:val="0"/>
              <w:numPr>
                <w:ilvl w:val="0"/>
                <w:numId w:val="0"/>
              </w:numPr>
            </w:pPr>
            <w:r>
              <w:t>$</w:t>
            </w:r>
            <w:r w:rsidRPr="007561D6">
              <w:rPr>
                <w:color w:val="FF0000"/>
              </w:rPr>
              <w:t>000</w:t>
            </w:r>
            <w:r>
              <w:t>/hour</w:t>
            </w:r>
          </w:p>
        </w:tc>
      </w:tr>
      <w:tr w:rsidR="007561D6" w:rsidTr="00567C68">
        <w:tc>
          <w:tcPr>
            <w:tcW w:w="5812" w:type="dxa"/>
          </w:tcPr>
          <w:p w:rsidR="007561D6" w:rsidRDefault="007561D6" w:rsidP="00DA4A5F">
            <w:pPr>
              <w:pStyle w:val="BulletedPoint"/>
              <w:widowControl w:val="0"/>
              <w:numPr>
                <w:ilvl w:val="0"/>
                <w:numId w:val="0"/>
              </w:numPr>
            </w:pPr>
            <w:r>
              <w:t>Senior Quantity Surveyor/Engineer</w:t>
            </w:r>
          </w:p>
        </w:tc>
        <w:tc>
          <w:tcPr>
            <w:tcW w:w="2410" w:type="dxa"/>
          </w:tcPr>
          <w:p w:rsidR="007561D6" w:rsidRDefault="007561D6" w:rsidP="00DA4A5F">
            <w:pPr>
              <w:pStyle w:val="BulletedPoint"/>
              <w:widowControl w:val="0"/>
              <w:numPr>
                <w:ilvl w:val="0"/>
                <w:numId w:val="0"/>
              </w:numPr>
            </w:pPr>
            <w:r>
              <w:t>$</w:t>
            </w:r>
            <w:r w:rsidRPr="007561D6">
              <w:rPr>
                <w:color w:val="FF0000"/>
              </w:rPr>
              <w:t>000</w:t>
            </w:r>
            <w:r>
              <w:t>/hour</w:t>
            </w:r>
          </w:p>
        </w:tc>
      </w:tr>
      <w:tr w:rsidR="007561D6" w:rsidTr="00567C68">
        <w:tc>
          <w:tcPr>
            <w:tcW w:w="5812" w:type="dxa"/>
          </w:tcPr>
          <w:p w:rsidR="007561D6" w:rsidRDefault="007561D6" w:rsidP="00DA4A5F">
            <w:pPr>
              <w:pStyle w:val="BulletedPoint"/>
              <w:widowControl w:val="0"/>
              <w:numPr>
                <w:ilvl w:val="0"/>
                <w:numId w:val="0"/>
              </w:numPr>
            </w:pPr>
            <w:r>
              <w:t>Quantity Surveyor/Engineer</w:t>
            </w:r>
          </w:p>
        </w:tc>
        <w:tc>
          <w:tcPr>
            <w:tcW w:w="2410" w:type="dxa"/>
          </w:tcPr>
          <w:p w:rsidR="007561D6" w:rsidRDefault="007561D6" w:rsidP="00DA4A5F">
            <w:pPr>
              <w:pStyle w:val="BulletedPoint"/>
              <w:widowControl w:val="0"/>
              <w:numPr>
                <w:ilvl w:val="0"/>
                <w:numId w:val="0"/>
              </w:numPr>
            </w:pPr>
            <w:r>
              <w:t>$</w:t>
            </w:r>
            <w:r w:rsidRPr="007561D6">
              <w:rPr>
                <w:color w:val="FF0000"/>
              </w:rPr>
              <w:t>000</w:t>
            </w:r>
            <w:r>
              <w:t>/hour</w:t>
            </w:r>
          </w:p>
        </w:tc>
      </w:tr>
      <w:tr w:rsidR="007561D6" w:rsidTr="00567C68">
        <w:tc>
          <w:tcPr>
            <w:tcW w:w="5812" w:type="dxa"/>
          </w:tcPr>
          <w:p w:rsidR="007561D6" w:rsidRDefault="007561D6" w:rsidP="00DA4A5F">
            <w:pPr>
              <w:pStyle w:val="BulletedPoint"/>
              <w:widowControl w:val="0"/>
              <w:numPr>
                <w:ilvl w:val="0"/>
                <w:numId w:val="0"/>
              </w:numPr>
            </w:pPr>
            <w:r>
              <w:t>Technician</w:t>
            </w:r>
          </w:p>
        </w:tc>
        <w:tc>
          <w:tcPr>
            <w:tcW w:w="2410" w:type="dxa"/>
          </w:tcPr>
          <w:p w:rsidR="007561D6" w:rsidRDefault="007561D6" w:rsidP="00DA4A5F">
            <w:pPr>
              <w:pStyle w:val="BulletedPoint"/>
              <w:widowControl w:val="0"/>
              <w:numPr>
                <w:ilvl w:val="0"/>
                <w:numId w:val="0"/>
              </w:numPr>
            </w:pPr>
            <w:r>
              <w:t>$</w:t>
            </w:r>
            <w:r w:rsidRPr="007561D6">
              <w:rPr>
                <w:color w:val="FF0000"/>
              </w:rPr>
              <w:t>000</w:t>
            </w:r>
            <w:r>
              <w:t>/hour</w:t>
            </w:r>
          </w:p>
        </w:tc>
      </w:tr>
    </w:tbl>
    <w:p w:rsidR="00231C88" w:rsidRPr="00231C88" w:rsidRDefault="00567C68" w:rsidP="00DA4A5F">
      <w:pPr>
        <w:pStyle w:val="BulletedPoint"/>
        <w:widowControl w:val="0"/>
        <w:numPr>
          <w:ilvl w:val="0"/>
          <w:numId w:val="29"/>
        </w:numPr>
        <w:ind w:left="567" w:hanging="567"/>
      </w:pPr>
      <w:r>
        <w:t>substantiated out-of-pocket expenses.</w:t>
      </w:r>
    </w:p>
    <w:p w:rsidR="00231C88" w:rsidRPr="00231C88" w:rsidRDefault="00231C88" w:rsidP="00DA4A5F">
      <w:pPr>
        <w:pStyle w:val="Heading2"/>
        <w:widowControl w:val="0"/>
      </w:pPr>
      <w:bookmarkStart w:id="49" w:name="_Toc157924088"/>
      <w:bookmarkStart w:id="50" w:name="_Toc157924324"/>
      <w:bookmarkStart w:id="51" w:name="_Toc166924210"/>
      <w:bookmarkStart w:id="52" w:name="_Toc207765273"/>
      <w:r w:rsidRPr="00231C88">
        <w:t>Confidentiality</w:t>
      </w:r>
      <w:bookmarkEnd w:id="49"/>
      <w:bookmarkEnd w:id="50"/>
      <w:bookmarkEnd w:id="51"/>
      <w:bookmarkEnd w:id="52"/>
    </w:p>
    <w:p w:rsidR="00231C88" w:rsidRPr="00231C88" w:rsidRDefault="00231C88" w:rsidP="00DA4A5F">
      <w:pPr>
        <w:keepLines w:val="0"/>
        <w:widowControl w:val="0"/>
      </w:pPr>
      <w:r w:rsidRPr="00231C88">
        <w:t>The parties and the Valuer must keep confidential all proceedings and submissions relating to a determination by the Valuer.  They must not divulge information to any other person except with the previous written consent of the other party, or as required by law, or in order to enforce a determination of the Valuer.</w:t>
      </w:r>
    </w:p>
    <w:p w:rsidR="00231C88" w:rsidRPr="00231C88" w:rsidRDefault="00231C88" w:rsidP="00DA4A5F">
      <w:pPr>
        <w:pStyle w:val="Heading2"/>
        <w:widowControl w:val="0"/>
      </w:pPr>
      <w:bookmarkStart w:id="53" w:name="_Toc157924089"/>
      <w:bookmarkStart w:id="54" w:name="_Toc157924325"/>
      <w:bookmarkStart w:id="55" w:name="_Toc166924211"/>
      <w:bookmarkStart w:id="56" w:name="_Toc207765274"/>
      <w:r w:rsidRPr="00231C88">
        <w:t>Termination of agreement</w:t>
      </w:r>
      <w:bookmarkEnd w:id="53"/>
      <w:bookmarkEnd w:id="54"/>
      <w:bookmarkEnd w:id="55"/>
      <w:bookmarkEnd w:id="56"/>
    </w:p>
    <w:p w:rsidR="00231C88" w:rsidRPr="00231C88" w:rsidRDefault="00231C88" w:rsidP="00DA4A5F">
      <w:pPr>
        <w:keepLines w:val="0"/>
        <w:widowControl w:val="0"/>
      </w:pPr>
      <w:r w:rsidRPr="00231C88">
        <w:t>This agreement may be terminated by a written notice to the Valuer signed by both the Principal and the Contractor.  The Principal and the Contractor may then, separately or together, recover all documents each had provided to the Valuer.  They must then pay all the Valuer’s outstanding fees and expenses in accordance with clause 10 of this agreement.</w:t>
      </w:r>
    </w:p>
    <w:p w:rsidR="00231C88" w:rsidRPr="00231C88" w:rsidRDefault="00231C88" w:rsidP="00DA4A5F">
      <w:pPr>
        <w:pStyle w:val="Heading2"/>
        <w:widowControl w:val="0"/>
      </w:pPr>
      <w:bookmarkStart w:id="57" w:name="_Toc157924090"/>
      <w:bookmarkStart w:id="58" w:name="_Toc157924326"/>
      <w:bookmarkStart w:id="59" w:name="_Toc166924212"/>
      <w:bookmarkStart w:id="60" w:name="_Toc207765275"/>
      <w:r w:rsidRPr="00231C88">
        <w:t>Payment</w:t>
      </w:r>
      <w:bookmarkEnd w:id="57"/>
      <w:bookmarkEnd w:id="58"/>
      <w:bookmarkEnd w:id="59"/>
      <w:bookmarkEnd w:id="60"/>
    </w:p>
    <w:p w:rsidR="00231C88" w:rsidRPr="00231C88" w:rsidRDefault="00231C88" w:rsidP="00DA4A5F">
      <w:pPr>
        <w:keepLines w:val="0"/>
        <w:widowControl w:val="0"/>
      </w:pPr>
      <w:r w:rsidRPr="00231C88">
        <w:t>The Principal and the Contractor must pay the Valuer within 14 days of receiving an invoice which complies with this agreement.</w:t>
      </w:r>
    </w:p>
    <w:p w:rsidR="00231C88" w:rsidRPr="00231C88" w:rsidRDefault="00231C88" w:rsidP="00DA4A5F">
      <w:pPr>
        <w:keepLines w:val="0"/>
        <w:widowControl w:val="0"/>
      </w:pPr>
      <w:r w:rsidRPr="00231C88">
        <w:t>The Principal and the Contractor must advise the Valuer of the necessary details for invoicing if they have agreed that one of them will make payments to the Valuer on behalf of both.</w:t>
      </w:r>
    </w:p>
    <w:p w:rsidR="00231C88" w:rsidRPr="00231C88" w:rsidRDefault="00231C88" w:rsidP="00DA4A5F">
      <w:pPr>
        <w:pStyle w:val="Heading2"/>
        <w:widowControl w:val="0"/>
      </w:pPr>
      <w:bookmarkStart w:id="61" w:name="_Toc157924091"/>
      <w:bookmarkStart w:id="62" w:name="_Toc157924327"/>
      <w:bookmarkStart w:id="63" w:name="_Toc166924213"/>
      <w:bookmarkStart w:id="64" w:name="_Toc207765276"/>
      <w:r w:rsidRPr="00231C88">
        <w:t>Period of engagement of Valuer</w:t>
      </w:r>
      <w:bookmarkEnd w:id="61"/>
      <w:bookmarkEnd w:id="62"/>
      <w:bookmarkEnd w:id="63"/>
      <w:bookmarkEnd w:id="64"/>
    </w:p>
    <w:p w:rsidR="00231C88" w:rsidRPr="00231C88" w:rsidRDefault="00231C88" w:rsidP="00DA4A5F">
      <w:pPr>
        <w:keepLines w:val="0"/>
        <w:widowControl w:val="0"/>
      </w:pPr>
      <w:r w:rsidRPr="00231C88">
        <w:t xml:space="preserve">Unless this agreement is terminated under clause 12 of this agreement, the Valuer is engaged until the time of issue of the </w:t>
      </w:r>
      <w:r w:rsidRPr="00231C88">
        <w:rPr>
          <w:i/>
          <w:iCs/>
        </w:rPr>
        <w:t>Final Payment Schedule</w:t>
      </w:r>
      <w:r w:rsidRPr="00231C88">
        <w:t xml:space="preserve">, plus any further period of time required for any referred matter which has not been determined by the Valuer by the time of issue of the </w:t>
      </w:r>
      <w:r w:rsidRPr="00231C88">
        <w:rPr>
          <w:i/>
          <w:iCs/>
        </w:rPr>
        <w:t>Final Payment Schedule</w:t>
      </w:r>
      <w:r w:rsidRPr="00231C88">
        <w:t>.</w:t>
      </w:r>
    </w:p>
    <w:p w:rsidR="00DA4A5F" w:rsidRDefault="00DA4A5F" w:rsidP="00DA4A5F">
      <w:pPr>
        <w:keepLines w:val="0"/>
        <w:widowControl w:val="0"/>
      </w:pPr>
    </w:p>
    <w:p w:rsidR="00257E4D" w:rsidRPr="00257E4D" w:rsidRDefault="00DA4A5F" w:rsidP="00257E4D">
      <w:pPr>
        <w:keepLines w:val="0"/>
        <w:widowControl w:val="0"/>
        <w:tabs>
          <w:tab w:val="right" w:pos="8789"/>
        </w:tabs>
        <w:rPr>
          <w:b/>
        </w:rPr>
      </w:pPr>
      <w:r>
        <w:tab/>
      </w:r>
      <w:r w:rsidRPr="00257E4D">
        <w:rPr>
          <w:b/>
        </w:rPr>
        <w:t xml:space="preserve">Signed by the Contractor </w:t>
      </w:r>
    </w:p>
    <w:p w:rsidR="00257E4D" w:rsidRDefault="00257E4D" w:rsidP="00DA4A5F">
      <w:pPr>
        <w:keepLines w:val="0"/>
        <w:widowControl w:val="0"/>
        <w:tabs>
          <w:tab w:val="left" w:pos="5103"/>
        </w:tabs>
      </w:pPr>
    </w:p>
    <w:p w:rsidR="00257E4D" w:rsidRDefault="00257E4D" w:rsidP="00257E4D">
      <w:pPr>
        <w:keepLines w:val="0"/>
        <w:widowControl w:val="0"/>
        <w:tabs>
          <w:tab w:val="right" w:pos="8789"/>
        </w:tabs>
        <w:spacing w:after="0"/>
      </w:pPr>
      <w:r>
        <w:t>Signature of Authorised Person:</w:t>
      </w:r>
      <w:r>
        <w:tab/>
        <w:t>…………………………………………………</w:t>
      </w:r>
    </w:p>
    <w:p w:rsidR="00257E4D" w:rsidRDefault="00257E4D" w:rsidP="00257E4D">
      <w:pPr>
        <w:keepLines w:val="0"/>
        <w:widowControl w:val="0"/>
        <w:tabs>
          <w:tab w:val="right" w:pos="8789"/>
        </w:tabs>
        <w:spacing w:after="0"/>
      </w:pPr>
    </w:p>
    <w:p w:rsidR="00257E4D" w:rsidRDefault="00257E4D" w:rsidP="00257E4D">
      <w:pPr>
        <w:keepLines w:val="0"/>
        <w:widowControl w:val="0"/>
        <w:tabs>
          <w:tab w:val="right" w:pos="8789"/>
        </w:tabs>
        <w:spacing w:after="0"/>
      </w:pPr>
      <w:r>
        <w:t>Name of Authorised Person:</w:t>
      </w:r>
      <w:r>
        <w:tab/>
        <w:t>…………………………………………………</w:t>
      </w:r>
    </w:p>
    <w:p w:rsidR="00257E4D" w:rsidRDefault="00257E4D" w:rsidP="00257E4D">
      <w:pPr>
        <w:keepLines w:val="0"/>
        <w:widowControl w:val="0"/>
        <w:tabs>
          <w:tab w:val="left" w:pos="5103"/>
        </w:tabs>
        <w:spacing w:after="0"/>
      </w:pPr>
    </w:p>
    <w:p w:rsidR="00257E4D" w:rsidRDefault="00257E4D" w:rsidP="00257E4D">
      <w:pPr>
        <w:keepLines w:val="0"/>
        <w:widowControl w:val="0"/>
        <w:tabs>
          <w:tab w:val="right" w:pos="8789"/>
        </w:tabs>
        <w:spacing w:after="0"/>
      </w:pPr>
      <w:r>
        <w:t>Date:</w:t>
      </w:r>
      <w:r>
        <w:tab/>
        <w:t>…………………………………………………</w:t>
      </w:r>
    </w:p>
    <w:p w:rsidR="00257E4D" w:rsidRDefault="00257E4D" w:rsidP="00DA4A5F">
      <w:pPr>
        <w:keepLines w:val="0"/>
        <w:widowControl w:val="0"/>
      </w:pPr>
    </w:p>
    <w:p w:rsidR="00257E4D" w:rsidRPr="00257E4D" w:rsidRDefault="00257E4D" w:rsidP="00257E4D">
      <w:pPr>
        <w:keepLines w:val="0"/>
        <w:widowControl w:val="0"/>
        <w:tabs>
          <w:tab w:val="right" w:pos="8789"/>
        </w:tabs>
        <w:rPr>
          <w:b/>
        </w:rPr>
      </w:pPr>
      <w:r>
        <w:tab/>
      </w:r>
      <w:r w:rsidRPr="00257E4D">
        <w:rPr>
          <w:b/>
        </w:rPr>
        <w:t xml:space="preserve">Signed by the </w:t>
      </w:r>
      <w:r>
        <w:rPr>
          <w:b/>
        </w:rPr>
        <w:t>Principal</w:t>
      </w:r>
      <w:r w:rsidRPr="00257E4D">
        <w:rPr>
          <w:b/>
        </w:rPr>
        <w:t xml:space="preserve"> </w:t>
      </w:r>
    </w:p>
    <w:p w:rsidR="00257E4D" w:rsidRDefault="00257E4D" w:rsidP="00257E4D">
      <w:pPr>
        <w:keepLines w:val="0"/>
        <w:widowControl w:val="0"/>
        <w:tabs>
          <w:tab w:val="left" w:pos="5103"/>
        </w:tabs>
      </w:pPr>
    </w:p>
    <w:p w:rsidR="00257E4D" w:rsidRDefault="00257E4D" w:rsidP="00257E4D">
      <w:pPr>
        <w:keepLines w:val="0"/>
        <w:widowControl w:val="0"/>
        <w:tabs>
          <w:tab w:val="right" w:pos="8789"/>
        </w:tabs>
        <w:spacing w:after="0"/>
      </w:pPr>
      <w:r>
        <w:t>Signature of Authorised Person:</w:t>
      </w:r>
      <w:r>
        <w:tab/>
        <w:t>…………………………………………………</w:t>
      </w:r>
    </w:p>
    <w:p w:rsidR="00257E4D" w:rsidRDefault="00257E4D" w:rsidP="00257E4D">
      <w:pPr>
        <w:keepLines w:val="0"/>
        <w:widowControl w:val="0"/>
        <w:tabs>
          <w:tab w:val="left" w:pos="5103"/>
        </w:tabs>
        <w:spacing w:after="0"/>
      </w:pPr>
    </w:p>
    <w:p w:rsidR="00257E4D" w:rsidRDefault="00257E4D" w:rsidP="00257E4D">
      <w:pPr>
        <w:keepLines w:val="0"/>
        <w:widowControl w:val="0"/>
        <w:tabs>
          <w:tab w:val="right" w:pos="8789"/>
        </w:tabs>
        <w:spacing w:after="0"/>
      </w:pPr>
      <w:r>
        <w:t>Name of Authorised Person:</w:t>
      </w:r>
      <w:r>
        <w:tab/>
        <w:t>…………………………………………………</w:t>
      </w:r>
    </w:p>
    <w:p w:rsidR="00257E4D" w:rsidRDefault="00257E4D" w:rsidP="00257E4D">
      <w:pPr>
        <w:keepLines w:val="0"/>
        <w:widowControl w:val="0"/>
        <w:tabs>
          <w:tab w:val="left" w:pos="5103"/>
        </w:tabs>
        <w:spacing w:after="0"/>
      </w:pPr>
    </w:p>
    <w:p w:rsidR="00257E4D" w:rsidRDefault="00257E4D" w:rsidP="00257E4D">
      <w:pPr>
        <w:keepLines w:val="0"/>
        <w:widowControl w:val="0"/>
        <w:tabs>
          <w:tab w:val="right" w:pos="8789"/>
        </w:tabs>
        <w:spacing w:after="0"/>
      </w:pPr>
      <w:r>
        <w:t>Date:</w:t>
      </w:r>
      <w:r>
        <w:tab/>
        <w:t>…………………………………………………</w:t>
      </w:r>
    </w:p>
    <w:p w:rsidR="00231C88" w:rsidRPr="00231C88" w:rsidRDefault="00231C88" w:rsidP="00DA4A5F">
      <w:pPr>
        <w:keepLines w:val="0"/>
        <w:widowControl w:val="0"/>
        <w:rPr>
          <w:lang w:val="en-US"/>
        </w:rPr>
      </w:pPr>
      <w:r w:rsidRPr="00231C88">
        <w:fldChar w:fldCharType="begin"/>
      </w:r>
      <w:r w:rsidRPr="00231C88">
        <w:instrText xml:space="preserve"> INCLUDETEXT "G:\\PROCUREMENT MANUALS\\Current Work\\Clause Database\\Bookmark Banks\\GC21\\GC21 Schedules.doc" S_05b </w:instrText>
      </w:r>
      <w:r>
        <w:instrText xml:space="preserve"> \* MERGEFORMAT </w:instrText>
      </w:r>
      <w:r w:rsidRPr="00231C88">
        <w:fldChar w:fldCharType="separate"/>
      </w:r>
      <w:bookmarkStart w:id="65" w:name="s_05b"/>
    </w:p>
    <w:bookmarkEnd w:id="65"/>
    <w:p w:rsidR="00257E4D" w:rsidRPr="00257E4D" w:rsidRDefault="00231C88" w:rsidP="00257E4D">
      <w:pPr>
        <w:keepLines w:val="0"/>
        <w:widowControl w:val="0"/>
        <w:tabs>
          <w:tab w:val="right" w:pos="8789"/>
        </w:tabs>
        <w:rPr>
          <w:b/>
        </w:rPr>
      </w:pPr>
      <w:r w:rsidRPr="00231C88">
        <w:fldChar w:fldCharType="end"/>
      </w:r>
      <w:r w:rsidR="00257E4D" w:rsidRPr="00257E4D">
        <w:t xml:space="preserve"> </w:t>
      </w:r>
      <w:r w:rsidR="00257E4D">
        <w:tab/>
      </w:r>
      <w:r w:rsidR="00257E4D" w:rsidRPr="00257E4D">
        <w:rPr>
          <w:b/>
        </w:rPr>
        <w:t xml:space="preserve">Signed by the </w:t>
      </w:r>
      <w:r w:rsidR="00257E4D">
        <w:rPr>
          <w:b/>
        </w:rPr>
        <w:t>Valuer</w:t>
      </w:r>
      <w:r w:rsidR="00257E4D" w:rsidRPr="00257E4D">
        <w:rPr>
          <w:b/>
        </w:rPr>
        <w:t xml:space="preserve"> </w:t>
      </w:r>
    </w:p>
    <w:p w:rsidR="00257E4D" w:rsidRDefault="00257E4D" w:rsidP="00257E4D">
      <w:pPr>
        <w:keepLines w:val="0"/>
        <w:widowControl w:val="0"/>
        <w:tabs>
          <w:tab w:val="left" w:pos="5103"/>
        </w:tabs>
      </w:pPr>
    </w:p>
    <w:p w:rsidR="00257E4D" w:rsidRDefault="00257E4D" w:rsidP="00257E4D">
      <w:pPr>
        <w:keepLines w:val="0"/>
        <w:widowControl w:val="0"/>
        <w:tabs>
          <w:tab w:val="right" w:pos="8789"/>
        </w:tabs>
        <w:spacing w:after="0"/>
      </w:pPr>
      <w:r>
        <w:t>Signature of Valuer:</w:t>
      </w:r>
      <w:r>
        <w:tab/>
        <w:t>…………………………………………………</w:t>
      </w:r>
    </w:p>
    <w:p w:rsidR="00257E4D" w:rsidRDefault="00257E4D" w:rsidP="00257E4D">
      <w:pPr>
        <w:keepLines w:val="0"/>
        <w:widowControl w:val="0"/>
        <w:tabs>
          <w:tab w:val="left" w:pos="5103"/>
        </w:tabs>
        <w:spacing w:after="0"/>
      </w:pPr>
    </w:p>
    <w:p w:rsidR="00257E4D" w:rsidRDefault="00257E4D" w:rsidP="00257E4D">
      <w:pPr>
        <w:keepLines w:val="0"/>
        <w:widowControl w:val="0"/>
        <w:tabs>
          <w:tab w:val="right" w:pos="8789"/>
        </w:tabs>
        <w:spacing w:after="0"/>
      </w:pPr>
      <w:r>
        <w:t>Name of Valuer:</w:t>
      </w:r>
      <w:r>
        <w:tab/>
        <w:t>…………………………………………………</w:t>
      </w:r>
    </w:p>
    <w:p w:rsidR="00257E4D" w:rsidRDefault="00257E4D" w:rsidP="00257E4D">
      <w:pPr>
        <w:keepLines w:val="0"/>
        <w:widowControl w:val="0"/>
        <w:tabs>
          <w:tab w:val="left" w:pos="5103"/>
        </w:tabs>
        <w:spacing w:after="0"/>
      </w:pPr>
    </w:p>
    <w:p w:rsidR="00231C88" w:rsidRPr="00231C88" w:rsidRDefault="00257E4D" w:rsidP="00257E4D">
      <w:pPr>
        <w:keepLines w:val="0"/>
        <w:widowControl w:val="0"/>
        <w:tabs>
          <w:tab w:val="right" w:pos="8789"/>
        </w:tabs>
        <w:spacing w:after="0"/>
      </w:pPr>
      <w:r>
        <w:t>Date:</w:t>
      </w:r>
      <w:r>
        <w:tab/>
        <w:t>…………………………………………………</w:t>
      </w:r>
    </w:p>
    <w:sectPr w:rsidR="00231C88" w:rsidRPr="00231C88" w:rsidSect="007561D6">
      <w:headerReference w:type="first" r:id="rId7"/>
      <w:type w:val="nextColumn"/>
      <w:pgSz w:w="11907" w:h="16840" w:code="9"/>
      <w:pgMar w:top="1418" w:right="1418" w:bottom="1418" w:left="1701" w:header="567" w:footer="567"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A5F" w:rsidRDefault="00DA4A5F" w:rsidP="00856125">
      <w:r>
        <w:separator/>
      </w:r>
    </w:p>
  </w:endnote>
  <w:endnote w:type="continuationSeparator" w:id="0">
    <w:p w:rsidR="00DA4A5F" w:rsidRDefault="00DA4A5F" w:rsidP="00856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oneSerif">
    <w:panose1 w:val="00000000000000000000"/>
    <w:charset w:val="00"/>
    <w:family w:val="roman"/>
    <w:notTrueType/>
    <w:pitch w:val="variable"/>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A5F" w:rsidRDefault="00DA4A5F" w:rsidP="004E4B7A">
      <w:pPr>
        <w:pStyle w:val="Heading2"/>
        <w:rPr>
          <w:rFonts w:ascii="Times New Roman" w:hAnsi="Times New Roman"/>
          <w:sz w:val="20"/>
          <w:szCs w:val="20"/>
        </w:rPr>
      </w:pPr>
      <w:r>
        <w:separator/>
      </w:r>
    </w:p>
  </w:footnote>
  <w:footnote w:type="continuationSeparator" w:id="0">
    <w:p w:rsidR="00DA4A5F" w:rsidRDefault="00DA4A5F" w:rsidP="00856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5F" w:rsidRDefault="00E26DEB" w:rsidP="00856125">
    <w:pPr>
      <w:pStyle w:val="Header"/>
    </w:pPr>
    <w:r>
      <w:rPr>
        <w:lang w:eastAsia="en-AU"/>
      </w:rPr>
      <w:drawing>
        <wp:anchor distT="0" distB="0" distL="114300" distR="114300" simplePos="0" relativeHeight="251660288" behindDoc="0" locked="0" layoutInCell="1" allowOverlap="1">
          <wp:simplePos x="0" y="0"/>
          <wp:positionH relativeFrom="column">
            <wp:posOffset>3648710</wp:posOffset>
          </wp:positionH>
          <wp:positionV relativeFrom="paragraph">
            <wp:posOffset>-138430</wp:posOffset>
          </wp:positionV>
          <wp:extent cx="2371725" cy="23717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71725" cy="23717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0C353A"/>
    <w:lvl w:ilvl="0">
      <w:start w:val="1"/>
      <w:numFmt w:val="bullet"/>
      <w:lvlText w:val=""/>
      <w:lvlJc w:val="left"/>
      <w:pPr>
        <w:tabs>
          <w:tab w:val="num" w:pos="360"/>
        </w:tabs>
        <w:ind w:left="360" w:hanging="360"/>
      </w:pPr>
      <w:rPr>
        <w:rFonts w:ascii="Symbol" w:hAnsi="Symbol" w:hint="default"/>
      </w:rPr>
    </w:lvl>
  </w:abstractNum>
  <w:abstractNum w:abstractNumId="1">
    <w:nsid w:val="024534CD"/>
    <w:multiLevelType w:val="hybridMultilevel"/>
    <w:tmpl w:val="DFB4BD5C"/>
    <w:lvl w:ilvl="0" w:tplc="7DDCE306">
      <w:start w:val="1"/>
      <w:numFmt w:val="bullet"/>
      <w:pStyle w:val="Tableparagraphsub"/>
      <w:lvlText w:val=""/>
      <w:lvlJc w:val="left"/>
      <w:pPr>
        <w:tabs>
          <w:tab w:val="num" w:pos="-317"/>
        </w:tabs>
        <w:ind w:left="-337" w:hanging="340"/>
      </w:pPr>
      <w:rPr>
        <w:rFonts w:ascii="Symbol" w:hAnsi="Symbol" w:hint="default"/>
      </w:rPr>
    </w:lvl>
    <w:lvl w:ilvl="1" w:tplc="04090019">
      <w:start w:val="1"/>
      <w:numFmt w:val="lowerLetter"/>
      <w:lvlText w:val="%2."/>
      <w:lvlJc w:val="left"/>
      <w:pPr>
        <w:tabs>
          <w:tab w:val="num" w:pos="403"/>
        </w:tabs>
        <w:ind w:left="403" w:hanging="360"/>
      </w:pPr>
      <w:rPr>
        <w:rFonts w:cs="Times New Roman"/>
      </w:rPr>
    </w:lvl>
    <w:lvl w:ilvl="2" w:tplc="0409001B">
      <w:start w:val="1"/>
      <w:numFmt w:val="lowerRoman"/>
      <w:lvlText w:val="%3."/>
      <w:lvlJc w:val="right"/>
      <w:pPr>
        <w:tabs>
          <w:tab w:val="num" w:pos="1123"/>
        </w:tabs>
        <w:ind w:left="1123" w:hanging="180"/>
      </w:pPr>
      <w:rPr>
        <w:rFonts w:cs="Times New Roman"/>
      </w:rPr>
    </w:lvl>
    <w:lvl w:ilvl="3" w:tplc="0409000F">
      <w:start w:val="1"/>
      <w:numFmt w:val="decimal"/>
      <w:lvlText w:val="%4."/>
      <w:lvlJc w:val="left"/>
      <w:pPr>
        <w:tabs>
          <w:tab w:val="num" w:pos="1843"/>
        </w:tabs>
        <w:ind w:left="1843" w:hanging="360"/>
      </w:pPr>
      <w:rPr>
        <w:rFonts w:cs="Times New Roman"/>
      </w:rPr>
    </w:lvl>
    <w:lvl w:ilvl="4" w:tplc="04090019">
      <w:start w:val="1"/>
      <w:numFmt w:val="lowerLetter"/>
      <w:lvlText w:val="%5."/>
      <w:lvlJc w:val="left"/>
      <w:pPr>
        <w:tabs>
          <w:tab w:val="num" w:pos="2563"/>
        </w:tabs>
        <w:ind w:left="2563" w:hanging="360"/>
      </w:pPr>
      <w:rPr>
        <w:rFonts w:cs="Times New Roman"/>
      </w:rPr>
    </w:lvl>
    <w:lvl w:ilvl="5" w:tplc="0409001B">
      <w:start w:val="1"/>
      <w:numFmt w:val="lowerRoman"/>
      <w:lvlText w:val="%6."/>
      <w:lvlJc w:val="right"/>
      <w:pPr>
        <w:tabs>
          <w:tab w:val="num" w:pos="3283"/>
        </w:tabs>
        <w:ind w:left="3283" w:hanging="180"/>
      </w:pPr>
      <w:rPr>
        <w:rFonts w:cs="Times New Roman"/>
      </w:rPr>
    </w:lvl>
    <w:lvl w:ilvl="6" w:tplc="0409000F">
      <w:start w:val="1"/>
      <w:numFmt w:val="decimal"/>
      <w:lvlText w:val="%7."/>
      <w:lvlJc w:val="left"/>
      <w:pPr>
        <w:tabs>
          <w:tab w:val="num" w:pos="4003"/>
        </w:tabs>
        <w:ind w:left="4003" w:hanging="360"/>
      </w:pPr>
      <w:rPr>
        <w:rFonts w:cs="Times New Roman"/>
      </w:rPr>
    </w:lvl>
    <w:lvl w:ilvl="7" w:tplc="04090019">
      <w:start w:val="1"/>
      <w:numFmt w:val="lowerLetter"/>
      <w:lvlText w:val="%8."/>
      <w:lvlJc w:val="left"/>
      <w:pPr>
        <w:tabs>
          <w:tab w:val="num" w:pos="4723"/>
        </w:tabs>
        <w:ind w:left="4723" w:hanging="360"/>
      </w:pPr>
      <w:rPr>
        <w:rFonts w:cs="Times New Roman"/>
      </w:rPr>
    </w:lvl>
    <w:lvl w:ilvl="8" w:tplc="0409001B">
      <w:start w:val="1"/>
      <w:numFmt w:val="lowerRoman"/>
      <w:lvlText w:val="%9."/>
      <w:lvlJc w:val="right"/>
      <w:pPr>
        <w:tabs>
          <w:tab w:val="num" w:pos="5443"/>
        </w:tabs>
        <w:ind w:left="5443" w:hanging="180"/>
      </w:pPr>
      <w:rPr>
        <w:rFonts w:cs="Times New Roman"/>
      </w:rPr>
    </w:lvl>
  </w:abstractNum>
  <w:abstractNum w:abstractNumId="2">
    <w:nsid w:val="09A66359"/>
    <w:multiLevelType w:val="hybridMultilevel"/>
    <w:tmpl w:val="EA126C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start w:val="1"/>
      <w:numFmt w:val="bullet"/>
      <w:lvlText w:val=""/>
      <w:lvlJc w:val="left"/>
      <w:pPr>
        <w:tabs>
          <w:tab w:val="num" w:pos="4221"/>
        </w:tabs>
        <w:ind w:left="4221" w:hanging="360"/>
      </w:pPr>
      <w:rPr>
        <w:rFonts w:ascii="Symbol" w:hAnsi="Symbol" w:hint="default"/>
      </w:rPr>
    </w:lvl>
    <w:lvl w:ilvl="4" w:tplc="04090003">
      <w:start w:val="1"/>
      <w:numFmt w:val="bullet"/>
      <w:lvlText w:val="o"/>
      <w:lvlJc w:val="left"/>
      <w:pPr>
        <w:tabs>
          <w:tab w:val="num" w:pos="4941"/>
        </w:tabs>
        <w:ind w:left="4941" w:hanging="360"/>
      </w:pPr>
      <w:rPr>
        <w:rFonts w:ascii="Courier New" w:hAnsi="Courier New" w:hint="default"/>
      </w:rPr>
    </w:lvl>
    <w:lvl w:ilvl="5" w:tplc="04090005">
      <w:start w:val="1"/>
      <w:numFmt w:val="bullet"/>
      <w:lvlText w:val=""/>
      <w:lvlJc w:val="left"/>
      <w:pPr>
        <w:tabs>
          <w:tab w:val="num" w:pos="5661"/>
        </w:tabs>
        <w:ind w:left="5661" w:hanging="360"/>
      </w:pPr>
      <w:rPr>
        <w:rFonts w:ascii="Wingdings" w:hAnsi="Wingdings" w:hint="default"/>
      </w:rPr>
    </w:lvl>
    <w:lvl w:ilvl="6" w:tplc="04090001">
      <w:start w:val="1"/>
      <w:numFmt w:val="bullet"/>
      <w:lvlText w:val=""/>
      <w:lvlJc w:val="left"/>
      <w:pPr>
        <w:tabs>
          <w:tab w:val="num" w:pos="6381"/>
        </w:tabs>
        <w:ind w:left="6381" w:hanging="360"/>
      </w:pPr>
      <w:rPr>
        <w:rFonts w:ascii="Symbol" w:hAnsi="Symbol" w:hint="default"/>
      </w:rPr>
    </w:lvl>
    <w:lvl w:ilvl="7" w:tplc="04090003">
      <w:start w:val="1"/>
      <w:numFmt w:val="bullet"/>
      <w:lvlText w:val="o"/>
      <w:lvlJc w:val="left"/>
      <w:pPr>
        <w:tabs>
          <w:tab w:val="num" w:pos="7101"/>
        </w:tabs>
        <w:ind w:left="7101" w:hanging="360"/>
      </w:pPr>
      <w:rPr>
        <w:rFonts w:ascii="Courier New" w:hAnsi="Courier New" w:hint="default"/>
      </w:rPr>
    </w:lvl>
    <w:lvl w:ilvl="8" w:tplc="04090005">
      <w:start w:val="1"/>
      <w:numFmt w:val="bullet"/>
      <w:lvlText w:val=""/>
      <w:lvlJc w:val="left"/>
      <w:pPr>
        <w:tabs>
          <w:tab w:val="num" w:pos="7821"/>
        </w:tabs>
        <w:ind w:left="7821" w:hanging="360"/>
      </w:pPr>
      <w:rPr>
        <w:rFonts w:ascii="Wingdings" w:hAnsi="Wingdings" w:hint="default"/>
      </w:rPr>
    </w:lvl>
  </w:abstractNum>
  <w:abstractNum w:abstractNumId="3">
    <w:nsid w:val="13235CBD"/>
    <w:multiLevelType w:val="hybridMultilevel"/>
    <w:tmpl w:val="152CA718"/>
    <w:lvl w:ilvl="0" w:tplc="C4EE568C">
      <w:start w:val="1"/>
      <w:numFmt w:val="bullet"/>
      <w:pStyle w:val="Bullet1"/>
      <w:lvlText w:val=""/>
      <w:lvlJc w:val="left"/>
      <w:pPr>
        <w:tabs>
          <w:tab w:val="num" w:pos="567"/>
        </w:tabs>
        <w:ind w:left="567" w:hanging="567"/>
      </w:pPr>
      <w:rPr>
        <w:rFonts w:ascii="Symbol" w:hAnsi="Symbol" w:hint="default"/>
        <w:sz w:val="20"/>
      </w:rPr>
    </w:lvl>
    <w:lvl w:ilvl="1" w:tplc="58682270">
      <w:start w:val="1"/>
      <w:numFmt w:val="bullet"/>
      <w:lvlText w:val=""/>
      <w:lvlJc w:val="left"/>
      <w:pPr>
        <w:tabs>
          <w:tab w:val="num" w:pos="306"/>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4FC332A"/>
    <w:multiLevelType w:val="singleLevel"/>
    <w:tmpl w:val="984E9508"/>
    <w:lvl w:ilvl="0">
      <w:start w:val="1"/>
      <w:numFmt w:val="lowerLetter"/>
      <w:lvlText w:val="(%1)"/>
      <w:lvlJc w:val="left"/>
      <w:pPr>
        <w:tabs>
          <w:tab w:val="num" w:pos="567"/>
        </w:tabs>
        <w:ind w:left="567" w:hanging="567"/>
      </w:pPr>
      <w:rPr>
        <w:rFonts w:ascii="Times New Roman" w:hAnsi="Times New Roman" w:cs="Times New Roman" w:hint="default"/>
        <w:b w:val="0"/>
        <w:bCs w:val="0"/>
        <w:i w:val="0"/>
        <w:iCs w:val="0"/>
        <w:caps w:val="0"/>
        <w:sz w:val="22"/>
        <w:szCs w:val="22"/>
      </w:rPr>
    </w:lvl>
  </w:abstractNum>
  <w:abstractNum w:abstractNumId="5">
    <w:nsid w:val="217F33FC"/>
    <w:multiLevelType w:val="singleLevel"/>
    <w:tmpl w:val="F23EB880"/>
    <w:lvl w:ilvl="0">
      <w:start w:val="1"/>
      <w:numFmt w:val="decimal"/>
      <w:lvlText w:val="%1"/>
      <w:legacy w:legacy="1" w:legacySpace="0" w:legacyIndent="360"/>
      <w:lvlJc w:val="left"/>
      <w:pPr>
        <w:ind w:left="360" w:hanging="360"/>
      </w:pPr>
      <w:rPr>
        <w:rFonts w:cs="Times New Roman"/>
      </w:rPr>
    </w:lvl>
  </w:abstractNum>
  <w:abstractNum w:abstractNumId="6">
    <w:nsid w:val="2447788A"/>
    <w:multiLevelType w:val="hybridMultilevel"/>
    <w:tmpl w:val="1EF03D88"/>
    <w:lvl w:ilvl="0" w:tplc="97701B38">
      <w:start w:val="1"/>
      <w:numFmt w:val="bullet"/>
      <w:pStyle w:val="GuideNote-sub"/>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7">
    <w:nsid w:val="26B81E04"/>
    <w:multiLevelType w:val="hybridMultilevel"/>
    <w:tmpl w:val="0CFA2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7257586"/>
    <w:multiLevelType w:val="hybridMultilevel"/>
    <w:tmpl w:val="650E53C0"/>
    <w:lvl w:ilvl="0" w:tplc="0C090001">
      <w:start w:val="1"/>
      <w:numFmt w:val="bullet"/>
      <w:lvlText w:val=""/>
      <w:lvlJc w:val="left"/>
      <w:pPr>
        <w:tabs>
          <w:tab w:val="num" w:pos="360"/>
        </w:tabs>
        <w:ind w:left="284" w:hanging="284"/>
      </w:pPr>
      <w:rPr>
        <w:rFonts w:ascii="Symbol" w:hAnsi="Symbol" w:hint="default"/>
        <w:sz w:val="16"/>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1309"/>
        </w:tabs>
        <w:ind w:left="1309" w:hanging="360"/>
      </w:pPr>
      <w:rPr>
        <w:rFonts w:ascii="Wingdings" w:hAnsi="Wingdings" w:hint="default"/>
      </w:rPr>
    </w:lvl>
    <w:lvl w:ilvl="3" w:tplc="04090001">
      <w:start w:val="1"/>
      <w:numFmt w:val="bullet"/>
      <w:lvlText w:val=""/>
      <w:lvlJc w:val="left"/>
      <w:pPr>
        <w:tabs>
          <w:tab w:val="num" w:pos="2029"/>
        </w:tabs>
        <w:ind w:left="2029" w:hanging="360"/>
      </w:pPr>
      <w:rPr>
        <w:rFonts w:ascii="Symbol" w:hAnsi="Symbol" w:hint="default"/>
      </w:rPr>
    </w:lvl>
    <w:lvl w:ilvl="4" w:tplc="04090003">
      <w:start w:val="1"/>
      <w:numFmt w:val="bullet"/>
      <w:lvlText w:val="o"/>
      <w:lvlJc w:val="left"/>
      <w:pPr>
        <w:tabs>
          <w:tab w:val="num" w:pos="2749"/>
        </w:tabs>
        <w:ind w:left="2749" w:hanging="360"/>
      </w:pPr>
      <w:rPr>
        <w:rFonts w:ascii="Courier New" w:hAnsi="Courier New" w:hint="default"/>
      </w:rPr>
    </w:lvl>
    <w:lvl w:ilvl="5" w:tplc="04090005">
      <w:start w:val="1"/>
      <w:numFmt w:val="bullet"/>
      <w:lvlText w:val=""/>
      <w:lvlJc w:val="left"/>
      <w:pPr>
        <w:tabs>
          <w:tab w:val="num" w:pos="3469"/>
        </w:tabs>
        <w:ind w:left="3469" w:hanging="360"/>
      </w:pPr>
      <w:rPr>
        <w:rFonts w:ascii="Wingdings" w:hAnsi="Wingdings" w:hint="default"/>
      </w:rPr>
    </w:lvl>
    <w:lvl w:ilvl="6" w:tplc="04090001">
      <w:start w:val="1"/>
      <w:numFmt w:val="bullet"/>
      <w:lvlText w:val=""/>
      <w:lvlJc w:val="left"/>
      <w:pPr>
        <w:tabs>
          <w:tab w:val="num" w:pos="4189"/>
        </w:tabs>
        <w:ind w:left="4189" w:hanging="360"/>
      </w:pPr>
      <w:rPr>
        <w:rFonts w:ascii="Symbol" w:hAnsi="Symbol" w:hint="default"/>
      </w:rPr>
    </w:lvl>
    <w:lvl w:ilvl="7" w:tplc="04090003">
      <w:start w:val="1"/>
      <w:numFmt w:val="bullet"/>
      <w:lvlText w:val="o"/>
      <w:lvlJc w:val="left"/>
      <w:pPr>
        <w:tabs>
          <w:tab w:val="num" w:pos="4909"/>
        </w:tabs>
        <w:ind w:left="4909" w:hanging="360"/>
      </w:pPr>
      <w:rPr>
        <w:rFonts w:ascii="Courier New" w:hAnsi="Courier New" w:hint="default"/>
      </w:rPr>
    </w:lvl>
    <w:lvl w:ilvl="8" w:tplc="04090005">
      <w:start w:val="1"/>
      <w:numFmt w:val="bullet"/>
      <w:lvlText w:val=""/>
      <w:lvlJc w:val="left"/>
      <w:pPr>
        <w:tabs>
          <w:tab w:val="num" w:pos="5629"/>
        </w:tabs>
        <w:ind w:left="5629" w:hanging="360"/>
      </w:pPr>
      <w:rPr>
        <w:rFonts w:ascii="Wingdings" w:hAnsi="Wingdings" w:hint="default"/>
      </w:rPr>
    </w:lvl>
  </w:abstractNum>
  <w:abstractNum w:abstractNumId="9">
    <w:nsid w:val="310D7969"/>
    <w:multiLevelType w:val="singleLevel"/>
    <w:tmpl w:val="1B8C20D4"/>
    <w:lvl w:ilvl="0">
      <w:start w:val="1"/>
      <w:numFmt w:val="bullet"/>
      <w:lvlText w:val=""/>
      <w:lvlJc w:val="left"/>
      <w:pPr>
        <w:tabs>
          <w:tab w:val="num" w:pos="360"/>
        </w:tabs>
        <w:ind w:left="284" w:hanging="284"/>
      </w:pPr>
      <w:rPr>
        <w:rFonts w:ascii="Symbol" w:hAnsi="Symbol" w:hint="default"/>
      </w:rPr>
    </w:lvl>
  </w:abstractNum>
  <w:abstractNum w:abstractNumId="10">
    <w:nsid w:val="36867F86"/>
    <w:multiLevelType w:val="singleLevel"/>
    <w:tmpl w:val="00BEF5DC"/>
    <w:lvl w:ilvl="0">
      <w:start w:val="1"/>
      <w:numFmt w:val="none"/>
      <w:lvlText w:val="?"/>
      <w:legacy w:legacy="1" w:legacySpace="0" w:legacyIndent="340"/>
      <w:lvlJc w:val="left"/>
      <w:pPr>
        <w:ind w:left="680" w:hanging="340"/>
      </w:pPr>
      <w:rPr>
        <w:rFonts w:ascii="Courier" w:hAnsi="Courier" w:cs="Courier" w:hint="default"/>
      </w:rPr>
    </w:lvl>
  </w:abstractNum>
  <w:abstractNum w:abstractNumId="11">
    <w:nsid w:val="3ACB507F"/>
    <w:multiLevelType w:val="hybridMultilevel"/>
    <w:tmpl w:val="5252841E"/>
    <w:lvl w:ilvl="0" w:tplc="0358BF3A">
      <w:start w:val="1"/>
      <w:numFmt w:val="bullet"/>
      <w:lvlText w:val=""/>
      <w:lvlJc w:val="left"/>
      <w:pPr>
        <w:tabs>
          <w:tab w:val="num" w:pos="360"/>
        </w:tabs>
        <w:ind w:left="284" w:hanging="284"/>
      </w:pPr>
      <w:rPr>
        <w:rFonts w:ascii="Arial" w:hAnsi="Arial" w:hint="default"/>
        <w:sz w:val="22"/>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1309"/>
        </w:tabs>
        <w:ind w:left="1309" w:hanging="360"/>
      </w:pPr>
      <w:rPr>
        <w:rFonts w:ascii="Wingdings" w:hAnsi="Wingdings" w:hint="default"/>
      </w:rPr>
    </w:lvl>
    <w:lvl w:ilvl="3" w:tplc="04090001">
      <w:start w:val="1"/>
      <w:numFmt w:val="bullet"/>
      <w:lvlText w:val=""/>
      <w:lvlJc w:val="left"/>
      <w:pPr>
        <w:tabs>
          <w:tab w:val="num" w:pos="2029"/>
        </w:tabs>
        <w:ind w:left="2029" w:hanging="360"/>
      </w:pPr>
      <w:rPr>
        <w:rFonts w:ascii="Symbol" w:hAnsi="Symbol" w:hint="default"/>
      </w:rPr>
    </w:lvl>
    <w:lvl w:ilvl="4" w:tplc="04090003">
      <w:start w:val="1"/>
      <w:numFmt w:val="bullet"/>
      <w:lvlText w:val="o"/>
      <w:lvlJc w:val="left"/>
      <w:pPr>
        <w:tabs>
          <w:tab w:val="num" w:pos="2749"/>
        </w:tabs>
        <w:ind w:left="2749" w:hanging="360"/>
      </w:pPr>
      <w:rPr>
        <w:rFonts w:ascii="Courier New" w:hAnsi="Courier New" w:hint="default"/>
      </w:rPr>
    </w:lvl>
    <w:lvl w:ilvl="5" w:tplc="04090005">
      <w:start w:val="1"/>
      <w:numFmt w:val="bullet"/>
      <w:lvlText w:val=""/>
      <w:lvlJc w:val="left"/>
      <w:pPr>
        <w:tabs>
          <w:tab w:val="num" w:pos="3469"/>
        </w:tabs>
        <w:ind w:left="3469" w:hanging="360"/>
      </w:pPr>
      <w:rPr>
        <w:rFonts w:ascii="Wingdings" w:hAnsi="Wingdings" w:hint="default"/>
      </w:rPr>
    </w:lvl>
    <w:lvl w:ilvl="6" w:tplc="04090001">
      <w:start w:val="1"/>
      <w:numFmt w:val="bullet"/>
      <w:lvlText w:val=""/>
      <w:lvlJc w:val="left"/>
      <w:pPr>
        <w:tabs>
          <w:tab w:val="num" w:pos="4189"/>
        </w:tabs>
        <w:ind w:left="4189" w:hanging="360"/>
      </w:pPr>
      <w:rPr>
        <w:rFonts w:ascii="Symbol" w:hAnsi="Symbol" w:hint="default"/>
      </w:rPr>
    </w:lvl>
    <w:lvl w:ilvl="7" w:tplc="04090003">
      <w:start w:val="1"/>
      <w:numFmt w:val="bullet"/>
      <w:lvlText w:val="o"/>
      <w:lvlJc w:val="left"/>
      <w:pPr>
        <w:tabs>
          <w:tab w:val="num" w:pos="4909"/>
        </w:tabs>
        <w:ind w:left="4909" w:hanging="360"/>
      </w:pPr>
      <w:rPr>
        <w:rFonts w:ascii="Courier New" w:hAnsi="Courier New" w:hint="default"/>
      </w:rPr>
    </w:lvl>
    <w:lvl w:ilvl="8" w:tplc="04090005">
      <w:start w:val="1"/>
      <w:numFmt w:val="bullet"/>
      <w:lvlText w:val=""/>
      <w:lvlJc w:val="left"/>
      <w:pPr>
        <w:tabs>
          <w:tab w:val="num" w:pos="5629"/>
        </w:tabs>
        <w:ind w:left="5629" w:hanging="360"/>
      </w:pPr>
      <w:rPr>
        <w:rFonts w:ascii="Wingdings" w:hAnsi="Wingdings" w:hint="default"/>
      </w:rPr>
    </w:lvl>
  </w:abstractNum>
  <w:abstractNum w:abstractNumId="12">
    <w:nsid w:val="44E36B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4FB0880"/>
    <w:multiLevelType w:val="hybridMultilevel"/>
    <w:tmpl w:val="AC1C5AAC"/>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nsid w:val="46347A04"/>
    <w:multiLevelType w:val="multilevel"/>
    <w:tmpl w:val="90547F80"/>
    <w:lvl w:ilvl="0">
      <w:start w:val="1"/>
      <w:numFmt w:val="none"/>
      <w:suff w:val="nothing"/>
      <w:lvlText w:val=""/>
      <w:lvlJc w:val="left"/>
      <w:pPr>
        <w:ind w:left="1134"/>
      </w:pPr>
      <w:rPr>
        <w:rFonts w:cs="Times New Roman" w:hint="default"/>
      </w:rPr>
    </w:lvl>
    <w:lvl w:ilvl="1">
      <w:start w:val="1"/>
      <w:numFmt w:val="decimal"/>
      <w:lvlText w:val="%1%2"/>
      <w:lvlJc w:val="left"/>
      <w:pPr>
        <w:tabs>
          <w:tab w:val="num" w:pos="720"/>
        </w:tabs>
        <w:ind w:left="425" w:hanging="425"/>
      </w:pPr>
      <w:rPr>
        <w:rFonts w:cs="Times New Roman" w:hint="default"/>
      </w:rPr>
    </w:lvl>
    <w:lvl w:ilvl="2">
      <w:start w:val="1"/>
      <w:numFmt w:val="decimal"/>
      <w:lvlText w:val="%1.%3"/>
      <w:lvlJc w:val="left"/>
      <w:pPr>
        <w:tabs>
          <w:tab w:val="num" w:pos="720"/>
        </w:tabs>
        <w:ind w:left="425" w:hanging="425"/>
      </w:pPr>
      <w:rPr>
        <w:rFonts w:cs="Times New Roman" w:hint="default"/>
      </w:rPr>
    </w:lvl>
    <w:lvl w:ilvl="3">
      <w:start w:val="1"/>
      <w:numFmt w:val="decimal"/>
      <w:lvlText w:val="%1.%4"/>
      <w:lvlJc w:val="left"/>
      <w:pPr>
        <w:tabs>
          <w:tab w:val="num" w:pos="1996"/>
        </w:tabs>
        <w:ind w:left="1701" w:hanging="425"/>
      </w:pPr>
      <w:rPr>
        <w:rFonts w:cs="Times New Roman" w:hint="default"/>
      </w:rPr>
    </w:lvl>
    <w:lvl w:ilvl="4">
      <w:start w:val="1"/>
      <w:numFmt w:val="decimal"/>
      <w:lvlText w:val="%1(%5)"/>
      <w:lvlJc w:val="left"/>
      <w:pPr>
        <w:tabs>
          <w:tab w:val="num" w:pos="2923"/>
        </w:tabs>
        <w:ind w:left="2268" w:hanging="425"/>
      </w:pPr>
      <w:rPr>
        <w:rFonts w:cs="Times New Roman" w:hint="default"/>
      </w:rPr>
    </w:lvl>
    <w:lvl w:ilvl="5">
      <w:start w:val="1"/>
      <w:numFmt w:val="lowerRoman"/>
      <w:lvlText w:val="%1(%6)"/>
      <w:lvlJc w:val="left"/>
      <w:pPr>
        <w:tabs>
          <w:tab w:val="num" w:pos="3850"/>
        </w:tabs>
        <w:ind w:left="2835" w:hanging="425"/>
      </w:pPr>
      <w:rPr>
        <w:rFonts w:cs="Times New Roman" w:hint="default"/>
      </w:rPr>
    </w:lvl>
    <w:lvl w:ilvl="6">
      <w:start w:val="1"/>
      <w:numFmt w:val="none"/>
      <w:lvlText w:val="%1"/>
      <w:lvlJc w:val="left"/>
      <w:pPr>
        <w:tabs>
          <w:tab w:val="num" w:pos="3402"/>
        </w:tabs>
        <w:ind w:left="3402" w:hanging="425"/>
      </w:pPr>
      <w:rPr>
        <w:rFonts w:cs="Times New Roman" w:hint="default"/>
      </w:rPr>
    </w:lvl>
    <w:lvl w:ilvl="7">
      <w:start w:val="1"/>
      <w:numFmt w:val="none"/>
      <w:lvlText w:val="%1"/>
      <w:lvlJc w:val="left"/>
      <w:pPr>
        <w:tabs>
          <w:tab w:val="num" w:pos="3969"/>
        </w:tabs>
        <w:ind w:left="3969" w:hanging="425"/>
      </w:pPr>
      <w:rPr>
        <w:rFonts w:cs="Times New Roman" w:hint="default"/>
      </w:rPr>
    </w:lvl>
    <w:lvl w:ilvl="8">
      <w:start w:val="1"/>
      <w:numFmt w:val="none"/>
      <w:lvlText w:val="%1%9"/>
      <w:lvlJc w:val="left"/>
      <w:pPr>
        <w:tabs>
          <w:tab w:val="num" w:pos="4831"/>
        </w:tabs>
        <w:ind w:left="4536" w:hanging="425"/>
      </w:pPr>
      <w:rPr>
        <w:rFonts w:cs="Times New Roman" w:hint="default"/>
      </w:rPr>
    </w:lvl>
  </w:abstractNum>
  <w:abstractNum w:abstractNumId="15">
    <w:nsid w:val="47FA0D14"/>
    <w:multiLevelType w:val="hybridMultilevel"/>
    <w:tmpl w:val="7AE62728"/>
    <w:lvl w:ilvl="0" w:tplc="7C6001B8">
      <w:start w:val="1"/>
      <w:numFmt w:val="decimal"/>
      <w:pStyle w:val="Heading2"/>
      <w:lvlText w:val="%1."/>
      <w:lvlJc w:val="left"/>
      <w:pPr>
        <w:ind w:left="721" w:hanging="360"/>
      </w:pPr>
      <w:rPr>
        <w:rFonts w:cs="Times New Roman"/>
      </w:rPr>
    </w:lvl>
    <w:lvl w:ilvl="1" w:tplc="0C090019">
      <w:start w:val="1"/>
      <w:numFmt w:val="lowerLetter"/>
      <w:lvlText w:val="%2."/>
      <w:lvlJc w:val="left"/>
      <w:pPr>
        <w:ind w:left="1441" w:hanging="360"/>
      </w:pPr>
      <w:rPr>
        <w:rFonts w:cs="Times New Roman"/>
      </w:rPr>
    </w:lvl>
    <w:lvl w:ilvl="2" w:tplc="0C09001B" w:tentative="1">
      <w:start w:val="1"/>
      <w:numFmt w:val="lowerRoman"/>
      <w:lvlText w:val="%3."/>
      <w:lvlJc w:val="right"/>
      <w:pPr>
        <w:ind w:left="2161" w:hanging="180"/>
      </w:pPr>
      <w:rPr>
        <w:rFonts w:cs="Times New Roman"/>
      </w:rPr>
    </w:lvl>
    <w:lvl w:ilvl="3" w:tplc="0C09000F" w:tentative="1">
      <w:start w:val="1"/>
      <w:numFmt w:val="decimal"/>
      <w:lvlText w:val="%4."/>
      <w:lvlJc w:val="left"/>
      <w:pPr>
        <w:ind w:left="2881" w:hanging="360"/>
      </w:pPr>
      <w:rPr>
        <w:rFonts w:cs="Times New Roman"/>
      </w:rPr>
    </w:lvl>
    <w:lvl w:ilvl="4" w:tplc="0C090019" w:tentative="1">
      <w:start w:val="1"/>
      <w:numFmt w:val="lowerLetter"/>
      <w:lvlText w:val="%5."/>
      <w:lvlJc w:val="left"/>
      <w:pPr>
        <w:ind w:left="3601" w:hanging="360"/>
      </w:pPr>
      <w:rPr>
        <w:rFonts w:cs="Times New Roman"/>
      </w:rPr>
    </w:lvl>
    <w:lvl w:ilvl="5" w:tplc="0C09001B" w:tentative="1">
      <w:start w:val="1"/>
      <w:numFmt w:val="lowerRoman"/>
      <w:lvlText w:val="%6."/>
      <w:lvlJc w:val="right"/>
      <w:pPr>
        <w:ind w:left="4321" w:hanging="180"/>
      </w:pPr>
      <w:rPr>
        <w:rFonts w:cs="Times New Roman"/>
      </w:rPr>
    </w:lvl>
    <w:lvl w:ilvl="6" w:tplc="0C09000F" w:tentative="1">
      <w:start w:val="1"/>
      <w:numFmt w:val="decimal"/>
      <w:lvlText w:val="%7."/>
      <w:lvlJc w:val="left"/>
      <w:pPr>
        <w:ind w:left="5041" w:hanging="360"/>
      </w:pPr>
      <w:rPr>
        <w:rFonts w:cs="Times New Roman"/>
      </w:rPr>
    </w:lvl>
    <w:lvl w:ilvl="7" w:tplc="0C090019" w:tentative="1">
      <w:start w:val="1"/>
      <w:numFmt w:val="lowerLetter"/>
      <w:lvlText w:val="%8."/>
      <w:lvlJc w:val="left"/>
      <w:pPr>
        <w:ind w:left="5761" w:hanging="360"/>
      </w:pPr>
      <w:rPr>
        <w:rFonts w:cs="Times New Roman"/>
      </w:rPr>
    </w:lvl>
    <w:lvl w:ilvl="8" w:tplc="0C09001B" w:tentative="1">
      <w:start w:val="1"/>
      <w:numFmt w:val="lowerRoman"/>
      <w:lvlText w:val="%9."/>
      <w:lvlJc w:val="right"/>
      <w:pPr>
        <w:ind w:left="6481" w:hanging="180"/>
      </w:pPr>
      <w:rPr>
        <w:rFonts w:cs="Times New Roman"/>
      </w:rPr>
    </w:lvl>
  </w:abstractNum>
  <w:abstractNum w:abstractNumId="16">
    <w:nsid w:val="487565C8"/>
    <w:multiLevelType w:val="singleLevel"/>
    <w:tmpl w:val="F23EB880"/>
    <w:lvl w:ilvl="0">
      <w:start w:val="1"/>
      <w:numFmt w:val="decimal"/>
      <w:lvlText w:val="%1"/>
      <w:legacy w:legacy="1" w:legacySpace="0" w:legacyIndent="360"/>
      <w:lvlJc w:val="left"/>
      <w:pPr>
        <w:ind w:left="360" w:hanging="360"/>
      </w:pPr>
      <w:rPr>
        <w:rFonts w:cs="Times New Roman"/>
      </w:rPr>
    </w:lvl>
  </w:abstractNum>
  <w:abstractNum w:abstractNumId="17">
    <w:nsid w:val="4AAA3204"/>
    <w:multiLevelType w:val="hybridMultilevel"/>
    <w:tmpl w:val="EA126C24"/>
    <w:lvl w:ilvl="0" w:tplc="0409000B">
      <w:start w:val="1"/>
      <w:numFmt w:val="bullet"/>
      <w:lvlText w:val=""/>
      <w:lvlJc w:val="left"/>
      <w:pPr>
        <w:tabs>
          <w:tab w:val="num" w:pos="1145"/>
        </w:tabs>
        <w:ind w:left="1145" w:hanging="360"/>
      </w:pPr>
      <w:rPr>
        <w:rFonts w:ascii="Wingdings" w:hAnsi="Wingdings" w:hint="default"/>
      </w:rPr>
    </w:lvl>
    <w:lvl w:ilvl="1" w:tplc="04090003">
      <w:start w:val="1"/>
      <w:numFmt w:val="bullet"/>
      <w:lvlText w:val="o"/>
      <w:lvlJc w:val="left"/>
      <w:pPr>
        <w:tabs>
          <w:tab w:val="num" w:pos="1865"/>
        </w:tabs>
        <w:ind w:left="1865" w:hanging="360"/>
      </w:pPr>
      <w:rPr>
        <w:rFonts w:ascii="Courier New" w:hAnsi="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8">
    <w:nsid w:val="5AFF452C"/>
    <w:multiLevelType w:val="singleLevel"/>
    <w:tmpl w:val="7E90FB68"/>
    <w:lvl w:ilvl="0">
      <w:start w:val="1"/>
      <w:numFmt w:val="bullet"/>
      <w:lvlText w:val=""/>
      <w:lvlJc w:val="left"/>
      <w:pPr>
        <w:tabs>
          <w:tab w:val="num" w:pos="644"/>
        </w:tabs>
        <w:ind w:left="624" w:hanging="340"/>
      </w:pPr>
      <w:rPr>
        <w:rFonts w:ascii="Wingdings" w:hAnsi="Wingdings" w:hint="default"/>
      </w:rPr>
    </w:lvl>
  </w:abstractNum>
  <w:abstractNum w:abstractNumId="19">
    <w:nsid w:val="5E4F586E"/>
    <w:multiLevelType w:val="hybridMultilevel"/>
    <w:tmpl w:val="3D9CFD42"/>
    <w:lvl w:ilvl="0" w:tplc="81D0AC44">
      <w:start w:val="1"/>
      <w:numFmt w:val="bullet"/>
      <w:pStyle w:val="ListBullet"/>
      <w:lvlText w:val=""/>
      <w:lvlJc w:val="left"/>
      <w:pPr>
        <w:tabs>
          <w:tab w:val="num" w:pos="1465"/>
        </w:tabs>
        <w:ind w:left="1465" w:hanging="680"/>
      </w:pPr>
      <w:rPr>
        <w:rFonts w:ascii="Symbol" w:hAnsi="Symbol" w:hint="default"/>
        <w:sz w:val="18"/>
      </w:rPr>
    </w:lvl>
    <w:lvl w:ilvl="1" w:tplc="65D618AE">
      <w:start w:val="1"/>
      <w:numFmt w:val="bullet"/>
      <w:lvlText w:val="o"/>
      <w:lvlJc w:val="left"/>
      <w:pPr>
        <w:tabs>
          <w:tab w:val="num" w:pos="1865"/>
        </w:tabs>
        <w:ind w:left="1865" w:hanging="360"/>
      </w:pPr>
      <w:rPr>
        <w:rFonts w:ascii="Courier New" w:hAnsi="Courier New" w:hint="default"/>
      </w:rPr>
    </w:lvl>
    <w:lvl w:ilvl="2" w:tplc="3AEA937E">
      <w:start w:val="1"/>
      <w:numFmt w:val="bullet"/>
      <w:lvlText w:val=""/>
      <w:lvlJc w:val="left"/>
      <w:pPr>
        <w:tabs>
          <w:tab w:val="num" w:pos="2585"/>
        </w:tabs>
        <w:ind w:left="2585" w:hanging="360"/>
      </w:pPr>
      <w:rPr>
        <w:rFonts w:ascii="Wingdings" w:hAnsi="Wingdings" w:hint="default"/>
      </w:rPr>
    </w:lvl>
    <w:lvl w:ilvl="3" w:tplc="F4B43168">
      <w:start w:val="1"/>
      <w:numFmt w:val="bullet"/>
      <w:lvlText w:val=""/>
      <w:lvlJc w:val="left"/>
      <w:pPr>
        <w:tabs>
          <w:tab w:val="num" w:pos="3305"/>
        </w:tabs>
        <w:ind w:left="3305" w:hanging="360"/>
      </w:pPr>
      <w:rPr>
        <w:rFonts w:ascii="Symbol" w:hAnsi="Symbol" w:hint="default"/>
      </w:rPr>
    </w:lvl>
    <w:lvl w:ilvl="4" w:tplc="D56401AA">
      <w:start w:val="1"/>
      <w:numFmt w:val="bullet"/>
      <w:lvlText w:val="o"/>
      <w:lvlJc w:val="left"/>
      <w:pPr>
        <w:tabs>
          <w:tab w:val="num" w:pos="4025"/>
        </w:tabs>
        <w:ind w:left="4025" w:hanging="360"/>
      </w:pPr>
      <w:rPr>
        <w:rFonts w:ascii="Courier New" w:hAnsi="Courier New" w:hint="default"/>
      </w:rPr>
    </w:lvl>
    <w:lvl w:ilvl="5" w:tplc="4A2E281E">
      <w:start w:val="1"/>
      <w:numFmt w:val="bullet"/>
      <w:lvlText w:val=""/>
      <w:lvlJc w:val="left"/>
      <w:pPr>
        <w:tabs>
          <w:tab w:val="num" w:pos="4745"/>
        </w:tabs>
        <w:ind w:left="4745" w:hanging="360"/>
      </w:pPr>
      <w:rPr>
        <w:rFonts w:ascii="Wingdings" w:hAnsi="Wingdings" w:hint="default"/>
      </w:rPr>
    </w:lvl>
    <w:lvl w:ilvl="6" w:tplc="674C6F48">
      <w:start w:val="1"/>
      <w:numFmt w:val="bullet"/>
      <w:lvlText w:val=""/>
      <w:lvlJc w:val="left"/>
      <w:pPr>
        <w:tabs>
          <w:tab w:val="num" w:pos="5465"/>
        </w:tabs>
        <w:ind w:left="5465" w:hanging="360"/>
      </w:pPr>
      <w:rPr>
        <w:rFonts w:ascii="Symbol" w:hAnsi="Symbol" w:hint="default"/>
      </w:rPr>
    </w:lvl>
    <w:lvl w:ilvl="7" w:tplc="9F260DF2">
      <w:start w:val="1"/>
      <w:numFmt w:val="bullet"/>
      <w:lvlText w:val="o"/>
      <w:lvlJc w:val="left"/>
      <w:pPr>
        <w:tabs>
          <w:tab w:val="num" w:pos="6185"/>
        </w:tabs>
        <w:ind w:left="6185" w:hanging="360"/>
      </w:pPr>
      <w:rPr>
        <w:rFonts w:ascii="Courier New" w:hAnsi="Courier New" w:hint="default"/>
      </w:rPr>
    </w:lvl>
    <w:lvl w:ilvl="8" w:tplc="6346CDCA">
      <w:start w:val="1"/>
      <w:numFmt w:val="bullet"/>
      <w:lvlText w:val=""/>
      <w:lvlJc w:val="left"/>
      <w:pPr>
        <w:tabs>
          <w:tab w:val="num" w:pos="6905"/>
        </w:tabs>
        <w:ind w:left="6905" w:hanging="360"/>
      </w:pPr>
      <w:rPr>
        <w:rFonts w:ascii="Wingdings" w:hAnsi="Wingdings" w:hint="default"/>
      </w:rPr>
    </w:lvl>
  </w:abstractNum>
  <w:abstractNum w:abstractNumId="20">
    <w:nsid w:val="748143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75D1183E"/>
    <w:multiLevelType w:val="hybridMultilevel"/>
    <w:tmpl w:val="E2A459DE"/>
    <w:lvl w:ilvl="0" w:tplc="1B76E7FC">
      <w:start w:val="1"/>
      <w:numFmt w:val="bullet"/>
      <w:pStyle w:val="Bulleted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0738A2"/>
    <w:multiLevelType w:val="hybridMultilevel"/>
    <w:tmpl w:val="CFEC482E"/>
    <w:lvl w:ilvl="0" w:tplc="FFFFFFFF">
      <w:start w:val="1"/>
      <w:numFmt w:val="bullet"/>
      <w:pStyle w:val="AttchTableTextBulleted"/>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78603A7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7BC64121"/>
    <w:multiLevelType w:val="singleLevel"/>
    <w:tmpl w:val="E2D253BC"/>
    <w:lvl w:ilvl="0">
      <w:start w:val="1"/>
      <w:numFmt w:val="bullet"/>
      <w:pStyle w:val="GuideNoteSub"/>
      <w:lvlText w:val=""/>
      <w:lvlJc w:val="left"/>
      <w:pPr>
        <w:tabs>
          <w:tab w:val="num" w:pos="2061"/>
        </w:tabs>
        <w:ind w:left="1985" w:hanging="284"/>
      </w:pPr>
      <w:rPr>
        <w:rFonts w:ascii="Symbol" w:hAnsi="Symbol" w:hint="default"/>
      </w:rPr>
    </w:lvl>
  </w:abstractNum>
  <w:abstractNum w:abstractNumId="25">
    <w:nsid w:val="7D9E6441"/>
    <w:multiLevelType w:val="hybridMultilevel"/>
    <w:tmpl w:val="26E229F4"/>
    <w:lvl w:ilvl="0" w:tplc="97701B38">
      <w:start w:val="1"/>
      <w:numFmt w:val="bullet"/>
      <w:pStyle w:val="Tablebullets"/>
      <w:lvlText w:val=""/>
      <w:lvlJc w:val="left"/>
      <w:pPr>
        <w:tabs>
          <w:tab w:val="num" w:pos="425"/>
        </w:tabs>
        <w:ind w:left="425" w:hanging="425"/>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9"/>
  </w:num>
  <w:num w:numId="6">
    <w:abstractNumId w:val="18"/>
  </w:num>
  <w:num w:numId="7">
    <w:abstractNumId w:val="16"/>
  </w:num>
  <w:num w:numId="8">
    <w:abstractNumId w:val="10"/>
  </w:num>
  <w:num w:numId="9">
    <w:abstractNumId w:val="23"/>
  </w:num>
  <w:num w:numId="10">
    <w:abstractNumId w:val="12"/>
  </w:num>
  <w:num w:numId="11">
    <w:abstractNumId w:val="20"/>
  </w:num>
  <w:num w:numId="12">
    <w:abstractNumId w:val="0"/>
  </w:num>
  <w:num w:numId="13">
    <w:abstractNumId w:val="24"/>
  </w:num>
  <w:num w:numId="14">
    <w:abstractNumId w:val="6"/>
  </w:num>
  <w:num w:numId="15">
    <w:abstractNumId w:val="25"/>
  </w:num>
  <w:num w:numId="16">
    <w:abstractNumId w:val="22"/>
  </w:num>
  <w:num w:numId="17">
    <w:abstractNumId w:val="1"/>
  </w:num>
  <w:num w:numId="18">
    <w:abstractNumId w:val="1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3"/>
  </w:num>
  <w:num w:numId="23">
    <w:abstractNumId w:val="7"/>
  </w:num>
  <w:num w:numId="24">
    <w:abstractNumId w:val="4"/>
  </w:num>
  <w:num w:numId="25">
    <w:abstractNumId w:val="17"/>
  </w:num>
  <w:num w:numId="26">
    <w:abstractNumId w:val="2"/>
  </w:num>
  <w:num w:numId="27">
    <w:abstractNumId w:val="13"/>
  </w:num>
  <w:num w:numId="28">
    <w:abstractNumId w:val="8"/>
  </w:num>
  <w:num w:numId="29">
    <w:abstractNumId w:val="21"/>
  </w:num>
  <w:num w:numId="30">
    <w:abstractNumId w:val="21"/>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340"/>
  <w:doNotHyphenateCaps/>
  <w:drawingGridHorizontalSpacing w:val="100"/>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
  <w:rsids>
    <w:rsidRoot w:val="00231C88"/>
    <w:rsid w:val="00231C88"/>
    <w:rsid w:val="00257E4D"/>
    <w:rsid w:val="004114D4"/>
    <w:rsid w:val="004E4B7A"/>
    <w:rsid w:val="00567C68"/>
    <w:rsid w:val="007561D6"/>
    <w:rsid w:val="00856125"/>
    <w:rsid w:val="00DA4A5F"/>
    <w:rsid w:val="00E26DEB"/>
    <w:rsid w:val="00F929D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Strong" w:semiHidden="0"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E4B7A"/>
    <w:pPr>
      <w:keepNext/>
      <w:keepLines/>
      <w:spacing w:after="120" w:line="240" w:lineRule="auto"/>
      <w:jc w:val="both"/>
    </w:pPr>
    <w:rPr>
      <w:rFonts w:ascii="Arial" w:hAnsi="Arial" w:cs="Arial"/>
      <w:noProof/>
      <w:lang w:eastAsia="en-US"/>
    </w:rPr>
  </w:style>
  <w:style w:type="paragraph" w:styleId="Heading1">
    <w:name w:val="heading 1"/>
    <w:basedOn w:val="ScheduleHeading2"/>
    <w:next w:val="Heading2"/>
    <w:link w:val="Heading1Char"/>
    <w:uiPriority w:val="99"/>
    <w:qFormat/>
    <w:rsid w:val="004114D4"/>
    <w:pPr>
      <w:outlineLvl w:val="0"/>
    </w:pPr>
    <w:rPr>
      <w:rFonts w:cs="Times New Roman"/>
      <w:b w:val="0"/>
      <w:sz w:val="36"/>
    </w:rPr>
  </w:style>
  <w:style w:type="paragraph" w:styleId="Heading2">
    <w:name w:val="heading 2"/>
    <w:basedOn w:val="Heading3"/>
    <w:next w:val="Heading3"/>
    <w:link w:val="Heading2Char"/>
    <w:uiPriority w:val="99"/>
    <w:qFormat/>
    <w:rsid w:val="004E4B7A"/>
    <w:pPr>
      <w:numPr>
        <w:numId w:val="31"/>
      </w:numPr>
      <w:tabs>
        <w:tab w:val="left" w:pos="567"/>
      </w:tabs>
      <w:spacing w:after="120" w:line="240" w:lineRule="auto"/>
      <w:ind w:left="0" w:firstLine="0"/>
      <w:outlineLvl w:val="1"/>
    </w:pPr>
  </w:style>
  <w:style w:type="paragraph" w:styleId="Heading3">
    <w:name w:val="heading 3"/>
    <w:basedOn w:val="Heading1"/>
    <w:next w:val="Normal"/>
    <w:link w:val="Heading3Char"/>
    <w:uiPriority w:val="99"/>
    <w:qFormat/>
    <w:pPr>
      <w:pBdr>
        <w:top w:val="single" w:sz="30" w:space="4" w:color="000000"/>
      </w:pBdr>
      <w:spacing w:before="360" w:after="0" w:line="240" w:lineRule="exact"/>
      <w:ind w:left="-1418"/>
      <w:outlineLvl w:val="2"/>
    </w:pPr>
    <w:rPr>
      <w:sz w:val="24"/>
      <w:szCs w:val="24"/>
    </w:rPr>
  </w:style>
  <w:style w:type="paragraph" w:styleId="Heading4">
    <w:name w:val="heading 4"/>
    <w:basedOn w:val="Heading1"/>
    <w:next w:val="Normal"/>
    <w:link w:val="Heading4Char"/>
    <w:uiPriority w:val="99"/>
    <w:qFormat/>
    <w:pPr>
      <w:tabs>
        <w:tab w:val="right" w:pos="-2070"/>
        <w:tab w:val="left" w:pos="-1985"/>
      </w:tabs>
      <w:spacing w:before="360" w:after="120" w:line="220" w:lineRule="exact"/>
      <w:ind w:left="-1814"/>
      <w:outlineLvl w:val="3"/>
    </w:pPr>
    <w:rPr>
      <w:sz w:val="20"/>
      <w:szCs w:val="20"/>
    </w:rPr>
  </w:style>
  <w:style w:type="paragraph" w:styleId="Heading5">
    <w:name w:val="heading 5"/>
    <w:aliases w:val="remove 5"/>
    <w:basedOn w:val="Heading4"/>
    <w:next w:val="Normal"/>
    <w:link w:val="Heading5Char"/>
    <w:uiPriority w:val="99"/>
    <w:qFormat/>
    <w:pPr>
      <w:spacing w:before="60" w:after="0" w:line="200" w:lineRule="exact"/>
      <w:ind w:left="-1985"/>
      <w:outlineLvl w:val="4"/>
    </w:pPr>
    <w:rPr>
      <w:b/>
      <w:bCs/>
      <w:sz w:val="19"/>
      <w:szCs w:val="19"/>
    </w:rPr>
  </w:style>
  <w:style w:type="paragraph" w:styleId="Heading6">
    <w:name w:val="heading 6"/>
    <w:basedOn w:val="Heading3"/>
    <w:next w:val="Normal"/>
    <w:link w:val="Heading6Char"/>
    <w:uiPriority w:val="99"/>
    <w:qFormat/>
    <w:pPr>
      <w:pBdr>
        <w:top w:val="none" w:sz="0" w:space="0" w:color="auto"/>
      </w:pBdr>
      <w:tabs>
        <w:tab w:val="left" w:pos="990"/>
        <w:tab w:val="num" w:pos="1152"/>
      </w:tabs>
      <w:spacing w:before="120" w:after="120" w:line="240" w:lineRule="auto"/>
      <w:ind w:left="1152" w:hanging="1152"/>
      <w:outlineLvl w:val="5"/>
    </w:pPr>
    <w:rPr>
      <w:rFonts w:cs="Arial Bold"/>
      <w:color w:val="800080"/>
      <w:sz w:val="22"/>
      <w:szCs w:val="22"/>
    </w:rPr>
  </w:style>
  <w:style w:type="paragraph" w:styleId="Heading7">
    <w:name w:val="heading 7"/>
    <w:basedOn w:val="Normal"/>
    <w:next w:val="Normal"/>
    <w:link w:val="Heading7Char"/>
    <w:uiPriority w:val="99"/>
    <w:qFormat/>
    <w:pPr>
      <w:tabs>
        <w:tab w:val="num" w:pos="1296"/>
        <w:tab w:val="left" w:pos="1559"/>
      </w:tabs>
      <w:spacing w:after="60"/>
      <w:ind w:left="1296" w:hanging="1296"/>
      <w:outlineLvl w:val="6"/>
    </w:pPr>
    <w:rPr>
      <w:b/>
      <w:bCs/>
      <w:color w:val="800080"/>
    </w:rPr>
  </w:style>
  <w:style w:type="paragraph" w:styleId="Heading8">
    <w:name w:val="heading 8"/>
    <w:basedOn w:val="Normal"/>
    <w:next w:val="Normal"/>
    <w:link w:val="Heading8Char"/>
    <w:uiPriority w:val="99"/>
    <w:qFormat/>
    <w:pPr>
      <w:tabs>
        <w:tab w:val="num" w:pos="1440"/>
      </w:tabs>
      <w:ind w:left="1440" w:hanging="1440"/>
      <w:outlineLvl w:val="7"/>
    </w:pPr>
  </w:style>
  <w:style w:type="paragraph" w:styleId="Heading9">
    <w:name w:val="heading 9"/>
    <w:basedOn w:val="Normal"/>
    <w:next w:val="Normal"/>
    <w:link w:val="Heading9Char"/>
    <w:uiPriority w:val="99"/>
    <w:qFormat/>
    <w:pPr>
      <w:spacing w:before="240" w:after="60"/>
      <w:outlineLvl w:val="8"/>
    </w:pPr>
    <w:rPr>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4D4"/>
    <w:rPr>
      <w:rFonts w:ascii="Arial Bold" w:hAnsi="Arial Bold" w:cs="Times New Roman"/>
      <w:sz w:val="28"/>
      <w:szCs w:val="28"/>
      <w:lang w:eastAsia="en-US"/>
    </w:rPr>
  </w:style>
  <w:style w:type="character" w:customStyle="1" w:styleId="Heading2Char">
    <w:name w:val="Heading 2 Char"/>
    <w:basedOn w:val="DefaultParagraphFont"/>
    <w:link w:val="Heading2"/>
    <w:uiPriority w:val="99"/>
    <w:locked/>
    <w:rsid w:val="004E4B7A"/>
    <w:rPr>
      <w:rFonts w:ascii="Arial Bold" w:hAnsi="Arial Bold"/>
      <w:noProof/>
      <w:sz w:val="24"/>
      <w:szCs w:val="24"/>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locked/>
    <w:rPr>
      <w:rFonts w:cs="Times New Roman"/>
      <w:b/>
      <w:bCs/>
      <w:sz w:val="28"/>
      <w:szCs w:val="28"/>
      <w:lang w:eastAsia="en-US"/>
    </w:rPr>
  </w:style>
  <w:style w:type="character" w:customStyle="1" w:styleId="Heading5Char">
    <w:name w:val="Heading 5 Char"/>
    <w:aliases w:val="remove 5 Char"/>
    <w:basedOn w:val="DefaultParagraphFont"/>
    <w:link w:val="Heading5"/>
    <w:uiPriority w:val="9"/>
    <w:semiHidden/>
    <w:locked/>
    <w:rPr>
      <w:rFonts w:cs="Times New Roman"/>
      <w:b/>
      <w:bCs/>
      <w:i/>
      <w:iCs/>
      <w:sz w:val="26"/>
      <w:szCs w:val="26"/>
      <w:lang w:eastAsia="en-US"/>
    </w:rPr>
  </w:style>
  <w:style w:type="character" w:customStyle="1" w:styleId="Heading6Char">
    <w:name w:val="Heading 6 Char"/>
    <w:basedOn w:val="DefaultParagraphFont"/>
    <w:link w:val="Heading6"/>
    <w:uiPriority w:val="9"/>
    <w:semiHidden/>
    <w:locked/>
    <w:rPr>
      <w:rFonts w:cs="Times New Roman"/>
      <w:b/>
      <w:bCs/>
      <w:lang w:eastAsia="en-US"/>
    </w:rPr>
  </w:style>
  <w:style w:type="character" w:customStyle="1" w:styleId="Heading7Char">
    <w:name w:val="Heading 7 Char"/>
    <w:basedOn w:val="DefaultParagraphFont"/>
    <w:link w:val="Heading7"/>
    <w:uiPriority w:val="9"/>
    <w:semiHidden/>
    <w:locked/>
    <w:rPr>
      <w:rFonts w:cs="Times New Roman"/>
      <w:sz w:val="24"/>
      <w:szCs w:val="24"/>
      <w:lang w:eastAsia="en-US"/>
    </w:rPr>
  </w:style>
  <w:style w:type="character" w:customStyle="1" w:styleId="Heading8Char">
    <w:name w:val="Heading 8 Char"/>
    <w:basedOn w:val="DefaultParagraphFont"/>
    <w:link w:val="Heading8"/>
    <w:uiPriority w:val="9"/>
    <w:semiHidden/>
    <w:locked/>
    <w:rPr>
      <w:rFonts w:cs="Times New Roman"/>
      <w:i/>
      <w:iCs/>
      <w:sz w:val="24"/>
      <w:szCs w:val="24"/>
      <w:lang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lang w:eastAsia="en-US"/>
    </w:rPr>
  </w:style>
  <w:style w:type="paragraph" w:customStyle="1" w:styleId="Normalnospace">
    <w:name w:val="Normal no space"/>
    <w:basedOn w:val="Normal"/>
    <w:uiPriority w:val="99"/>
    <w:pPr>
      <w:tabs>
        <w:tab w:val="left" w:pos="284"/>
      </w:tabs>
      <w:spacing w:line="240" w:lineRule="exact"/>
    </w:pPr>
  </w:style>
  <w:style w:type="paragraph" w:styleId="Footer">
    <w:name w:val="footer"/>
    <w:basedOn w:val="Header"/>
    <w:link w:val="FooterChar"/>
    <w:uiPriority w:val="99"/>
    <w:pPr>
      <w:tabs>
        <w:tab w:val="right" w:pos="5954"/>
      </w:tabs>
    </w:pPr>
    <w:rPr>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eastAsia="en-US"/>
    </w:rPr>
  </w:style>
  <w:style w:type="paragraph" w:styleId="Header">
    <w:name w:val="header"/>
    <w:basedOn w:val="Normal"/>
    <w:link w:val="HeaderChar"/>
    <w:uiPriority w:val="99"/>
    <w:pPr>
      <w:tabs>
        <w:tab w:val="right" w:pos="567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eastAsia="en-US"/>
    </w:rPr>
  </w:style>
  <w:style w:type="paragraph" w:styleId="Title">
    <w:name w:val="Title"/>
    <w:basedOn w:val="Normal"/>
    <w:link w:val="TitleChar"/>
    <w:uiPriority w:val="99"/>
    <w:qFormat/>
    <w:pPr>
      <w:spacing w:after="240" w:line="520" w:lineRule="exact"/>
    </w:pPr>
    <w:rPr>
      <w:b/>
      <w:bCs/>
      <w:kern w:val="28"/>
      <w:sz w:val="48"/>
      <w:szCs w:val="48"/>
    </w:rPr>
  </w:style>
  <w:style w:type="character" w:customStyle="1" w:styleId="TitleChar">
    <w:name w:val="Title Char"/>
    <w:basedOn w:val="DefaultParagraphFont"/>
    <w:link w:val="Title"/>
    <w:uiPriority w:val="10"/>
    <w:locked/>
    <w:rPr>
      <w:rFonts w:asciiTheme="majorHAnsi" w:eastAsiaTheme="majorEastAsia" w:hAnsiTheme="majorHAnsi" w:cstheme="majorBidi"/>
      <w:b/>
      <w:bCs/>
      <w:kern w:val="28"/>
      <w:sz w:val="32"/>
      <w:szCs w:val="32"/>
      <w:lang w:eastAsia="en-US"/>
    </w:rPr>
  </w:style>
  <w:style w:type="paragraph" w:customStyle="1" w:styleId="Heading1scheds">
    <w:name w:val="Heading 1 scheds"/>
    <w:basedOn w:val="Heading1"/>
    <w:next w:val="Normal"/>
    <w:uiPriority w:val="99"/>
    <w:pPr>
      <w:spacing w:after="720" w:line="440" w:lineRule="exact"/>
      <w:outlineLvl w:val="9"/>
    </w:pPr>
    <w:rPr>
      <w:sz w:val="40"/>
      <w:szCs w:val="40"/>
    </w:rPr>
  </w:style>
  <w:style w:type="paragraph" w:styleId="TOC2">
    <w:name w:val="toc 2"/>
    <w:basedOn w:val="Heading3"/>
    <w:next w:val="Normal"/>
    <w:autoRedefine/>
    <w:uiPriority w:val="99"/>
    <w:pPr>
      <w:pBdr>
        <w:top w:val="single" w:sz="12" w:space="2" w:color="auto"/>
      </w:pBdr>
      <w:tabs>
        <w:tab w:val="right" w:pos="5840"/>
      </w:tabs>
      <w:spacing w:before="180"/>
      <w:outlineLvl w:val="9"/>
    </w:pPr>
  </w:style>
  <w:style w:type="paragraph" w:styleId="TOC3">
    <w:name w:val="toc 3"/>
    <w:basedOn w:val="Heading4"/>
    <w:next w:val="Normal"/>
    <w:autoRedefine/>
    <w:uiPriority w:val="99"/>
    <w:pPr>
      <w:tabs>
        <w:tab w:val="right" w:pos="5840"/>
      </w:tabs>
      <w:spacing w:before="240"/>
      <w:ind w:left="-1418"/>
      <w:outlineLvl w:val="9"/>
    </w:pPr>
  </w:style>
  <w:style w:type="paragraph" w:customStyle="1" w:styleId="Background">
    <w:name w:val="Background"/>
    <w:basedOn w:val="Normal"/>
    <w:uiPriority w:val="99"/>
    <w:pPr>
      <w:spacing w:before="80" w:after="40"/>
    </w:pPr>
    <w:rPr>
      <w:color w:val="800000"/>
      <w:sz w:val="18"/>
      <w:szCs w:val="18"/>
    </w:rPr>
  </w:style>
  <w:style w:type="character" w:customStyle="1" w:styleId="Seq">
    <w:name w:val="Seq"/>
    <w:basedOn w:val="DefaultParagraphFont"/>
    <w:uiPriority w:val="99"/>
    <w:rPr>
      <w:rFonts w:cs="Times New Roman"/>
      <w:color w:val="808080"/>
      <w:sz w:val="20"/>
      <w:szCs w:val="20"/>
      <w:lang w:val="en-AU"/>
    </w:rPr>
  </w:style>
  <w:style w:type="paragraph" w:customStyle="1" w:styleId="Clausescheds">
    <w:name w:val="Clause scheds"/>
    <w:basedOn w:val="Normal"/>
    <w:uiPriority w:val="99"/>
    <w:pPr>
      <w:tabs>
        <w:tab w:val="left" w:pos="340"/>
      </w:tabs>
      <w:spacing w:line="240" w:lineRule="exact"/>
      <w:ind w:hanging="284"/>
    </w:pPr>
  </w:style>
  <w:style w:type="paragraph" w:customStyle="1" w:styleId="Clause">
    <w:name w:val="Clause"/>
    <w:basedOn w:val="Normal"/>
    <w:uiPriority w:val="99"/>
    <w:pPr>
      <w:tabs>
        <w:tab w:val="left" w:pos="340"/>
        <w:tab w:val="left" w:pos="680"/>
      </w:tabs>
      <w:ind w:left="680" w:hanging="340"/>
    </w:pPr>
  </w:style>
  <w:style w:type="paragraph" w:customStyle="1" w:styleId="Heading3scheds">
    <w:name w:val="Heading 3 scheds"/>
    <w:basedOn w:val="Heading3"/>
    <w:uiPriority w:val="99"/>
    <w:pPr>
      <w:pBdr>
        <w:top w:val="single" w:sz="24" w:space="1" w:color="auto"/>
      </w:pBdr>
      <w:tabs>
        <w:tab w:val="right" w:pos="-2070"/>
        <w:tab w:val="left" w:pos="-1985"/>
        <w:tab w:val="left" w:pos="340"/>
      </w:tabs>
      <w:outlineLvl w:val="9"/>
    </w:pPr>
  </w:style>
  <w:style w:type="paragraph" w:customStyle="1" w:styleId="Subclause">
    <w:name w:val="Subclause"/>
    <w:basedOn w:val="Normal"/>
    <w:uiPriority w:val="99"/>
    <w:pPr>
      <w:spacing w:before="60"/>
      <w:ind w:left="1020" w:hanging="340"/>
    </w:pPr>
  </w:style>
  <w:style w:type="paragraph" w:customStyle="1" w:styleId="Level1">
    <w:name w:val="Level 1"/>
    <w:basedOn w:val="Heading1"/>
    <w:next w:val="Normal"/>
    <w:uiPriority w:val="99"/>
    <w:pPr>
      <w:outlineLvl w:val="9"/>
    </w:pPr>
  </w:style>
  <w:style w:type="paragraph" w:customStyle="1" w:styleId="Explanation">
    <w:name w:val="Explanation"/>
    <w:basedOn w:val="Background"/>
    <w:next w:val="Normal"/>
    <w:uiPriority w:val="99"/>
    <w:pPr>
      <w:keepNext w:val="0"/>
      <w:tabs>
        <w:tab w:val="left" w:pos="2552"/>
        <w:tab w:val="left" w:pos="3403"/>
        <w:tab w:val="left" w:pos="4464"/>
        <w:tab w:val="left" w:pos="9072"/>
      </w:tabs>
      <w:ind w:left="1418"/>
    </w:pPr>
    <w:rPr>
      <w:i/>
      <w:iCs/>
    </w:rPr>
  </w:style>
  <w:style w:type="character" w:customStyle="1" w:styleId="DefText">
    <w:name w:val="DefText"/>
    <w:basedOn w:val="DefaultParagraphFont"/>
    <w:uiPriority w:val="99"/>
    <w:rPr>
      <w:rFonts w:cs="Times New Roman"/>
      <w:i/>
      <w:iCs/>
    </w:rPr>
  </w:style>
  <w:style w:type="character" w:customStyle="1" w:styleId="DefTerm">
    <w:name w:val="DefTerm"/>
    <w:basedOn w:val="DefaultParagraphFont"/>
    <w:uiPriority w:val="99"/>
    <w:rPr>
      <w:rFonts w:cs="Times New Roman"/>
      <w:b/>
      <w:bCs/>
      <w:sz w:val="20"/>
      <w:szCs w:val="20"/>
    </w:rPr>
  </w:style>
  <w:style w:type="paragraph" w:customStyle="1" w:styleId="Heading2scheds">
    <w:name w:val="Heading 2  scheds"/>
    <w:basedOn w:val="Heading2"/>
    <w:next w:val="Normal"/>
    <w:uiPriority w:val="99"/>
    <w:pPr>
      <w:spacing w:after="720" w:line="440" w:lineRule="exact"/>
      <w:outlineLvl w:val="9"/>
    </w:pPr>
    <w:rPr>
      <w:kern w:val="44"/>
      <w:sz w:val="40"/>
      <w:szCs w:val="40"/>
    </w:rPr>
  </w:style>
  <w:style w:type="paragraph" w:customStyle="1" w:styleId="SubCFollow">
    <w:name w:val="SubCFollow"/>
    <w:basedOn w:val="Subclause"/>
    <w:uiPriority w:val="99"/>
    <w:pPr>
      <w:ind w:left="1004" w:firstLine="0"/>
    </w:pPr>
  </w:style>
  <w:style w:type="paragraph" w:customStyle="1" w:styleId="Normaldefs">
    <w:name w:val="Normal defs"/>
    <w:basedOn w:val="Normal"/>
    <w:uiPriority w:val="99"/>
  </w:style>
  <w:style w:type="paragraph" w:customStyle="1" w:styleId="Subclausescheds">
    <w:name w:val="Subclause scheds"/>
    <w:basedOn w:val="Clausescheds"/>
    <w:uiPriority w:val="99"/>
    <w:pPr>
      <w:ind w:left="680"/>
    </w:pPr>
  </w:style>
  <w:style w:type="paragraph" w:customStyle="1" w:styleId="Normalinfo">
    <w:name w:val="Normal info"/>
    <w:basedOn w:val="Normal"/>
    <w:uiPriority w:val="99"/>
    <w:pPr>
      <w:spacing w:before="120" w:after="60" w:line="200" w:lineRule="exact"/>
    </w:pPr>
  </w:style>
  <w:style w:type="paragraph" w:customStyle="1" w:styleId="Heading2info">
    <w:name w:val="Heading 2 info"/>
    <w:basedOn w:val="Heading2"/>
    <w:uiPriority w:val="99"/>
    <w:pPr>
      <w:spacing w:before="200" w:after="40" w:line="240" w:lineRule="exact"/>
      <w:outlineLvl w:val="9"/>
    </w:pPr>
  </w:style>
  <w:style w:type="paragraph" w:customStyle="1" w:styleId="Heading3info">
    <w:name w:val="Heading 3 info"/>
    <w:basedOn w:val="Normalinfo"/>
    <w:next w:val="Normalinfo"/>
    <w:uiPriority w:val="99"/>
    <w:pPr>
      <w:spacing w:before="160" w:after="40"/>
    </w:pPr>
    <w:rPr>
      <w:b/>
      <w:bCs/>
    </w:rPr>
  </w:style>
  <w:style w:type="paragraph" w:customStyle="1" w:styleId="Tableside">
    <w:name w:val="Tableside"/>
    <w:basedOn w:val="Normal"/>
    <w:uiPriority w:val="99"/>
    <w:pPr>
      <w:spacing w:before="60" w:line="200" w:lineRule="exact"/>
    </w:pPr>
    <w:rPr>
      <w:i/>
      <w:iCs/>
      <w:sz w:val="18"/>
      <w:szCs w:val="18"/>
    </w:rPr>
  </w:style>
  <w:style w:type="paragraph" w:customStyle="1" w:styleId="SubSubClause">
    <w:name w:val="SubSubClause"/>
    <w:basedOn w:val="Subclause"/>
    <w:uiPriority w:val="99"/>
    <w:pPr>
      <w:ind w:left="1304"/>
    </w:pPr>
  </w:style>
  <w:style w:type="paragraph" w:styleId="TOC1">
    <w:name w:val="toc 1"/>
    <w:basedOn w:val="Heading4"/>
    <w:next w:val="Normal"/>
    <w:autoRedefine/>
    <w:uiPriority w:val="99"/>
    <w:pPr>
      <w:tabs>
        <w:tab w:val="right" w:pos="5840"/>
      </w:tabs>
      <w:spacing w:before="240" w:line="280" w:lineRule="exact"/>
      <w:ind w:left="-1418"/>
      <w:outlineLvl w:val="9"/>
    </w:pPr>
    <w:rPr>
      <w:sz w:val="28"/>
      <w:szCs w:val="28"/>
    </w:rPr>
  </w:style>
  <w:style w:type="character" w:styleId="PageNumber">
    <w:name w:val="page number"/>
    <w:basedOn w:val="DefaultParagraphFont"/>
    <w:uiPriority w:val="99"/>
    <w:rPr>
      <w:rFonts w:cs="Times New Roman"/>
    </w:rPr>
  </w:style>
  <w:style w:type="paragraph" w:styleId="TOC4">
    <w:name w:val="toc 4"/>
    <w:basedOn w:val="Normal"/>
    <w:next w:val="Normal"/>
    <w:autoRedefine/>
    <w:uiPriority w:val="99"/>
    <w:pPr>
      <w:tabs>
        <w:tab w:val="left" w:pos="680"/>
        <w:tab w:val="right" w:pos="5840"/>
      </w:tabs>
      <w:spacing w:before="60"/>
    </w:pPr>
  </w:style>
  <w:style w:type="paragraph" w:styleId="TOC5">
    <w:name w:val="toc 5"/>
    <w:basedOn w:val="Normal"/>
    <w:next w:val="Normal"/>
    <w:autoRedefine/>
    <w:uiPriority w:val="99"/>
    <w:pPr>
      <w:tabs>
        <w:tab w:val="right" w:leader="dot" w:pos="5840"/>
      </w:tabs>
      <w:ind w:left="800"/>
    </w:pPr>
  </w:style>
  <w:style w:type="paragraph" w:styleId="TOC6">
    <w:name w:val="toc 6"/>
    <w:basedOn w:val="Normal"/>
    <w:next w:val="Normal"/>
    <w:autoRedefine/>
    <w:uiPriority w:val="99"/>
    <w:pPr>
      <w:tabs>
        <w:tab w:val="right" w:leader="dot" w:pos="5840"/>
      </w:tabs>
      <w:ind w:left="1000"/>
    </w:pPr>
  </w:style>
  <w:style w:type="paragraph" w:styleId="TOC7">
    <w:name w:val="toc 7"/>
    <w:basedOn w:val="Normal"/>
    <w:next w:val="Normal"/>
    <w:autoRedefine/>
    <w:uiPriority w:val="99"/>
    <w:pPr>
      <w:tabs>
        <w:tab w:val="right" w:leader="dot" w:pos="5840"/>
      </w:tabs>
      <w:ind w:left="1200"/>
    </w:pPr>
  </w:style>
  <w:style w:type="paragraph" w:styleId="TOC8">
    <w:name w:val="toc 8"/>
    <w:basedOn w:val="Normal"/>
    <w:next w:val="Normal"/>
    <w:autoRedefine/>
    <w:uiPriority w:val="99"/>
    <w:pPr>
      <w:tabs>
        <w:tab w:val="right" w:leader="dot" w:pos="5840"/>
      </w:tabs>
      <w:ind w:left="1400"/>
    </w:pPr>
  </w:style>
  <w:style w:type="paragraph" w:styleId="TOC9">
    <w:name w:val="toc 9"/>
    <w:basedOn w:val="Normal"/>
    <w:next w:val="Normal"/>
    <w:autoRedefine/>
    <w:uiPriority w:val="99"/>
    <w:pPr>
      <w:tabs>
        <w:tab w:val="right" w:leader="dot" w:pos="5840"/>
      </w:tabs>
      <w:ind w:left="1600"/>
    </w:pPr>
  </w:style>
  <w:style w:type="paragraph" w:styleId="PlainText">
    <w:name w:val="Plain Text"/>
    <w:basedOn w:val="Normal"/>
    <w:link w:val="PlainTextChar"/>
    <w:uiPriority w:val="99"/>
    <w:pPr>
      <w:tabs>
        <w:tab w:val="left" w:pos="284"/>
        <w:tab w:val="left" w:pos="567"/>
        <w:tab w:val="left" w:pos="851"/>
        <w:tab w:val="left" w:pos="1134"/>
      </w:tabs>
      <w:spacing w:before="120" w:line="260" w:lineRule="atLeast"/>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en-US"/>
    </w:rPr>
  </w:style>
  <w:style w:type="paragraph" w:customStyle="1" w:styleId="Heading4scheds">
    <w:name w:val="Heading 4 scheds"/>
    <w:basedOn w:val="Heading4"/>
    <w:next w:val="Normal"/>
    <w:uiPriority w:val="99"/>
    <w:pPr>
      <w:spacing w:before="120" w:after="0" w:line="240" w:lineRule="exact"/>
      <w:ind w:left="284" w:hanging="284"/>
      <w:outlineLvl w:val="9"/>
    </w:pPr>
  </w:style>
  <w:style w:type="paragraph" w:customStyle="1" w:styleId="Heading2title">
    <w:name w:val="Heading 2 title"/>
    <w:basedOn w:val="Heading2"/>
    <w:uiPriority w:val="99"/>
    <w:pPr>
      <w:keepNext w:val="0"/>
      <w:spacing w:after="0"/>
      <w:outlineLvl w:val="9"/>
    </w:pPr>
    <w:rPr>
      <w:rFonts w:ascii="StoneSerif" w:hAnsi="StoneSerif" w:cs="StoneSerif"/>
      <w:b/>
      <w:bCs/>
      <w:sz w:val="26"/>
      <w:szCs w:val="26"/>
    </w:rPr>
  </w:style>
  <w:style w:type="paragraph" w:customStyle="1" w:styleId="Explanationscheds">
    <w:name w:val="Explanation scheds"/>
    <w:basedOn w:val="Explanation"/>
    <w:next w:val="Normal"/>
    <w:uiPriority w:val="99"/>
    <w:pPr>
      <w:ind w:left="0"/>
      <w:jc w:val="right"/>
    </w:pPr>
  </w:style>
  <w:style w:type="paragraph" w:customStyle="1" w:styleId="Heading3title">
    <w:name w:val="Heading 3 title"/>
    <w:basedOn w:val="Heading3"/>
    <w:uiPriority w:val="99"/>
    <w:pPr>
      <w:pBdr>
        <w:top w:val="none" w:sz="0" w:space="0" w:color="auto"/>
      </w:pBdr>
      <w:tabs>
        <w:tab w:val="left" w:pos="2585"/>
      </w:tabs>
      <w:spacing w:before="300" w:after="140"/>
      <w:ind w:left="0"/>
      <w:outlineLvl w:val="9"/>
    </w:pPr>
  </w:style>
  <w:style w:type="paragraph" w:customStyle="1" w:styleId="Copyright">
    <w:name w:val="Copyright"/>
    <w:basedOn w:val="Normal"/>
    <w:uiPriority w:val="99"/>
    <w:pPr>
      <w:tabs>
        <w:tab w:val="left" w:pos="340"/>
      </w:tabs>
      <w:spacing w:line="220" w:lineRule="exact"/>
      <w:ind w:right="851"/>
    </w:pPr>
    <w:rPr>
      <w:sz w:val="18"/>
      <w:szCs w:val="18"/>
    </w:rPr>
  </w:style>
  <w:style w:type="paragraph" w:styleId="FootnoteText">
    <w:name w:val="footnote text"/>
    <w:basedOn w:val="Explanation"/>
    <w:link w:val="FootnoteTextChar"/>
    <w:uiPriority w:val="99"/>
    <w:pPr>
      <w:ind w:left="680"/>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eastAsia="en-US"/>
    </w:rPr>
  </w:style>
  <w:style w:type="character" w:styleId="FootnoteReference">
    <w:name w:val="footnote reference"/>
    <w:basedOn w:val="DefaultParagraphFont"/>
    <w:uiPriority w:val="99"/>
    <w:rPr>
      <w:rFonts w:cs="Times New Roman"/>
      <w:vertAlign w:val="superscript"/>
    </w:rPr>
  </w:style>
  <w:style w:type="paragraph" w:customStyle="1" w:styleId="SubCTable">
    <w:name w:val="SubCTable"/>
    <w:basedOn w:val="Subclause"/>
    <w:uiPriority w:val="99"/>
    <w:pPr>
      <w:spacing w:before="120"/>
      <w:ind w:left="0" w:firstLine="0"/>
    </w:pPr>
  </w:style>
  <w:style w:type="paragraph" w:customStyle="1" w:styleId="Backgroundbullet">
    <w:name w:val="Background bullet"/>
    <w:basedOn w:val="Background"/>
    <w:uiPriority w:val="99"/>
    <w:pPr>
      <w:numPr>
        <w:numId w:val="3"/>
      </w:numPr>
      <w:tabs>
        <w:tab w:val="clear" w:pos="360"/>
        <w:tab w:val="num" w:pos="644"/>
      </w:tabs>
      <w:spacing w:before="40"/>
      <w:ind w:left="624" w:hanging="340"/>
    </w:pPr>
  </w:style>
  <w:style w:type="paragraph" w:styleId="BlockText">
    <w:name w:val="Block Text"/>
    <w:basedOn w:val="Normal"/>
    <w:uiPriority w:val="99"/>
    <w:pPr>
      <w:tabs>
        <w:tab w:val="left" w:pos="340"/>
      </w:tabs>
      <w:ind w:right="28"/>
    </w:pPr>
    <w:rPr>
      <w:rFonts w:ascii="Futura" w:hAnsi="Futura" w:cs="Futura"/>
      <w:b/>
      <w:bCs/>
    </w:rPr>
  </w:style>
  <w:style w:type="character" w:customStyle="1" w:styleId="DefLink">
    <w:name w:val="DefLink"/>
    <w:basedOn w:val="DefaultParagraphFont"/>
    <w:uiPriority w:val="99"/>
    <w:rPr>
      <w:rFonts w:cs="Times New Roman"/>
      <w:color w:val="auto"/>
    </w:rPr>
  </w:style>
  <w:style w:type="paragraph" w:customStyle="1" w:styleId="Paragraph">
    <w:name w:val="Paragraph"/>
    <w:basedOn w:val="Normal"/>
    <w:uiPriority w:val="99"/>
    <w:pPr>
      <w:tabs>
        <w:tab w:val="left" w:pos="425"/>
        <w:tab w:val="num" w:pos="720"/>
      </w:tabs>
      <w:spacing w:after="60"/>
      <w:ind w:left="425" w:hanging="425"/>
    </w:pPr>
  </w:style>
  <w:style w:type="paragraph" w:customStyle="1" w:styleId="Heading1RestartNumbering">
    <w:name w:val="Heading 1 Restart Numbering"/>
    <w:basedOn w:val="Heading1"/>
    <w:next w:val="Heading2"/>
    <w:uiPriority w:val="99"/>
    <w:pPr>
      <w:spacing w:before="60" w:after="120" w:line="400" w:lineRule="exact"/>
    </w:pPr>
    <w:rPr>
      <w:rFonts w:ascii="Arial Black" w:hAnsi="Arial Black" w:cs="Arial Black"/>
      <w:b/>
      <w:bCs/>
      <w:sz w:val="40"/>
      <w:szCs w:val="40"/>
    </w:rPr>
  </w:style>
  <w:style w:type="paragraph" w:customStyle="1" w:styleId="Sub-paragraph">
    <w:name w:val="Sub-paragraph"/>
    <w:basedOn w:val="Normal"/>
    <w:uiPriority w:val="99"/>
    <w:pPr>
      <w:tabs>
        <w:tab w:val="left" w:pos="851"/>
        <w:tab w:val="num" w:pos="1996"/>
      </w:tabs>
      <w:spacing w:after="60"/>
      <w:ind w:left="1701" w:hanging="425"/>
    </w:pPr>
  </w:style>
  <w:style w:type="paragraph" w:customStyle="1" w:styleId="Sub-sub-paragraph">
    <w:name w:val="Sub-sub-paragraph"/>
    <w:basedOn w:val="Normal"/>
    <w:uiPriority w:val="99"/>
    <w:pPr>
      <w:numPr>
        <w:ilvl w:val="1"/>
        <w:numId w:val="17"/>
      </w:numPr>
      <w:tabs>
        <w:tab w:val="clear" w:pos="403"/>
        <w:tab w:val="left" w:pos="1276"/>
        <w:tab w:val="num" w:pos="1865"/>
        <w:tab w:val="num" w:pos="2923"/>
      </w:tabs>
      <w:spacing w:after="60"/>
      <w:ind w:left="2268" w:hanging="425"/>
    </w:pPr>
  </w:style>
  <w:style w:type="paragraph" w:customStyle="1" w:styleId="Sub-sub-sub-paragraph">
    <w:name w:val="Sub-sub-sub-paragraph"/>
    <w:basedOn w:val="Normal"/>
    <w:uiPriority w:val="99"/>
    <w:pPr>
      <w:keepLines w:val="0"/>
      <w:numPr>
        <w:ilvl w:val="2"/>
        <w:numId w:val="17"/>
      </w:numPr>
      <w:tabs>
        <w:tab w:val="clear" w:pos="1123"/>
        <w:tab w:val="num" w:pos="2585"/>
        <w:tab w:val="left" w:pos="2835"/>
        <w:tab w:val="num" w:pos="3850"/>
      </w:tabs>
      <w:spacing w:after="60"/>
      <w:ind w:left="2835" w:hanging="425"/>
    </w:pPr>
  </w:style>
  <w:style w:type="paragraph" w:customStyle="1" w:styleId="ParagraphNoNumber">
    <w:name w:val="Paragraph NoNumber"/>
    <w:basedOn w:val="Normal"/>
    <w:uiPriority w:val="99"/>
    <w:pPr>
      <w:keepLines w:val="0"/>
      <w:tabs>
        <w:tab w:val="left" w:pos="3969"/>
      </w:tabs>
      <w:spacing w:after="60"/>
      <w:ind w:left="1134"/>
    </w:pPr>
  </w:style>
  <w:style w:type="paragraph" w:customStyle="1" w:styleId="Sub-paragraphNoNumber">
    <w:name w:val="Sub-paragraph NoNumber"/>
    <w:basedOn w:val="Normal"/>
    <w:uiPriority w:val="99"/>
    <w:pPr>
      <w:keepLines w:val="0"/>
      <w:spacing w:after="60"/>
      <w:ind w:left="1701"/>
    </w:pPr>
  </w:style>
  <w:style w:type="paragraph" w:customStyle="1" w:styleId="Sub-sub-paragraphNoNumber">
    <w:name w:val="Sub-sub-paragraph NoNumber"/>
    <w:basedOn w:val="Normal"/>
    <w:uiPriority w:val="99"/>
    <w:pPr>
      <w:keepLines w:val="0"/>
      <w:spacing w:after="60"/>
      <w:ind w:left="2268"/>
    </w:pPr>
  </w:style>
  <w:style w:type="paragraph" w:customStyle="1" w:styleId="Sub-sub-sub-paragraphNoNumber">
    <w:name w:val="Sub-sub-sub-paragraph NoNumber"/>
    <w:basedOn w:val="Normal"/>
    <w:uiPriority w:val="99"/>
    <w:pPr>
      <w:keepLines w:val="0"/>
      <w:spacing w:after="60"/>
      <w:ind w:left="2835"/>
    </w:pPr>
  </w:style>
  <w:style w:type="paragraph" w:styleId="NormalIndent">
    <w:name w:val="Normal Indent"/>
    <w:basedOn w:val="Normal"/>
    <w:uiPriority w:val="99"/>
    <w:pPr>
      <w:keepLines w:val="0"/>
      <w:spacing w:after="60"/>
      <w:ind w:left="720"/>
    </w:pPr>
  </w:style>
  <w:style w:type="paragraph" w:customStyle="1" w:styleId="GuideNote">
    <w:name w:val="Guide Note"/>
    <w:uiPriority w:val="99"/>
    <w:pPr>
      <w:spacing w:before="60" w:after="60" w:line="240" w:lineRule="auto"/>
      <w:ind w:left="1985"/>
      <w:jc w:val="both"/>
    </w:pPr>
    <w:rPr>
      <w:rFonts w:ascii="Arial" w:hAnsi="Arial" w:cs="Arial"/>
      <w:b/>
      <w:bCs/>
      <w:caps/>
      <w:noProof/>
      <w:vanish/>
      <w:color w:val="FF0000"/>
      <w:sz w:val="16"/>
      <w:szCs w:val="16"/>
      <w:lang w:eastAsia="en-US"/>
    </w:rPr>
  </w:style>
  <w:style w:type="paragraph" w:customStyle="1" w:styleId="GuideNoteExample">
    <w:name w:val="Guide Note Example"/>
    <w:basedOn w:val="GuideNote"/>
    <w:uiPriority w:val="99"/>
    <w:pPr>
      <w:ind w:left="2268"/>
    </w:pPr>
    <w:rPr>
      <w:b w:val="0"/>
      <w:bCs w:val="0"/>
      <w:caps w:val="0"/>
    </w:rPr>
  </w:style>
  <w:style w:type="paragraph" w:customStyle="1" w:styleId="GuideNoteSub">
    <w:name w:val="Guide Note Sub"/>
    <w:basedOn w:val="GuideNote"/>
    <w:uiPriority w:val="99"/>
    <w:pPr>
      <w:numPr>
        <w:numId w:val="13"/>
      </w:numPr>
    </w:pPr>
  </w:style>
  <w:style w:type="paragraph" w:customStyle="1" w:styleId="CIText">
    <w:name w:val="CI Text"/>
    <w:basedOn w:val="Normal"/>
    <w:uiPriority w:val="99"/>
    <w:pPr>
      <w:keepLines w:val="0"/>
      <w:tabs>
        <w:tab w:val="left" w:pos="3969"/>
      </w:tabs>
      <w:spacing w:after="60"/>
      <w:ind w:left="1134"/>
    </w:pPr>
  </w:style>
  <w:style w:type="paragraph" w:customStyle="1" w:styleId="CIData">
    <w:name w:val="CI Data"/>
    <w:basedOn w:val="Normal"/>
    <w:uiPriority w:val="99"/>
    <w:pPr>
      <w:keepLines w:val="0"/>
      <w:spacing w:after="60"/>
      <w:ind w:left="3402"/>
    </w:pPr>
  </w:style>
  <w:style w:type="paragraph" w:customStyle="1" w:styleId="CIClauseReference">
    <w:name w:val="CI Clause Reference"/>
    <w:basedOn w:val="Explanation"/>
    <w:uiPriority w:val="99"/>
    <w:pPr>
      <w:keepNext/>
      <w:tabs>
        <w:tab w:val="clear" w:pos="2552"/>
        <w:tab w:val="clear" w:pos="3403"/>
        <w:tab w:val="clear" w:pos="4464"/>
        <w:tab w:val="clear" w:pos="9072"/>
      </w:tabs>
      <w:spacing w:before="60" w:after="0"/>
      <w:ind w:left="0"/>
      <w:jc w:val="right"/>
    </w:pPr>
  </w:style>
  <w:style w:type="paragraph" w:customStyle="1" w:styleId="CIAddress">
    <w:name w:val="CI Address"/>
    <w:basedOn w:val="CIData"/>
    <w:uiPriority w:val="99"/>
    <w:pPr>
      <w:spacing w:after="0"/>
    </w:pPr>
  </w:style>
  <w:style w:type="paragraph" w:customStyle="1" w:styleId="TableTitle">
    <w:name w:val="Table Title"/>
    <w:basedOn w:val="Normal"/>
    <w:next w:val="Normal"/>
    <w:uiPriority w:val="99"/>
    <w:pPr>
      <w:spacing w:before="60" w:after="60"/>
      <w:ind w:left="57" w:right="113"/>
    </w:pPr>
    <w:rPr>
      <w:b/>
      <w:bCs/>
    </w:rPr>
  </w:style>
  <w:style w:type="paragraph" w:customStyle="1" w:styleId="Space">
    <w:name w:val="Space"/>
    <w:basedOn w:val="Normal"/>
    <w:uiPriority w:val="99"/>
    <w:pPr>
      <w:keepLines w:val="0"/>
      <w:pBdr>
        <w:top w:val="single" w:sz="36" w:space="1" w:color="auto"/>
      </w:pBdr>
      <w:spacing w:before="120" w:after="60"/>
      <w:ind w:firstLine="1134"/>
    </w:pPr>
    <w:rPr>
      <w:rFonts w:ascii="Arial Black" w:hAnsi="Arial Black" w:cs="Arial Black"/>
      <w:color w:val="FFFFFF"/>
      <w:sz w:val="8"/>
      <w:szCs w:val="8"/>
    </w:rPr>
  </w:style>
  <w:style w:type="paragraph" w:customStyle="1" w:styleId="TableTextItalics">
    <w:name w:val="Table Text Italics"/>
    <w:basedOn w:val="Normal"/>
    <w:uiPriority w:val="99"/>
    <w:pPr>
      <w:keepLines w:val="0"/>
    </w:pPr>
    <w:rPr>
      <w:i/>
      <w:iCs/>
    </w:rPr>
  </w:style>
  <w:style w:type="paragraph" w:customStyle="1" w:styleId="TableText">
    <w:name w:val="Table Text"/>
    <w:basedOn w:val="Normal"/>
    <w:uiPriority w:val="99"/>
    <w:pPr>
      <w:keepLines w:val="0"/>
      <w:spacing w:after="60"/>
    </w:pPr>
  </w:style>
  <w:style w:type="paragraph" w:customStyle="1" w:styleId="TableTextItalic">
    <w:name w:val="Table Text Italic"/>
    <w:basedOn w:val="Normal"/>
    <w:uiPriority w:val="99"/>
    <w:pPr>
      <w:keepLines w:val="0"/>
      <w:spacing w:after="60"/>
    </w:pPr>
    <w:rPr>
      <w:i/>
      <w:iCs/>
    </w:rPr>
  </w:style>
  <w:style w:type="paragraph" w:customStyle="1" w:styleId="TableFollows">
    <w:name w:val="Table Follows"/>
    <w:basedOn w:val="Normal"/>
    <w:uiPriority w:val="99"/>
    <w:pPr>
      <w:keepLines w:val="0"/>
      <w:ind w:left="1134"/>
    </w:pPr>
    <w:rPr>
      <w:sz w:val="8"/>
      <w:szCs w:val="8"/>
    </w:rPr>
  </w:style>
  <w:style w:type="paragraph" w:customStyle="1" w:styleId="GuideNote-sub">
    <w:name w:val="Guide Note-sub"/>
    <w:basedOn w:val="Normal"/>
    <w:uiPriority w:val="99"/>
    <w:pPr>
      <w:keepLines w:val="0"/>
      <w:numPr>
        <w:numId w:val="14"/>
      </w:numPr>
    </w:pPr>
  </w:style>
  <w:style w:type="paragraph" w:customStyle="1" w:styleId="Tablebullets">
    <w:name w:val="Table bullets"/>
    <w:basedOn w:val="Normal"/>
    <w:uiPriority w:val="99"/>
    <w:pPr>
      <w:keepLines w:val="0"/>
      <w:numPr>
        <w:numId w:val="15"/>
      </w:numPr>
    </w:pPr>
  </w:style>
  <w:style w:type="paragraph" w:styleId="BodyText">
    <w:name w:val="Body Text"/>
    <w:basedOn w:val="Normal"/>
    <w:link w:val="BodyTextChar"/>
    <w:uiPriority w:val="99"/>
    <w:pPr>
      <w:keepLines w:val="0"/>
    </w:pPr>
    <w:rPr>
      <w:b/>
      <w:bCs/>
      <w:color w:val="FF0000"/>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eastAsia="en-US"/>
    </w:rPr>
  </w:style>
  <w:style w:type="paragraph" w:customStyle="1" w:styleId="AttchTableText">
    <w:name w:val="Attch Table Text"/>
    <w:basedOn w:val="Normal"/>
    <w:uiPriority w:val="99"/>
    <w:pPr>
      <w:keepLines w:val="0"/>
    </w:pPr>
    <w:rPr>
      <w:sz w:val="16"/>
      <w:szCs w:val="16"/>
    </w:rPr>
  </w:style>
  <w:style w:type="paragraph" w:customStyle="1" w:styleId="AttchTableTextBold">
    <w:name w:val="Attch Table Text Bold"/>
    <w:basedOn w:val="AttchTableText"/>
    <w:uiPriority w:val="99"/>
    <w:rPr>
      <w:b/>
      <w:bCs/>
    </w:rPr>
  </w:style>
  <w:style w:type="paragraph" w:customStyle="1" w:styleId="AttchTableTextBulleted">
    <w:name w:val="Attch Table Text Bulleted"/>
    <w:basedOn w:val="AttchTableText"/>
    <w:uiPriority w:val="99"/>
    <w:pPr>
      <w:numPr>
        <w:numId w:val="16"/>
      </w:numPr>
    </w:pPr>
  </w:style>
  <w:style w:type="paragraph" w:customStyle="1" w:styleId="NonTOCTitle">
    <w:name w:val="Non TOC Title"/>
    <w:basedOn w:val="Normal"/>
    <w:uiPriority w:val="99"/>
    <w:pPr>
      <w:spacing w:before="120" w:after="240" w:line="400" w:lineRule="exact"/>
    </w:pPr>
    <w:rPr>
      <w:rFonts w:ascii="Arial Black" w:hAnsi="Arial Black" w:cs="Arial Black"/>
      <w:sz w:val="40"/>
      <w:szCs w:val="40"/>
    </w:rPr>
  </w:style>
  <w:style w:type="paragraph" w:customStyle="1" w:styleId="Heading2Space">
    <w:name w:val="Heading 2 Space"/>
    <w:basedOn w:val="Heading2"/>
    <w:uiPriority w:val="99"/>
    <w:pPr>
      <w:keepLines/>
      <w:pBdr>
        <w:top w:val="single" w:sz="36" w:space="4" w:color="auto"/>
      </w:pBdr>
      <w:tabs>
        <w:tab w:val="left" w:pos="1134"/>
      </w:tabs>
      <w:spacing w:before="120" w:after="60" w:line="400" w:lineRule="exact"/>
    </w:pPr>
    <w:rPr>
      <w:rFonts w:ascii="Arial Black" w:hAnsi="Arial Black" w:cs="Arial Black"/>
      <w:b/>
      <w:bCs/>
      <w:color w:val="FFFFFF"/>
      <w:sz w:val="28"/>
      <w:szCs w:val="28"/>
    </w:rPr>
  </w:style>
  <w:style w:type="paragraph" w:customStyle="1" w:styleId="GuideNoteTableText">
    <w:name w:val="Guide Note Table Text"/>
    <w:basedOn w:val="TableText"/>
    <w:uiPriority w:val="99"/>
    <w:rPr>
      <w:vanish/>
      <w:color w:val="FF0000"/>
    </w:rPr>
  </w:style>
  <w:style w:type="paragraph" w:styleId="BodyText2">
    <w:name w:val="Body Text 2"/>
    <w:basedOn w:val="Normal"/>
    <w:link w:val="BodyText2Char"/>
    <w:uiPriority w:val="99"/>
    <w:pPr>
      <w:keepLines w:val="0"/>
    </w:pPr>
    <w:rPr>
      <w:color w:val="FF0000"/>
      <w:sz w:val="18"/>
      <w:szCs w:val="18"/>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lang w:eastAsia="en-US"/>
    </w:rPr>
  </w:style>
  <w:style w:type="character" w:styleId="Hyperlink">
    <w:name w:val="Hyperlink"/>
    <w:basedOn w:val="DefaultParagraphFont"/>
    <w:uiPriority w:val="99"/>
    <w:rPr>
      <w:rFonts w:cs="Times New Roman"/>
      <w:color w:val="0000FF"/>
      <w:u w:val="single"/>
    </w:rPr>
  </w:style>
  <w:style w:type="paragraph" w:customStyle="1" w:styleId="ISBNDetails">
    <w:name w:val="ISBN Details"/>
    <w:basedOn w:val="Normal"/>
    <w:uiPriority w:val="99"/>
    <w:pPr>
      <w:keepLines w:val="0"/>
    </w:pPr>
    <w:rPr>
      <w:sz w:val="16"/>
      <w:szCs w:val="16"/>
    </w:rPr>
  </w:style>
  <w:style w:type="paragraph" w:customStyle="1" w:styleId="Tableparagraphsub">
    <w:name w:val="Table paragraph sub"/>
    <w:basedOn w:val="Normal"/>
    <w:uiPriority w:val="99"/>
    <w:pPr>
      <w:keepLines w:val="0"/>
      <w:numPr>
        <w:numId w:val="17"/>
      </w:numPr>
    </w:pPr>
    <w:rPr>
      <w:sz w:val="24"/>
      <w:szCs w:val="24"/>
    </w:rPr>
  </w:style>
  <w:style w:type="paragraph" w:customStyle="1" w:styleId="GuideNoteSubSub">
    <w:name w:val="Guide Note Sub Sub"/>
    <w:basedOn w:val="GuideNote"/>
    <w:uiPriority w:val="99"/>
    <w:pPr>
      <w:tabs>
        <w:tab w:val="left" w:pos="2835"/>
      </w:tabs>
      <w:ind w:left="0"/>
    </w:pPr>
  </w:style>
  <w:style w:type="paragraph" w:customStyle="1" w:styleId="Tableparagraphsubdotpoint">
    <w:name w:val="Table paragraph sub dot point"/>
    <w:basedOn w:val="Tableparagraphsub"/>
    <w:autoRedefine/>
    <w:uiPriority w:val="99"/>
    <w:pPr>
      <w:numPr>
        <w:numId w:val="0"/>
      </w:numPr>
      <w:spacing w:after="40"/>
    </w:pPr>
    <w:rPr>
      <w:color w:val="0000FF"/>
      <w:sz w:val="18"/>
      <w:szCs w:val="18"/>
    </w:rPr>
  </w:style>
  <w:style w:type="paragraph" w:customStyle="1" w:styleId="ugheading1">
    <w:name w:val="ug_heading1"/>
    <w:basedOn w:val="Heading4"/>
    <w:uiPriority w:val="99"/>
    <w:pPr>
      <w:tabs>
        <w:tab w:val="clear" w:pos="-2070"/>
        <w:tab w:val="clear" w:pos="-1985"/>
      </w:tabs>
      <w:spacing w:before="120" w:after="60" w:line="240" w:lineRule="auto"/>
      <w:ind w:left="0"/>
    </w:pPr>
    <w:rPr>
      <w:color w:val="0000FF"/>
      <w:sz w:val="24"/>
      <w:szCs w:val="24"/>
    </w:rPr>
  </w:style>
  <w:style w:type="paragraph" w:customStyle="1" w:styleId="ugtext">
    <w:name w:val="ug_text"/>
    <w:uiPriority w:val="99"/>
    <w:pPr>
      <w:spacing w:after="0" w:line="240" w:lineRule="auto"/>
    </w:pPr>
    <w:rPr>
      <w:rFonts w:ascii="Arial" w:hAnsi="Arial" w:cs="Arial"/>
      <w:color w:val="0000FF"/>
      <w:sz w:val="18"/>
      <w:szCs w:val="18"/>
      <w:lang w:eastAsia="en-US"/>
    </w:rPr>
  </w:style>
  <w:style w:type="paragraph" w:customStyle="1" w:styleId="ugheading2">
    <w:name w:val="ug_heading2"/>
    <w:basedOn w:val="ugheading1"/>
    <w:uiPriority w:val="99"/>
    <w:rPr>
      <w:rFonts w:ascii="Helvetica" w:hAnsi="Helvetica" w:cs="Helvetica"/>
      <w:sz w:val="18"/>
      <w:szCs w:val="18"/>
    </w:rPr>
  </w:style>
  <w:style w:type="paragraph" w:customStyle="1" w:styleId="ugtextindent">
    <w:name w:val="ug_text_indent"/>
    <w:basedOn w:val="ugtext"/>
    <w:uiPriority w:val="99"/>
    <w:pPr>
      <w:ind w:left="380"/>
    </w:pPr>
    <w:rPr>
      <w:rFonts w:ascii="Helvetica" w:hAnsi="Helvetica" w:cs="Helvetica"/>
    </w:rPr>
  </w:style>
  <w:style w:type="paragraph" w:customStyle="1" w:styleId="TableTextBulleted">
    <w:name w:val="Table Text Bulleted"/>
    <w:basedOn w:val="TableText"/>
    <w:uiPriority w:val="99"/>
    <w:pPr>
      <w:ind w:left="1476" w:hanging="396"/>
    </w:pPr>
  </w:style>
  <w:style w:type="character" w:styleId="Strong">
    <w:name w:val="Strong"/>
    <w:basedOn w:val="DefaultParagraphFont"/>
    <w:uiPriority w:val="99"/>
    <w:qFormat/>
    <w:rPr>
      <w:rFonts w:cs="Times New Roman"/>
      <w:b/>
      <w:bCs/>
    </w:rPr>
  </w:style>
  <w:style w:type="paragraph" w:styleId="DocumentMap">
    <w:name w:val="Document Map"/>
    <w:basedOn w:val="Normal"/>
    <w:link w:val="DocumentMapChar"/>
    <w:uiPriority w:val="99"/>
    <w:pPr>
      <w:keepLines w:val="0"/>
      <w:shd w:val="clear" w:color="auto" w:fill="000080"/>
      <w:spacing w:after="6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eastAsia="en-US"/>
    </w:rPr>
  </w:style>
  <w:style w:type="paragraph" w:styleId="BalloonText">
    <w:name w:val="Balloon Text"/>
    <w:basedOn w:val="Normal"/>
    <w:link w:val="BalloonTextChar"/>
    <w:uiPriority w:val="99"/>
    <w:pPr>
      <w:keepLines w:val="0"/>
      <w:spacing w:after="6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keepLines w:val="0"/>
      <w:spacing w:after="60"/>
    </w:p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Body5">
    <w:name w:val="Body 5"/>
    <w:basedOn w:val="Normal"/>
    <w:uiPriority w:val="99"/>
    <w:pPr>
      <w:keepLines w:val="0"/>
      <w:overflowPunct w:val="0"/>
      <w:autoSpaceDE w:val="0"/>
      <w:autoSpaceDN w:val="0"/>
      <w:adjustRightInd w:val="0"/>
      <w:spacing w:after="240" w:line="360" w:lineRule="auto"/>
      <w:ind w:left="3544"/>
      <w:textAlignment w:val="baseline"/>
    </w:pPr>
  </w:style>
  <w:style w:type="paragraph" w:customStyle="1" w:styleId="Body2">
    <w:name w:val="Body 2"/>
    <w:basedOn w:val="Normal"/>
    <w:uiPriority w:val="99"/>
    <w:pPr>
      <w:keepLines w:val="0"/>
      <w:overflowPunct w:val="0"/>
      <w:autoSpaceDE w:val="0"/>
      <w:autoSpaceDN w:val="0"/>
      <w:adjustRightInd w:val="0"/>
      <w:spacing w:after="240" w:line="360" w:lineRule="auto"/>
      <w:ind w:left="1418"/>
      <w:textAlignment w:val="baseline"/>
    </w:p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567"/>
      </w:tabs>
      <w:ind w:left="567"/>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lang w:eastAsia="en-US"/>
    </w:rPr>
  </w:style>
  <w:style w:type="paragraph" w:styleId="BodyTextIndent3">
    <w:name w:val="Body Text Indent 3"/>
    <w:basedOn w:val="Normal"/>
    <w:link w:val="BodyTextIndent3Char"/>
    <w:uiPriority w:val="99"/>
    <w:pPr>
      <w:tabs>
        <w:tab w:val="left" w:pos="567"/>
      </w:tabs>
      <w:ind w:left="3600"/>
    </w:p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eastAsia="en-US"/>
    </w:rPr>
  </w:style>
  <w:style w:type="character" w:customStyle="1" w:styleId="a">
    <w:name w:val="a"/>
    <w:basedOn w:val="DefaultParagraphFont"/>
    <w:uiPriority w:val="99"/>
    <w:rPr>
      <w:rFonts w:cs="Times New Roman"/>
    </w:rPr>
  </w:style>
  <w:style w:type="paragraph" w:styleId="ListBullet">
    <w:name w:val="List Bullet"/>
    <w:basedOn w:val="Normal"/>
    <w:autoRedefine/>
    <w:uiPriority w:val="99"/>
    <w:pPr>
      <w:keepLines w:val="0"/>
      <w:numPr>
        <w:numId w:val="18"/>
      </w:numPr>
      <w:spacing w:after="60"/>
    </w:pPr>
  </w:style>
  <w:style w:type="paragraph" w:customStyle="1" w:styleId="BulletedPoint">
    <w:name w:val="Bulleted Point"/>
    <w:basedOn w:val="Normal"/>
    <w:uiPriority w:val="99"/>
    <w:rsid w:val="00567C68"/>
    <w:pPr>
      <w:keepLines w:val="0"/>
      <w:numPr>
        <w:numId w:val="30"/>
      </w:numPr>
      <w:tabs>
        <w:tab w:val="left" w:pos="567"/>
      </w:tabs>
      <w:ind w:left="567" w:hanging="567"/>
    </w:pPr>
  </w:style>
  <w:style w:type="paragraph" w:customStyle="1" w:styleId="StyleHeading212pt">
    <w:name w:val="Style Heading 2 + 12 pt"/>
    <w:basedOn w:val="Heading2"/>
    <w:uiPriority w:val="99"/>
    <w:pPr>
      <w:tabs>
        <w:tab w:val="num" w:pos="567"/>
      </w:tabs>
      <w:spacing w:before="120"/>
      <w:ind w:left="567" w:hanging="567"/>
    </w:pPr>
    <w:rPr>
      <w:lang w:val="en-US"/>
    </w:rPr>
  </w:style>
  <w:style w:type="paragraph" w:customStyle="1" w:styleId="StyleHeading112pt">
    <w:name w:val="Style Heading 1 + 12 pt"/>
    <w:basedOn w:val="Heading1"/>
    <w:uiPriority w:val="99"/>
    <w:pPr>
      <w:tabs>
        <w:tab w:val="num" w:pos="567"/>
      </w:tabs>
      <w:spacing w:before="240" w:after="240"/>
      <w:ind w:left="567" w:hanging="567"/>
    </w:pPr>
    <w:rPr>
      <w:kern w:val="28"/>
      <w:sz w:val="24"/>
      <w:szCs w:val="24"/>
    </w:rPr>
  </w:style>
  <w:style w:type="paragraph" w:customStyle="1" w:styleId="Bullet1">
    <w:name w:val="Bullet 1"/>
    <w:basedOn w:val="Normal"/>
    <w:uiPriority w:val="99"/>
    <w:pPr>
      <w:keepLines w:val="0"/>
      <w:numPr>
        <w:numId w:val="22"/>
      </w:numPr>
      <w:overflowPunct w:val="0"/>
      <w:autoSpaceDE w:val="0"/>
      <w:autoSpaceDN w:val="0"/>
      <w:adjustRightInd w:val="0"/>
      <w:textAlignment w:val="baseline"/>
    </w:pPr>
  </w:style>
  <w:style w:type="paragraph" w:customStyle="1" w:styleId="Body1">
    <w:name w:val="Body 1"/>
    <w:basedOn w:val="Normal"/>
    <w:pPr>
      <w:keepLines w:val="0"/>
      <w:ind w:left="567"/>
    </w:pPr>
  </w:style>
  <w:style w:type="paragraph" w:styleId="TOCHeading">
    <w:name w:val="TOC Heading"/>
    <w:basedOn w:val="Heading1"/>
    <w:next w:val="Normal"/>
    <w:uiPriority w:val="39"/>
    <w:unhideWhenUsed/>
    <w:qFormat/>
    <w:rsid w:val="00231C88"/>
    <w:pPr>
      <w:spacing w:before="240" w:after="60" w:line="230" w:lineRule="exact"/>
      <w:outlineLvl w:val="9"/>
    </w:pPr>
    <w:rPr>
      <w:rFonts w:asciiTheme="majorHAnsi" w:eastAsiaTheme="majorEastAsia" w:hAnsiTheme="majorHAnsi" w:cstheme="majorBidi"/>
      <w:kern w:val="32"/>
      <w:sz w:val="32"/>
      <w:szCs w:val="32"/>
    </w:rPr>
  </w:style>
  <w:style w:type="paragraph" w:customStyle="1" w:styleId="ScheduleHeading2">
    <w:name w:val="Schedule Heading 2"/>
    <w:basedOn w:val="Normal"/>
    <w:rsid w:val="004114D4"/>
    <w:pPr>
      <w:keepLines w:val="0"/>
      <w:pBdr>
        <w:top w:val="single" w:sz="24" w:space="1" w:color="auto"/>
      </w:pBdr>
      <w:overflowPunct w:val="0"/>
      <w:autoSpaceDE w:val="0"/>
      <w:autoSpaceDN w:val="0"/>
      <w:adjustRightInd w:val="0"/>
      <w:spacing w:before="120" w:after="360"/>
      <w:textAlignment w:val="baseline"/>
    </w:pPr>
    <w:rPr>
      <w:rFonts w:ascii="Arial Bold" w:hAnsi="Arial Bold"/>
      <w:b/>
      <w:sz w:val="28"/>
      <w:szCs w:val="28"/>
    </w:rPr>
  </w:style>
  <w:style w:type="table" w:styleId="TableGrid">
    <w:name w:val="Table Grid"/>
    <w:basedOn w:val="TableNormal"/>
    <w:uiPriority w:val="59"/>
    <w:rsid w:val="007561D6"/>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1368</Words>
  <Characters>7803</Characters>
  <Application>Microsoft Office Word</Application>
  <DocSecurity>0</DocSecurity>
  <Lines>65</Lines>
  <Paragraphs>18</Paragraphs>
  <ScaleCrop>false</ScaleCrop>
  <Company>Montague Design P/L</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C21 Construction Contract</dc:title>
  <dc:creator>Cliff Barker</dc:creator>
  <cp:lastModifiedBy>DPTI</cp:lastModifiedBy>
  <cp:revision>2</cp:revision>
  <cp:lastPrinted>2000-01-07T03:51:00Z</cp:lastPrinted>
  <dcterms:created xsi:type="dcterms:W3CDTF">2015-08-28T04:57:00Z</dcterms:created>
  <dcterms:modified xsi:type="dcterms:W3CDTF">2015-08-28T04:57:00Z</dcterms:modified>
</cp:coreProperties>
</file>