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64" w:rsidRPr="00834B1D" w:rsidRDefault="00663729" w:rsidP="009D3364">
      <w:pPr>
        <w:tabs>
          <w:tab w:val="left" w:pos="-720"/>
          <w:tab w:val="center" w:pos="4678"/>
        </w:tabs>
        <w:suppressAutoHyphens/>
        <w:jc w:val="center"/>
        <w:rPr>
          <w:rFonts w:ascii="Arial" w:hAnsi="Arial" w:cs="Arial"/>
          <w:spacing w:val="-2"/>
          <w:sz w:val="18"/>
          <w:szCs w:val="18"/>
        </w:rPr>
      </w:pPr>
      <w:r w:rsidRPr="00834B1D">
        <w:rPr>
          <w:rFonts w:ascii="Arial" w:hAnsi="Arial" w:cs="Arial"/>
          <w:noProof/>
          <w:spacing w:val="-2"/>
          <w:sz w:val="18"/>
          <w:szCs w:val="18"/>
          <w:lang w:eastAsia="en-AU"/>
        </w:rPr>
        <w:drawing>
          <wp:inline distT="0" distB="0" distL="0" distR="0">
            <wp:extent cx="2343150" cy="2343150"/>
            <wp:effectExtent l="19050" t="0" r="0" b="0"/>
            <wp:docPr id="1" name="Picture 1" descr="DPTI_cmyk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TI_cmyk_V"/>
                    <pic:cNvPicPr>
                      <a:picLocks noChangeAspect="1" noChangeArrowheads="1"/>
                    </pic:cNvPicPr>
                  </pic:nvPicPr>
                  <pic:blipFill>
                    <a:blip r:embed="rId7" cstate="print"/>
                    <a:srcRect/>
                    <a:stretch>
                      <a:fillRect/>
                    </a:stretch>
                  </pic:blipFill>
                  <pic:spPr bwMode="auto">
                    <a:xfrm>
                      <a:off x="0" y="0"/>
                      <a:ext cx="2343150" cy="2343150"/>
                    </a:xfrm>
                    <a:prstGeom prst="rect">
                      <a:avLst/>
                    </a:prstGeom>
                    <a:noFill/>
                    <a:ln w="9525">
                      <a:noFill/>
                      <a:miter lim="800000"/>
                      <a:headEnd/>
                      <a:tailEnd/>
                    </a:ln>
                  </pic:spPr>
                </pic:pic>
              </a:graphicData>
            </a:graphic>
          </wp:inline>
        </w:drawing>
      </w:r>
    </w:p>
    <w:p w:rsidR="009D3364" w:rsidRPr="00834B1D" w:rsidRDefault="009D3364" w:rsidP="009D3364">
      <w:pPr>
        <w:tabs>
          <w:tab w:val="left" w:pos="0"/>
          <w:tab w:val="center" w:pos="4678"/>
          <w:tab w:val="right" w:pos="9356"/>
        </w:tabs>
        <w:rPr>
          <w:rFonts w:ascii="Arial" w:hAnsi="Arial" w:cs="Arial"/>
          <w:sz w:val="18"/>
          <w:szCs w:val="18"/>
        </w:rPr>
      </w:pPr>
    </w:p>
    <w:p w:rsidR="009D3364" w:rsidRPr="00834B1D" w:rsidRDefault="009D3364" w:rsidP="009D3364">
      <w:pPr>
        <w:tabs>
          <w:tab w:val="left" w:pos="0"/>
          <w:tab w:val="center" w:pos="4678"/>
          <w:tab w:val="right" w:pos="9356"/>
        </w:tabs>
        <w:rPr>
          <w:rFonts w:ascii="Arial" w:hAnsi="Arial" w:cs="Arial"/>
          <w:sz w:val="18"/>
          <w:szCs w:val="18"/>
        </w:rPr>
      </w:pPr>
    </w:p>
    <w:p w:rsidR="009D3364" w:rsidRPr="00834B1D" w:rsidRDefault="009D3364" w:rsidP="009D3364">
      <w:pPr>
        <w:tabs>
          <w:tab w:val="left" w:pos="0"/>
          <w:tab w:val="center" w:pos="4678"/>
          <w:tab w:val="right" w:pos="9356"/>
        </w:tabs>
        <w:rPr>
          <w:rFonts w:ascii="Arial" w:hAnsi="Arial" w:cs="Arial"/>
          <w:sz w:val="18"/>
          <w:szCs w:val="18"/>
        </w:rPr>
      </w:pPr>
    </w:p>
    <w:p w:rsidR="009D3364" w:rsidRPr="00834B1D" w:rsidRDefault="009D3364" w:rsidP="009D3364">
      <w:pPr>
        <w:rPr>
          <w:rFonts w:ascii="Arial" w:hAnsi="Arial" w:cs="Arial"/>
          <w:sz w:val="18"/>
          <w:szCs w:val="18"/>
        </w:rPr>
      </w:pPr>
    </w:p>
    <w:p w:rsidR="009D3364" w:rsidRPr="00834B1D" w:rsidRDefault="009D3364" w:rsidP="009D3364">
      <w:pPr>
        <w:rPr>
          <w:rFonts w:ascii="Arial" w:hAnsi="Arial" w:cs="Arial"/>
          <w:sz w:val="18"/>
          <w:szCs w:val="18"/>
        </w:rPr>
      </w:pPr>
    </w:p>
    <w:p w:rsidR="009D3364" w:rsidRPr="00834B1D" w:rsidRDefault="009D3364" w:rsidP="009D3364">
      <w:pPr>
        <w:rPr>
          <w:rFonts w:ascii="Arial" w:hAnsi="Arial" w:cs="Arial"/>
          <w:sz w:val="18"/>
          <w:szCs w:val="18"/>
        </w:rPr>
      </w:pPr>
    </w:p>
    <w:p w:rsidR="009D3364" w:rsidRPr="00834B1D" w:rsidRDefault="009D3364" w:rsidP="009D3364">
      <w:pPr>
        <w:rPr>
          <w:rFonts w:ascii="Arial" w:hAnsi="Arial" w:cs="Arial"/>
          <w:sz w:val="18"/>
          <w:szCs w:val="18"/>
        </w:rPr>
      </w:pPr>
    </w:p>
    <w:p w:rsidR="009D3364" w:rsidRPr="00834B1D" w:rsidRDefault="009D3364" w:rsidP="009D3364">
      <w:pPr>
        <w:rPr>
          <w:rFonts w:ascii="Arial" w:hAnsi="Arial" w:cs="Arial"/>
          <w:sz w:val="18"/>
          <w:szCs w:val="18"/>
        </w:rPr>
      </w:pPr>
    </w:p>
    <w:p w:rsidR="001A6790" w:rsidRPr="00834B1D" w:rsidRDefault="001A6790" w:rsidP="001A6790">
      <w:pPr>
        <w:jc w:val="center"/>
        <w:rPr>
          <w:rFonts w:ascii="Arial" w:hAnsi="Arial" w:cs="Arial"/>
          <w:b/>
          <w:sz w:val="18"/>
          <w:szCs w:val="18"/>
          <w:u w:val="single"/>
        </w:rPr>
      </w:pPr>
      <w:r w:rsidRPr="00834B1D">
        <w:rPr>
          <w:rFonts w:ascii="Arial" w:hAnsi="Arial" w:cs="Arial"/>
          <w:b/>
          <w:sz w:val="18"/>
          <w:szCs w:val="18"/>
          <w:u w:val="single"/>
        </w:rPr>
        <w:t>GENERAL CONDITIONS OF CONTRACT</w:t>
      </w:r>
    </w:p>
    <w:p w:rsidR="001A6790" w:rsidRPr="00834B1D" w:rsidRDefault="001A6790" w:rsidP="001A6790">
      <w:pPr>
        <w:jc w:val="center"/>
        <w:rPr>
          <w:rFonts w:ascii="Arial" w:hAnsi="Arial" w:cs="Arial"/>
          <w:b/>
          <w:sz w:val="18"/>
          <w:szCs w:val="18"/>
          <w:u w:val="single"/>
        </w:rPr>
      </w:pPr>
    </w:p>
    <w:p w:rsidR="00602E6E" w:rsidRPr="00834B1D" w:rsidRDefault="00602E6E" w:rsidP="00602E6E">
      <w:pPr>
        <w:jc w:val="center"/>
        <w:rPr>
          <w:rFonts w:ascii="Arial" w:hAnsi="Arial" w:cs="Arial"/>
          <w:b/>
          <w:sz w:val="18"/>
          <w:szCs w:val="18"/>
          <w:u w:val="single"/>
        </w:rPr>
      </w:pPr>
      <w:r w:rsidRPr="00834B1D">
        <w:rPr>
          <w:rFonts w:ascii="Arial" w:hAnsi="Arial" w:cs="Arial"/>
          <w:b/>
          <w:sz w:val="18"/>
          <w:szCs w:val="18"/>
          <w:u w:val="single"/>
        </w:rPr>
        <w:t>FOR</w:t>
      </w:r>
    </w:p>
    <w:p w:rsidR="00602E6E" w:rsidRPr="00834B1D" w:rsidRDefault="00602E6E" w:rsidP="00602E6E">
      <w:pPr>
        <w:jc w:val="center"/>
        <w:rPr>
          <w:rFonts w:ascii="Arial" w:hAnsi="Arial" w:cs="Arial"/>
          <w:b/>
          <w:sz w:val="18"/>
          <w:szCs w:val="18"/>
          <w:u w:val="single"/>
        </w:rPr>
      </w:pPr>
    </w:p>
    <w:p w:rsidR="00602E6E" w:rsidRPr="00834B1D" w:rsidRDefault="00602E6E" w:rsidP="00602E6E">
      <w:pPr>
        <w:jc w:val="center"/>
        <w:rPr>
          <w:rFonts w:ascii="Arial" w:hAnsi="Arial" w:cs="Arial"/>
          <w:b/>
          <w:sz w:val="18"/>
          <w:szCs w:val="18"/>
          <w:u w:val="single"/>
        </w:rPr>
      </w:pPr>
      <w:r w:rsidRPr="00834B1D">
        <w:rPr>
          <w:rFonts w:ascii="Arial" w:hAnsi="Arial" w:cs="Arial"/>
          <w:b/>
          <w:sz w:val="18"/>
          <w:szCs w:val="18"/>
          <w:u w:val="single"/>
        </w:rPr>
        <w:t xml:space="preserve">THE PROVISION OF </w:t>
      </w:r>
      <w:r w:rsidR="002575A4" w:rsidRPr="00834B1D">
        <w:rPr>
          <w:rFonts w:ascii="Arial" w:hAnsi="Arial" w:cs="Arial"/>
          <w:b/>
          <w:sz w:val="18"/>
          <w:szCs w:val="18"/>
          <w:u w:val="single"/>
        </w:rPr>
        <w:t>PLANT HIRE</w:t>
      </w:r>
    </w:p>
    <w:p w:rsidR="00793408" w:rsidRPr="00834B1D" w:rsidRDefault="00793408" w:rsidP="00793408">
      <w:pPr>
        <w:jc w:val="left"/>
        <w:rPr>
          <w:rFonts w:ascii="Arial" w:hAnsi="Arial" w:cs="Arial"/>
          <w:sz w:val="18"/>
          <w:szCs w:val="18"/>
        </w:rPr>
      </w:pPr>
    </w:p>
    <w:p w:rsidR="00793408" w:rsidRPr="00834B1D" w:rsidRDefault="00793408" w:rsidP="00793408">
      <w:pPr>
        <w:jc w:val="left"/>
        <w:rPr>
          <w:rFonts w:ascii="Arial" w:hAnsi="Arial" w:cs="Arial"/>
          <w:sz w:val="18"/>
          <w:szCs w:val="18"/>
        </w:rPr>
      </w:pPr>
    </w:p>
    <w:p w:rsidR="009D3364" w:rsidRPr="00834B1D" w:rsidRDefault="009D3364" w:rsidP="00793408">
      <w:pPr>
        <w:jc w:val="left"/>
        <w:rPr>
          <w:rFonts w:ascii="Arial" w:hAnsi="Arial" w:cs="Arial"/>
          <w:sz w:val="18"/>
          <w:szCs w:val="18"/>
        </w:rPr>
        <w:sectPr w:rsidR="009D3364" w:rsidRPr="00834B1D">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851" w:right="851" w:bottom="567" w:left="1701" w:header="851" w:footer="567" w:gutter="0"/>
          <w:cols w:space="720"/>
        </w:sectPr>
      </w:pPr>
    </w:p>
    <w:p w:rsidR="009D3364" w:rsidRPr="00834B1D" w:rsidRDefault="00B2634D" w:rsidP="00494B7D">
      <w:pPr>
        <w:jc w:val="center"/>
        <w:rPr>
          <w:rFonts w:ascii="Arial" w:hAnsi="Arial" w:cs="Arial"/>
          <w:sz w:val="18"/>
          <w:szCs w:val="18"/>
          <w:lang w:val="en-US"/>
        </w:rPr>
      </w:pPr>
      <w:r w:rsidRPr="00834B1D">
        <w:rPr>
          <w:rFonts w:ascii="Arial" w:hAnsi="Arial" w:cs="Arial"/>
          <w:b/>
          <w:sz w:val="18"/>
          <w:szCs w:val="18"/>
          <w:u w:val="single"/>
        </w:rPr>
        <w:lastRenderedPageBreak/>
        <w:t>GENERAL CONDITIONS OF CONTRACT</w:t>
      </w:r>
      <w:r w:rsidR="00494B7D" w:rsidRPr="00834B1D">
        <w:rPr>
          <w:rFonts w:ascii="Arial" w:hAnsi="Arial" w:cs="Arial"/>
          <w:b/>
          <w:sz w:val="18"/>
          <w:szCs w:val="18"/>
          <w:u w:val="single"/>
        </w:rPr>
        <w:t xml:space="preserve"> FOR THE PROVISION OF </w:t>
      </w:r>
      <w:r w:rsidR="002575A4" w:rsidRPr="00834B1D">
        <w:rPr>
          <w:rFonts w:ascii="Arial" w:hAnsi="Arial" w:cs="Arial"/>
          <w:b/>
          <w:sz w:val="18"/>
          <w:szCs w:val="18"/>
          <w:u w:val="single"/>
        </w:rPr>
        <w:t>PLANT HIRE</w:t>
      </w:r>
    </w:p>
    <w:p w:rsidR="009D3364" w:rsidRPr="00834B1D" w:rsidRDefault="009D3364" w:rsidP="009D3364">
      <w:pPr>
        <w:rPr>
          <w:rFonts w:ascii="Arial" w:hAnsi="Arial" w:cs="Arial"/>
          <w:sz w:val="18"/>
          <w:szCs w:val="18"/>
          <w:lang w:val="en-US"/>
        </w:rPr>
      </w:pPr>
    </w:p>
    <w:p w:rsidR="009D3364" w:rsidRPr="00834B1D" w:rsidRDefault="00000259"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OBJECTIVE AND SCOPE</w:t>
      </w:r>
      <w:r w:rsidR="009D3364" w:rsidRPr="00834B1D">
        <w:rPr>
          <w:rFonts w:ascii="Arial" w:hAnsi="Arial" w:cs="Arial"/>
          <w:b/>
          <w:sz w:val="18"/>
          <w:szCs w:val="18"/>
          <w:u w:val="single"/>
        </w:rPr>
        <w:t xml:space="preserve"> </w:t>
      </w:r>
    </w:p>
    <w:p w:rsidR="009D3364" w:rsidRPr="00834B1D" w:rsidRDefault="009D3364" w:rsidP="006D42CC">
      <w:pPr>
        <w:jc w:val="left"/>
        <w:rPr>
          <w:rFonts w:ascii="Arial" w:hAnsi="Arial" w:cs="Arial"/>
          <w:sz w:val="18"/>
          <w:szCs w:val="18"/>
        </w:rPr>
      </w:pPr>
    </w:p>
    <w:p w:rsidR="001A6790" w:rsidRPr="00834B1D" w:rsidRDefault="001A6790" w:rsidP="001A6790">
      <w:pPr>
        <w:jc w:val="left"/>
        <w:rPr>
          <w:rFonts w:ascii="Arial" w:hAnsi="Arial" w:cs="Arial"/>
          <w:sz w:val="18"/>
          <w:szCs w:val="18"/>
        </w:rPr>
      </w:pPr>
      <w:r w:rsidRPr="00834B1D">
        <w:rPr>
          <w:rFonts w:ascii="Arial" w:hAnsi="Arial" w:cs="Arial"/>
          <w:sz w:val="18"/>
          <w:szCs w:val="18"/>
        </w:rPr>
        <w:t>The Parties enter into this Contract on the basis of the following:</w:t>
      </w:r>
    </w:p>
    <w:p w:rsidR="001A6790" w:rsidRPr="00834B1D" w:rsidRDefault="001A6790" w:rsidP="005555A1">
      <w:pPr>
        <w:numPr>
          <w:ilvl w:val="0"/>
          <w:numId w:val="24"/>
        </w:numPr>
        <w:spacing w:before="120"/>
        <w:jc w:val="left"/>
        <w:rPr>
          <w:rFonts w:ascii="Arial" w:hAnsi="Arial" w:cs="Arial"/>
          <w:sz w:val="18"/>
          <w:szCs w:val="18"/>
        </w:rPr>
      </w:pPr>
      <w:r w:rsidRPr="00834B1D">
        <w:rPr>
          <w:rFonts w:ascii="Arial" w:hAnsi="Arial" w:cs="Arial"/>
          <w:sz w:val="18"/>
          <w:szCs w:val="18"/>
        </w:rPr>
        <w:t xml:space="preserve">The Principal requires the Contractor to provide the plant hire services </w:t>
      </w:r>
      <w:r w:rsidR="00FE5EFE" w:rsidRPr="00834B1D">
        <w:rPr>
          <w:rFonts w:ascii="Arial" w:hAnsi="Arial" w:cs="Arial"/>
          <w:sz w:val="18"/>
          <w:szCs w:val="18"/>
        </w:rPr>
        <w:t xml:space="preserve">(“Services”) </w:t>
      </w:r>
      <w:r w:rsidRPr="00834B1D">
        <w:rPr>
          <w:rFonts w:ascii="Arial" w:hAnsi="Arial" w:cs="Arial"/>
          <w:sz w:val="18"/>
          <w:szCs w:val="18"/>
        </w:rPr>
        <w:t>specified in the Statement of Requirements; and</w:t>
      </w:r>
    </w:p>
    <w:p w:rsidR="001A6790" w:rsidRPr="00834B1D" w:rsidRDefault="001A6790" w:rsidP="005555A1">
      <w:pPr>
        <w:numPr>
          <w:ilvl w:val="0"/>
          <w:numId w:val="24"/>
        </w:numPr>
        <w:spacing w:before="120"/>
        <w:jc w:val="left"/>
        <w:rPr>
          <w:rFonts w:ascii="Arial" w:hAnsi="Arial" w:cs="Arial"/>
          <w:sz w:val="18"/>
          <w:szCs w:val="18"/>
        </w:rPr>
      </w:pPr>
      <w:r w:rsidRPr="00834B1D">
        <w:rPr>
          <w:rFonts w:ascii="Arial" w:hAnsi="Arial" w:cs="Arial"/>
          <w:sz w:val="18"/>
          <w:szCs w:val="18"/>
        </w:rPr>
        <w:t xml:space="preserve">The Contractor has agreed to provide those </w:t>
      </w:r>
      <w:r w:rsidR="00FE5EFE" w:rsidRPr="00834B1D">
        <w:rPr>
          <w:rFonts w:ascii="Arial" w:hAnsi="Arial" w:cs="Arial"/>
          <w:sz w:val="18"/>
          <w:szCs w:val="18"/>
        </w:rPr>
        <w:t>S</w:t>
      </w:r>
      <w:r w:rsidRPr="00834B1D">
        <w:rPr>
          <w:rFonts w:ascii="Arial" w:hAnsi="Arial" w:cs="Arial"/>
          <w:sz w:val="18"/>
          <w:szCs w:val="18"/>
        </w:rPr>
        <w:t>ervices in all respects upon the terms and conditions of this Contract.</w:t>
      </w:r>
    </w:p>
    <w:p w:rsidR="009D3364" w:rsidRPr="00834B1D" w:rsidRDefault="009D3364" w:rsidP="006D42CC">
      <w:pPr>
        <w:jc w:val="left"/>
        <w:rPr>
          <w:rFonts w:ascii="Arial" w:hAnsi="Arial" w:cs="Arial"/>
          <w:sz w:val="18"/>
          <w:szCs w:val="18"/>
        </w:rPr>
      </w:pPr>
    </w:p>
    <w:p w:rsidR="009D3364" w:rsidRPr="00834B1D" w:rsidRDefault="009D3364"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DEFINITIONS AND INTERPRETATIONS</w:t>
      </w:r>
    </w:p>
    <w:p w:rsidR="009D3364" w:rsidRPr="00834B1D" w:rsidRDefault="009D3364" w:rsidP="006D42CC">
      <w:pPr>
        <w:jc w:val="left"/>
        <w:rPr>
          <w:rFonts w:ascii="Arial" w:hAnsi="Arial" w:cs="Arial"/>
          <w:sz w:val="18"/>
          <w:szCs w:val="18"/>
          <w:u w:val="single"/>
          <w:lang w:val="en-US"/>
        </w:rPr>
      </w:pPr>
    </w:p>
    <w:p w:rsidR="009D3364" w:rsidRPr="00834B1D" w:rsidRDefault="009D3364" w:rsidP="006D42CC">
      <w:pPr>
        <w:jc w:val="left"/>
        <w:rPr>
          <w:rFonts w:ascii="Arial" w:hAnsi="Arial" w:cs="Arial"/>
          <w:sz w:val="18"/>
          <w:szCs w:val="18"/>
          <w:lang w:val="en-US"/>
        </w:rPr>
      </w:pPr>
      <w:r w:rsidRPr="00834B1D">
        <w:rPr>
          <w:rFonts w:ascii="Arial" w:hAnsi="Arial" w:cs="Arial"/>
          <w:sz w:val="18"/>
          <w:szCs w:val="18"/>
          <w:lang w:val="en-US"/>
        </w:rPr>
        <w:t xml:space="preserve">In this </w:t>
      </w:r>
      <w:r w:rsidR="001A6790" w:rsidRPr="00834B1D">
        <w:rPr>
          <w:rFonts w:ascii="Arial" w:hAnsi="Arial" w:cs="Arial"/>
          <w:sz w:val="18"/>
          <w:szCs w:val="18"/>
          <w:lang w:val="en-US"/>
        </w:rPr>
        <w:t>Contract</w:t>
      </w:r>
      <w:r w:rsidRPr="00834B1D">
        <w:rPr>
          <w:rFonts w:ascii="Arial" w:hAnsi="Arial" w:cs="Arial"/>
          <w:sz w:val="18"/>
          <w:szCs w:val="18"/>
          <w:lang w:val="en-US"/>
        </w:rPr>
        <w:t>:</w:t>
      </w:r>
    </w:p>
    <w:p w:rsidR="00B322FF" w:rsidRPr="00834B1D" w:rsidRDefault="00B322FF" w:rsidP="00B322FF">
      <w:pPr>
        <w:spacing w:before="120"/>
        <w:jc w:val="left"/>
        <w:rPr>
          <w:rFonts w:ascii="Arial" w:hAnsi="Arial" w:cs="Arial"/>
          <w:sz w:val="18"/>
          <w:szCs w:val="18"/>
          <w:lang w:val="en-US"/>
        </w:rPr>
      </w:pPr>
      <w:r w:rsidRPr="00834B1D">
        <w:rPr>
          <w:rFonts w:ascii="Arial" w:hAnsi="Arial" w:cs="Arial"/>
          <w:b/>
          <w:sz w:val="18"/>
          <w:szCs w:val="18"/>
          <w:lang w:val="en-US"/>
        </w:rPr>
        <w:t>"Contract"</w:t>
      </w:r>
      <w:r w:rsidRPr="00834B1D">
        <w:rPr>
          <w:rFonts w:ascii="Arial" w:hAnsi="Arial" w:cs="Arial"/>
          <w:sz w:val="18"/>
          <w:szCs w:val="18"/>
          <w:lang w:val="en-US"/>
        </w:rPr>
        <w:t xml:space="preserve"> means the agreement between the Principal and the Contractor, and comprises of the documents listed in the “Schedule of Contract Documents”;</w:t>
      </w:r>
    </w:p>
    <w:p w:rsidR="00B322FF" w:rsidRPr="00834B1D" w:rsidRDefault="00B322FF" w:rsidP="00B322FF">
      <w:pPr>
        <w:spacing w:before="120"/>
        <w:jc w:val="left"/>
        <w:rPr>
          <w:rFonts w:ascii="Arial" w:hAnsi="Arial" w:cs="Arial"/>
          <w:sz w:val="18"/>
          <w:szCs w:val="18"/>
        </w:rPr>
      </w:pPr>
      <w:r w:rsidRPr="00834B1D">
        <w:rPr>
          <w:rFonts w:ascii="Arial" w:hAnsi="Arial" w:cs="Arial"/>
          <w:b/>
          <w:sz w:val="18"/>
          <w:szCs w:val="18"/>
        </w:rPr>
        <w:t>"Commencement Date"</w:t>
      </w:r>
      <w:r w:rsidRPr="00834B1D">
        <w:rPr>
          <w:rFonts w:ascii="Arial" w:hAnsi="Arial" w:cs="Arial"/>
          <w:sz w:val="18"/>
          <w:szCs w:val="18"/>
        </w:rPr>
        <w:t xml:space="preserve"> means the date which appears on the letter of acceptance or such other date as agreed to by the Parties;</w:t>
      </w:r>
    </w:p>
    <w:p w:rsidR="00B322FF" w:rsidRPr="00834B1D" w:rsidRDefault="00B322FF" w:rsidP="00B322FF">
      <w:pPr>
        <w:spacing w:before="120"/>
        <w:jc w:val="left"/>
        <w:rPr>
          <w:rFonts w:ascii="Arial" w:hAnsi="Arial" w:cs="Arial"/>
          <w:sz w:val="18"/>
          <w:szCs w:val="18"/>
        </w:rPr>
      </w:pPr>
      <w:r w:rsidRPr="00834B1D">
        <w:rPr>
          <w:rFonts w:ascii="Arial" w:hAnsi="Arial" w:cs="Arial"/>
          <w:b/>
          <w:sz w:val="18"/>
          <w:szCs w:val="18"/>
        </w:rPr>
        <w:t>"Contractor"</w:t>
      </w:r>
      <w:r w:rsidRPr="00834B1D">
        <w:rPr>
          <w:rFonts w:ascii="Arial" w:hAnsi="Arial" w:cs="Arial"/>
          <w:sz w:val="18"/>
          <w:szCs w:val="18"/>
        </w:rPr>
        <w:t xml:space="preserve"> means the person, firm, partnership, company or other legal entity who as a party to the Contract is bound to execute the service in accordance with the Contract;</w:t>
      </w:r>
    </w:p>
    <w:p w:rsidR="00B322FF" w:rsidRPr="00834B1D" w:rsidRDefault="00B322FF" w:rsidP="00B322FF">
      <w:pPr>
        <w:spacing w:before="120"/>
        <w:jc w:val="left"/>
        <w:rPr>
          <w:rFonts w:ascii="Arial" w:hAnsi="Arial" w:cs="Arial"/>
          <w:sz w:val="18"/>
          <w:szCs w:val="18"/>
        </w:rPr>
      </w:pPr>
      <w:r w:rsidRPr="00834B1D">
        <w:rPr>
          <w:rFonts w:ascii="Arial" w:hAnsi="Arial" w:cs="Arial"/>
          <w:b/>
          <w:sz w:val="18"/>
          <w:szCs w:val="18"/>
        </w:rPr>
        <w:t>"Expiry Date"</w:t>
      </w:r>
      <w:r w:rsidRPr="00834B1D">
        <w:rPr>
          <w:rFonts w:ascii="Arial" w:hAnsi="Arial" w:cs="Arial"/>
          <w:sz w:val="18"/>
          <w:szCs w:val="18"/>
        </w:rPr>
        <w:t xml:space="preserve"> means the date specified in the Annexure, or where a period of time is specified in the Annexure, the last day of the period;</w:t>
      </w:r>
    </w:p>
    <w:p w:rsidR="009D3364" w:rsidRPr="00834B1D" w:rsidRDefault="009D3364" w:rsidP="006D42CC">
      <w:pPr>
        <w:spacing w:before="120"/>
        <w:jc w:val="left"/>
        <w:rPr>
          <w:rFonts w:ascii="Arial" w:hAnsi="Arial" w:cs="Arial"/>
          <w:sz w:val="18"/>
          <w:szCs w:val="18"/>
          <w:lang w:val="en-US"/>
        </w:rPr>
      </w:pPr>
      <w:r w:rsidRPr="00834B1D">
        <w:rPr>
          <w:rFonts w:ascii="Arial" w:hAnsi="Arial" w:cs="Arial"/>
          <w:b/>
          <w:sz w:val="18"/>
          <w:szCs w:val="18"/>
          <w:lang w:val="en-US"/>
        </w:rPr>
        <w:t>"Principal"</w:t>
      </w:r>
      <w:r w:rsidRPr="00834B1D">
        <w:rPr>
          <w:rFonts w:ascii="Arial" w:hAnsi="Arial" w:cs="Arial"/>
          <w:sz w:val="18"/>
          <w:szCs w:val="18"/>
          <w:lang w:val="en-US"/>
        </w:rPr>
        <w:t xml:space="preserve"> means the pers</w:t>
      </w:r>
      <w:r w:rsidR="001A6790" w:rsidRPr="00834B1D">
        <w:rPr>
          <w:rFonts w:ascii="Arial" w:hAnsi="Arial" w:cs="Arial"/>
          <w:sz w:val="18"/>
          <w:szCs w:val="18"/>
          <w:lang w:val="en-US"/>
        </w:rPr>
        <w:t>on so described in the Annexure;</w:t>
      </w:r>
    </w:p>
    <w:p w:rsidR="009D3364" w:rsidRPr="00834B1D" w:rsidRDefault="009D3364" w:rsidP="006D42CC">
      <w:pPr>
        <w:spacing w:before="120"/>
        <w:jc w:val="left"/>
        <w:rPr>
          <w:rFonts w:ascii="Arial" w:hAnsi="Arial" w:cs="Arial"/>
          <w:sz w:val="18"/>
          <w:szCs w:val="18"/>
          <w:lang w:val="en-US"/>
        </w:rPr>
      </w:pPr>
      <w:r w:rsidRPr="00834B1D">
        <w:rPr>
          <w:rFonts w:ascii="Arial" w:hAnsi="Arial" w:cs="Arial"/>
          <w:b/>
          <w:sz w:val="18"/>
          <w:szCs w:val="18"/>
          <w:lang w:val="en-US"/>
        </w:rPr>
        <w:t>"</w:t>
      </w:r>
      <w:r w:rsidR="004F08F8" w:rsidRPr="00834B1D">
        <w:rPr>
          <w:rFonts w:ascii="Arial" w:hAnsi="Arial" w:cs="Arial"/>
          <w:b/>
          <w:sz w:val="18"/>
          <w:szCs w:val="18"/>
          <w:lang w:val="en-US"/>
        </w:rPr>
        <w:t>Services</w:t>
      </w:r>
      <w:r w:rsidRPr="00834B1D">
        <w:rPr>
          <w:rFonts w:ascii="Arial" w:hAnsi="Arial" w:cs="Arial"/>
          <w:b/>
          <w:sz w:val="18"/>
          <w:szCs w:val="18"/>
          <w:lang w:val="en-US"/>
        </w:rPr>
        <w:t>"</w:t>
      </w:r>
      <w:r w:rsidRPr="00834B1D">
        <w:rPr>
          <w:rFonts w:ascii="Arial" w:hAnsi="Arial" w:cs="Arial"/>
          <w:sz w:val="18"/>
          <w:szCs w:val="18"/>
          <w:lang w:val="en-US"/>
        </w:rPr>
        <w:t xml:space="preserve"> </w:t>
      </w:r>
      <w:r w:rsidR="005D7FF4" w:rsidRPr="00834B1D">
        <w:rPr>
          <w:rFonts w:ascii="Arial" w:hAnsi="Arial" w:cs="Arial"/>
          <w:sz w:val="18"/>
          <w:szCs w:val="18"/>
          <w:lang w:val="en-US"/>
        </w:rPr>
        <w:t xml:space="preserve">includes the hire of plant for construction or maintenance and may be with </w:t>
      </w:r>
      <w:r w:rsidR="00A96ED0" w:rsidRPr="00834B1D">
        <w:rPr>
          <w:rFonts w:ascii="Arial" w:hAnsi="Arial" w:cs="Arial"/>
          <w:sz w:val="18"/>
          <w:szCs w:val="18"/>
          <w:lang w:val="en-US"/>
        </w:rPr>
        <w:t>or without an operator</w:t>
      </w:r>
      <w:r w:rsidR="00D6174E" w:rsidRPr="00834B1D">
        <w:rPr>
          <w:rFonts w:ascii="Arial" w:hAnsi="Arial" w:cs="Arial"/>
          <w:sz w:val="18"/>
          <w:szCs w:val="18"/>
          <w:lang w:val="en-US"/>
        </w:rPr>
        <w:t>. The Services may also include the provision of goods.</w:t>
      </w:r>
    </w:p>
    <w:p w:rsidR="009D3364" w:rsidRPr="00834B1D" w:rsidRDefault="009D3364" w:rsidP="006D42CC">
      <w:pPr>
        <w:jc w:val="left"/>
        <w:rPr>
          <w:rFonts w:ascii="Arial" w:hAnsi="Arial" w:cs="Arial"/>
          <w:sz w:val="18"/>
          <w:szCs w:val="18"/>
          <w:lang w:val="en-US"/>
        </w:rPr>
      </w:pPr>
    </w:p>
    <w:p w:rsidR="009D3364" w:rsidRPr="00834B1D" w:rsidRDefault="009D3364" w:rsidP="006D42CC">
      <w:pPr>
        <w:jc w:val="left"/>
        <w:rPr>
          <w:rFonts w:ascii="Arial" w:hAnsi="Arial" w:cs="Arial"/>
          <w:sz w:val="18"/>
          <w:szCs w:val="18"/>
          <w:lang w:val="en-US"/>
        </w:rPr>
      </w:pPr>
      <w:r w:rsidRPr="00834B1D">
        <w:rPr>
          <w:rFonts w:ascii="Arial" w:hAnsi="Arial" w:cs="Arial"/>
          <w:sz w:val="18"/>
          <w:szCs w:val="18"/>
          <w:lang w:val="en-US"/>
        </w:rPr>
        <w:t xml:space="preserve">Should any ambiguity or discrepancy be discovered in any document under the </w:t>
      </w:r>
      <w:r w:rsidR="001A6790" w:rsidRPr="00834B1D">
        <w:rPr>
          <w:rFonts w:ascii="Arial" w:hAnsi="Arial" w:cs="Arial"/>
          <w:sz w:val="18"/>
          <w:szCs w:val="18"/>
          <w:lang w:val="en-US"/>
        </w:rPr>
        <w:t>Contract</w:t>
      </w:r>
      <w:r w:rsidRPr="00834B1D">
        <w:rPr>
          <w:rFonts w:ascii="Arial" w:hAnsi="Arial" w:cs="Arial"/>
          <w:sz w:val="18"/>
          <w:szCs w:val="18"/>
          <w:lang w:val="en-US"/>
        </w:rPr>
        <w:t xml:space="preserve">, the </w:t>
      </w:r>
      <w:r w:rsidR="00663729" w:rsidRPr="00834B1D">
        <w:rPr>
          <w:rFonts w:ascii="Arial" w:hAnsi="Arial" w:cs="Arial"/>
          <w:sz w:val="18"/>
          <w:szCs w:val="18"/>
          <w:lang w:val="en-US"/>
        </w:rPr>
        <w:t>Principal</w:t>
      </w:r>
      <w:r w:rsidRPr="00834B1D">
        <w:rPr>
          <w:rFonts w:ascii="Arial" w:hAnsi="Arial" w:cs="Arial"/>
          <w:sz w:val="18"/>
          <w:szCs w:val="18"/>
          <w:lang w:val="en-US"/>
        </w:rPr>
        <w:t xml:space="preserve"> </w:t>
      </w:r>
      <w:r w:rsidR="00663729" w:rsidRPr="00834B1D">
        <w:rPr>
          <w:rFonts w:ascii="Arial" w:hAnsi="Arial" w:cs="Arial"/>
          <w:sz w:val="18"/>
          <w:szCs w:val="18"/>
          <w:lang w:val="en-US"/>
        </w:rPr>
        <w:t>must</w:t>
      </w:r>
      <w:r w:rsidRPr="00834B1D">
        <w:rPr>
          <w:rFonts w:ascii="Arial" w:hAnsi="Arial" w:cs="Arial"/>
          <w:sz w:val="18"/>
          <w:szCs w:val="18"/>
          <w:lang w:val="en-US"/>
        </w:rPr>
        <w:t xml:space="preserve"> direct the Contractor and Principal </w:t>
      </w:r>
      <w:r w:rsidR="00B322FF" w:rsidRPr="00834B1D">
        <w:rPr>
          <w:rFonts w:ascii="Arial" w:hAnsi="Arial" w:cs="Arial"/>
          <w:sz w:val="18"/>
          <w:szCs w:val="18"/>
          <w:lang w:val="en-US"/>
        </w:rPr>
        <w:t>regarding</w:t>
      </w:r>
      <w:r w:rsidRPr="00834B1D">
        <w:rPr>
          <w:rFonts w:ascii="Arial" w:hAnsi="Arial" w:cs="Arial"/>
          <w:sz w:val="18"/>
          <w:szCs w:val="18"/>
          <w:lang w:val="en-US"/>
        </w:rPr>
        <w:t xml:space="preserve"> the </w:t>
      </w:r>
      <w:proofErr w:type="gramStart"/>
      <w:r w:rsidRPr="00834B1D">
        <w:rPr>
          <w:rFonts w:ascii="Arial" w:hAnsi="Arial" w:cs="Arial"/>
          <w:sz w:val="18"/>
          <w:szCs w:val="18"/>
          <w:lang w:val="en-US"/>
        </w:rPr>
        <w:t>interpretation.</w:t>
      </w:r>
      <w:proofErr w:type="gramEnd"/>
    </w:p>
    <w:p w:rsidR="00000259" w:rsidRPr="00834B1D" w:rsidRDefault="00000259" w:rsidP="006D42CC">
      <w:pPr>
        <w:jc w:val="left"/>
        <w:rPr>
          <w:rFonts w:ascii="Arial" w:hAnsi="Arial" w:cs="Arial"/>
          <w:sz w:val="18"/>
          <w:szCs w:val="18"/>
          <w:lang w:val="en-US"/>
        </w:rPr>
      </w:pPr>
    </w:p>
    <w:p w:rsidR="001A6790" w:rsidRPr="00834B1D" w:rsidRDefault="001A6790"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EVIDENCE OF CONTRACT</w:t>
      </w:r>
    </w:p>
    <w:p w:rsidR="001A6790" w:rsidRPr="00834B1D" w:rsidRDefault="001A6790" w:rsidP="001A6790">
      <w:pPr>
        <w:jc w:val="left"/>
        <w:rPr>
          <w:rFonts w:ascii="Arial" w:hAnsi="Arial" w:cs="Arial"/>
          <w:sz w:val="18"/>
          <w:szCs w:val="18"/>
        </w:rPr>
      </w:pPr>
    </w:p>
    <w:p w:rsidR="001A6790" w:rsidRPr="00834B1D" w:rsidRDefault="001A6790" w:rsidP="001A6790">
      <w:pPr>
        <w:jc w:val="left"/>
        <w:rPr>
          <w:rFonts w:ascii="Arial" w:hAnsi="Arial" w:cs="Arial"/>
          <w:sz w:val="18"/>
          <w:szCs w:val="18"/>
        </w:rPr>
      </w:pPr>
      <w:r w:rsidRPr="00834B1D">
        <w:rPr>
          <w:rFonts w:ascii="Arial" w:hAnsi="Arial" w:cs="Arial"/>
          <w:sz w:val="18"/>
          <w:szCs w:val="18"/>
        </w:rPr>
        <w:t>The Contract is evidenced by the agreement in writing between the parties which includes those documents listed in the in the “Schedule of Contract Documents”.  This Contract contains the entire agreement between the Parties with respect to its subject matter and supersedes all prior agreement, understandings or representation of the Parties on the subject matter.  Any modification of this Agreement must be in writing and signed by each Party.</w:t>
      </w:r>
    </w:p>
    <w:p w:rsidR="001A6790" w:rsidRPr="00834B1D" w:rsidRDefault="001A6790" w:rsidP="001A6790">
      <w:pPr>
        <w:jc w:val="left"/>
        <w:rPr>
          <w:rFonts w:ascii="Arial" w:hAnsi="Arial" w:cs="Arial"/>
          <w:sz w:val="18"/>
          <w:szCs w:val="18"/>
        </w:rPr>
      </w:pPr>
    </w:p>
    <w:p w:rsidR="001A6790" w:rsidRPr="00834B1D" w:rsidRDefault="001A6790"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CONTRACTOR’S OBLIGATIONS</w:t>
      </w:r>
    </w:p>
    <w:p w:rsidR="001A6790" w:rsidRPr="00834B1D" w:rsidRDefault="001A6790" w:rsidP="001A6790">
      <w:pPr>
        <w:ind w:left="709" w:hanging="709"/>
        <w:jc w:val="left"/>
        <w:rPr>
          <w:rFonts w:ascii="Arial" w:hAnsi="Arial" w:cs="Arial"/>
          <w:sz w:val="18"/>
          <w:szCs w:val="18"/>
        </w:rPr>
      </w:pPr>
    </w:p>
    <w:p w:rsidR="001A6790" w:rsidRPr="00834B1D" w:rsidRDefault="001A6790" w:rsidP="001A6790">
      <w:pPr>
        <w:ind w:left="709" w:hanging="709"/>
        <w:jc w:val="left"/>
        <w:rPr>
          <w:rFonts w:ascii="Arial" w:hAnsi="Arial" w:cs="Arial"/>
          <w:sz w:val="18"/>
          <w:szCs w:val="18"/>
        </w:rPr>
      </w:pPr>
      <w:r w:rsidRPr="00834B1D">
        <w:rPr>
          <w:rFonts w:ascii="Arial" w:hAnsi="Arial" w:cs="Arial"/>
          <w:sz w:val="18"/>
          <w:szCs w:val="18"/>
        </w:rPr>
        <w:t>The Contractor warrants, represents and undertakes to the Principal that:</w:t>
      </w:r>
    </w:p>
    <w:p w:rsidR="001A6790" w:rsidRPr="00834B1D" w:rsidRDefault="001A6790" w:rsidP="00B322FF">
      <w:pPr>
        <w:numPr>
          <w:ilvl w:val="0"/>
          <w:numId w:val="25"/>
        </w:numPr>
        <w:spacing w:before="120"/>
        <w:jc w:val="left"/>
        <w:rPr>
          <w:rFonts w:ascii="Arial" w:hAnsi="Arial" w:cs="Arial"/>
          <w:sz w:val="18"/>
          <w:szCs w:val="18"/>
        </w:rPr>
      </w:pPr>
      <w:r w:rsidRPr="00834B1D">
        <w:rPr>
          <w:rFonts w:ascii="Arial" w:hAnsi="Arial" w:cs="Arial"/>
          <w:sz w:val="18"/>
          <w:szCs w:val="18"/>
        </w:rPr>
        <w:t xml:space="preserve">all Services will be rendered with promptness and diligence and </w:t>
      </w:r>
      <w:r w:rsidR="00663729" w:rsidRPr="00834B1D">
        <w:rPr>
          <w:rFonts w:ascii="Arial" w:hAnsi="Arial" w:cs="Arial"/>
          <w:sz w:val="18"/>
          <w:szCs w:val="18"/>
        </w:rPr>
        <w:t>must</w:t>
      </w:r>
      <w:r w:rsidRPr="00834B1D">
        <w:rPr>
          <w:rFonts w:ascii="Arial" w:hAnsi="Arial" w:cs="Arial"/>
          <w:sz w:val="18"/>
          <w:szCs w:val="18"/>
        </w:rPr>
        <w:t xml:space="preserve"> be executed in accordance with appropriate standards;</w:t>
      </w:r>
    </w:p>
    <w:p w:rsidR="001A6790" w:rsidRPr="00834B1D" w:rsidRDefault="001A6790" w:rsidP="001A6790">
      <w:pPr>
        <w:numPr>
          <w:ilvl w:val="0"/>
          <w:numId w:val="25"/>
        </w:numPr>
        <w:spacing w:before="120"/>
        <w:jc w:val="left"/>
        <w:rPr>
          <w:rFonts w:ascii="Arial" w:hAnsi="Arial" w:cs="Arial"/>
          <w:sz w:val="18"/>
          <w:szCs w:val="18"/>
        </w:rPr>
      </w:pPr>
      <w:r w:rsidRPr="00834B1D">
        <w:rPr>
          <w:rFonts w:ascii="Arial" w:hAnsi="Arial" w:cs="Arial"/>
          <w:sz w:val="18"/>
          <w:szCs w:val="18"/>
        </w:rPr>
        <w:t>it will use adequate numbers of qualified individuals with suitable training, education, experience and skill to perform the Services;</w:t>
      </w:r>
    </w:p>
    <w:p w:rsidR="001A6790" w:rsidRPr="00834B1D" w:rsidRDefault="001A6790" w:rsidP="001A6790">
      <w:pPr>
        <w:numPr>
          <w:ilvl w:val="0"/>
          <w:numId w:val="25"/>
        </w:numPr>
        <w:spacing w:before="120"/>
        <w:jc w:val="left"/>
        <w:rPr>
          <w:rFonts w:ascii="Arial" w:hAnsi="Arial" w:cs="Arial"/>
          <w:sz w:val="18"/>
          <w:szCs w:val="18"/>
        </w:rPr>
      </w:pPr>
      <w:r w:rsidRPr="00834B1D">
        <w:rPr>
          <w:rFonts w:ascii="Arial" w:hAnsi="Arial" w:cs="Arial"/>
          <w:sz w:val="18"/>
          <w:szCs w:val="18"/>
        </w:rPr>
        <w:t>it will use its best efforts to perform the Services in the most cost-effective manner consistent with the required level of quality and performance;</w:t>
      </w:r>
    </w:p>
    <w:p w:rsidR="001A6790" w:rsidRPr="00834B1D" w:rsidRDefault="001A6790" w:rsidP="001A6790">
      <w:pPr>
        <w:numPr>
          <w:ilvl w:val="0"/>
          <w:numId w:val="25"/>
        </w:numPr>
        <w:spacing w:before="120"/>
        <w:jc w:val="left"/>
        <w:rPr>
          <w:rFonts w:ascii="Arial" w:hAnsi="Arial" w:cs="Arial"/>
          <w:sz w:val="18"/>
          <w:szCs w:val="18"/>
        </w:rPr>
      </w:pPr>
      <w:r w:rsidRPr="00834B1D">
        <w:rPr>
          <w:rFonts w:ascii="Arial" w:hAnsi="Arial" w:cs="Arial"/>
          <w:sz w:val="18"/>
          <w:szCs w:val="18"/>
        </w:rPr>
        <w:t>before entering into this Contract it has disclosed to the Principal all of its past, current and anticipated interests and that of its employees which may conflict with or restrict their respective performance of the Services fairly and independently;</w:t>
      </w:r>
      <w:r w:rsidR="00B322FF" w:rsidRPr="00834B1D">
        <w:rPr>
          <w:rFonts w:ascii="Arial" w:hAnsi="Arial" w:cs="Arial"/>
          <w:sz w:val="18"/>
          <w:szCs w:val="18"/>
        </w:rPr>
        <w:t xml:space="preserve"> and</w:t>
      </w:r>
    </w:p>
    <w:p w:rsidR="001A6790" w:rsidRPr="00834B1D" w:rsidRDefault="001A6790" w:rsidP="001A6790">
      <w:pPr>
        <w:numPr>
          <w:ilvl w:val="0"/>
          <w:numId w:val="25"/>
        </w:numPr>
        <w:spacing w:before="120"/>
        <w:jc w:val="left"/>
        <w:rPr>
          <w:rFonts w:ascii="Arial" w:hAnsi="Arial" w:cs="Arial"/>
          <w:sz w:val="18"/>
          <w:szCs w:val="18"/>
        </w:rPr>
      </w:pPr>
      <w:r w:rsidRPr="00834B1D">
        <w:rPr>
          <w:rFonts w:ascii="Arial" w:hAnsi="Arial" w:cs="Arial"/>
          <w:sz w:val="18"/>
          <w:szCs w:val="18"/>
        </w:rPr>
        <w:t xml:space="preserve">it </w:t>
      </w:r>
      <w:r w:rsidR="00663729" w:rsidRPr="00834B1D">
        <w:rPr>
          <w:rFonts w:ascii="Arial" w:hAnsi="Arial" w:cs="Arial"/>
          <w:sz w:val="18"/>
          <w:szCs w:val="18"/>
        </w:rPr>
        <w:t>must</w:t>
      </w:r>
      <w:r w:rsidRPr="00834B1D">
        <w:rPr>
          <w:rFonts w:ascii="Arial" w:hAnsi="Arial" w:cs="Arial"/>
          <w:sz w:val="18"/>
          <w:szCs w:val="18"/>
        </w:rPr>
        <w:t xml:space="preserve"> ensure its agents, employees or contractors observe and comply with the provisions of this Contract.</w:t>
      </w:r>
    </w:p>
    <w:p w:rsidR="00B2559D" w:rsidRPr="00834B1D" w:rsidRDefault="00B2559D" w:rsidP="006D42CC">
      <w:pPr>
        <w:jc w:val="left"/>
        <w:rPr>
          <w:rFonts w:ascii="Arial" w:hAnsi="Arial" w:cs="Arial"/>
          <w:sz w:val="18"/>
          <w:szCs w:val="18"/>
          <w:lang w:val="en-US"/>
        </w:rPr>
      </w:pPr>
    </w:p>
    <w:p w:rsidR="00663729" w:rsidRPr="00834B1D" w:rsidRDefault="00663729" w:rsidP="00663729">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PRINCIPAL’S AUTHORISED PERSON</w:t>
      </w:r>
    </w:p>
    <w:p w:rsidR="00663729" w:rsidRPr="00834B1D" w:rsidRDefault="00663729" w:rsidP="00663729">
      <w:pPr>
        <w:ind w:left="360"/>
        <w:jc w:val="left"/>
        <w:rPr>
          <w:rFonts w:ascii="Arial" w:hAnsi="Arial" w:cs="Arial"/>
          <w:sz w:val="18"/>
          <w:szCs w:val="18"/>
          <w:lang w:val="en-US"/>
        </w:rPr>
      </w:pPr>
    </w:p>
    <w:p w:rsidR="00663729" w:rsidRPr="00834B1D" w:rsidRDefault="00663729" w:rsidP="00663729">
      <w:pPr>
        <w:jc w:val="left"/>
        <w:rPr>
          <w:rFonts w:ascii="Arial" w:hAnsi="Arial" w:cs="Arial"/>
          <w:sz w:val="18"/>
          <w:szCs w:val="18"/>
        </w:rPr>
      </w:pPr>
      <w:r w:rsidRPr="00834B1D">
        <w:rPr>
          <w:rFonts w:ascii="Arial" w:hAnsi="Arial" w:cs="Arial"/>
          <w:sz w:val="18"/>
          <w:szCs w:val="18"/>
        </w:rPr>
        <w:t>The Principal must:</w:t>
      </w:r>
    </w:p>
    <w:p w:rsidR="00663729" w:rsidRPr="00834B1D" w:rsidRDefault="00663729" w:rsidP="00663729">
      <w:pPr>
        <w:numPr>
          <w:ilvl w:val="0"/>
          <w:numId w:val="30"/>
        </w:numPr>
        <w:spacing w:before="120"/>
        <w:ind w:left="709" w:hanging="283"/>
        <w:jc w:val="left"/>
        <w:rPr>
          <w:rFonts w:ascii="Arial" w:hAnsi="Arial" w:cs="Arial"/>
          <w:sz w:val="18"/>
          <w:szCs w:val="18"/>
          <w:lang w:val="en-US"/>
        </w:rPr>
      </w:pPr>
      <w:r w:rsidRPr="00834B1D">
        <w:rPr>
          <w:rFonts w:ascii="Arial" w:hAnsi="Arial" w:cs="Arial"/>
          <w:sz w:val="18"/>
          <w:szCs w:val="18"/>
          <w:lang w:val="en-US"/>
        </w:rPr>
        <w:t xml:space="preserve"> ensure that  there is a person appointed to act as the Principal’s Authorised Person at all times; and</w:t>
      </w:r>
    </w:p>
    <w:p w:rsidR="00663729" w:rsidRPr="00834B1D" w:rsidRDefault="00663729" w:rsidP="00663729">
      <w:pPr>
        <w:numPr>
          <w:ilvl w:val="0"/>
          <w:numId w:val="30"/>
        </w:numPr>
        <w:spacing w:before="120"/>
        <w:ind w:left="709" w:hanging="283"/>
        <w:jc w:val="left"/>
        <w:rPr>
          <w:rFonts w:ascii="Arial" w:hAnsi="Arial" w:cs="Arial"/>
          <w:sz w:val="18"/>
          <w:szCs w:val="18"/>
          <w:lang w:val="en-US"/>
        </w:rPr>
      </w:pPr>
      <w:proofErr w:type="gramStart"/>
      <w:r w:rsidRPr="00834B1D">
        <w:rPr>
          <w:rFonts w:ascii="Arial" w:hAnsi="Arial" w:cs="Arial"/>
          <w:sz w:val="18"/>
          <w:szCs w:val="18"/>
          <w:lang w:val="en-US"/>
        </w:rPr>
        <w:t>promptly</w:t>
      </w:r>
      <w:proofErr w:type="gramEnd"/>
      <w:r w:rsidRPr="00834B1D">
        <w:rPr>
          <w:rFonts w:ascii="Arial" w:hAnsi="Arial" w:cs="Arial"/>
          <w:sz w:val="18"/>
          <w:szCs w:val="18"/>
          <w:lang w:val="en-US"/>
        </w:rPr>
        <w:t xml:space="preserve"> notify the Contractor if the name and/or contact details of the Principal’s Authorised Person change.</w:t>
      </w:r>
    </w:p>
    <w:p w:rsidR="00663729" w:rsidRPr="00834B1D" w:rsidRDefault="00663729" w:rsidP="00663729">
      <w:pPr>
        <w:jc w:val="left"/>
        <w:rPr>
          <w:rFonts w:ascii="Arial" w:hAnsi="Arial" w:cs="Arial"/>
          <w:sz w:val="18"/>
          <w:szCs w:val="18"/>
        </w:rPr>
      </w:pPr>
    </w:p>
    <w:p w:rsidR="00663729" w:rsidRPr="00834B1D" w:rsidRDefault="00663729" w:rsidP="00663729">
      <w:pPr>
        <w:jc w:val="left"/>
        <w:rPr>
          <w:rFonts w:ascii="Arial" w:hAnsi="Arial" w:cs="Arial"/>
          <w:sz w:val="18"/>
          <w:szCs w:val="18"/>
        </w:rPr>
      </w:pPr>
      <w:r w:rsidRPr="00834B1D">
        <w:rPr>
          <w:rFonts w:ascii="Arial" w:hAnsi="Arial" w:cs="Arial"/>
          <w:sz w:val="18"/>
          <w:szCs w:val="18"/>
        </w:rPr>
        <w:t>The Principal’s Authorised Person:</w:t>
      </w:r>
    </w:p>
    <w:p w:rsidR="00663729" w:rsidRPr="00834B1D" w:rsidRDefault="00663729" w:rsidP="00663729">
      <w:pPr>
        <w:numPr>
          <w:ilvl w:val="0"/>
          <w:numId w:val="31"/>
        </w:numPr>
        <w:spacing w:before="120"/>
        <w:ind w:left="709" w:hanging="283"/>
        <w:jc w:val="left"/>
        <w:rPr>
          <w:rFonts w:ascii="Arial" w:hAnsi="Arial" w:cs="Arial"/>
          <w:sz w:val="18"/>
          <w:szCs w:val="18"/>
          <w:lang w:val="en-US"/>
        </w:rPr>
      </w:pPr>
      <w:r w:rsidRPr="00834B1D">
        <w:rPr>
          <w:rFonts w:ascii="Arial" w:hAnsi="Arial" w:cs="Arial"/>
          <w:sz w:val="18"/>
          <w:szCs w:val="18"/>
          <w:lang w:val="en-US"/>
        </w:rPr>
        <w:t xml:space="preserve">is authorised to act on behalf of the Principal; and </w:t>
      </w:r>
    </w:p>
    <w:p w:rsidR="00663729" w:rsidRPr="00834B1D" w:rsidRDefault="00663729" w:rsidP="00663729">
      <w:pPr>
        <w:numPr>
          <w:ilvl w:val="0"/>
          <w:numId w:val="31"/>
        </w:numPr>
        <w:spacing w:before="120"/>
        <w:ind w:left="709" w:hanging="283"/>
        <w:jc w:val="left"/>
        <w:rPr>
          <w:rFonts w:ascii="Arial" w:hAnsi="Arial" w:cs="Arial"/>
          <w:sz w:val="18"/>
          <w:szCs w:val="18"/>
          <w:lang w:val="en-US"/>
        </w:rPr>
      </w:pPr>
      <w:proofErr w:type="gramStart"/>
      <w:r w:rsidRPr="00834B1D">
        <w:rPr>
          <w:rFonts w:ascii="Arial" w:hAnsi="Arial" w:cs="Arial"/>
          <w:sz w:val="18"/>
          <w:szCs w:val="18"/>
          <w:lang w:val="en-US"/>
        </w:rPr>
        <w:t>by</w:t>
      </w:r>
      <w:proofErr w:type="gramEnd"/>
      <w:r w:rsidRPr="00834B1D">
        <w:rPr>
          <w:rFonts w:ascii="Arial" w:hAnsi="Arial" w:cs="Arial"/>
          <w:sz w:val="18"/>
          <w:szCs w:val="18"/>
          <w:lang w:val="en-US"/>
        </w:rPr>
        <w:t xml:space="preserve"> notice in writing to the Contractor,  may further delegate any of the Principal’s functions and powers under the Contract, except those under Clause 18 “Termination”.</w:t>
      </w:r>
    </w:p>
    <w:p w:rsidR="00417EE1" w:rsidRPr="00834B1D" w:rsidRDefault="00417EE1" w:rsidP="006D42CC">
      <w:pPr>
        <w:jc w:val="left"/>
        <w:rPr>
          <w:rFonts w:ascii="Arial" w:hAnsi="Arial" w:cs="Arial"/>
          <w:sz w:val="18"/>
          <w:szCs w:val="18"/>
        </w:rPr>
      </w:pPr>
    </w:p>
    <w:p w:rsidR="009D3364" w:rsidRPr="00834B1D" w:rsidRDefault="009D3364"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ASSIGNMENT AND SUBCONTRACTING</w:t>
      </w:r>
    </w:p>
    <w:p w:rsidR="009D3364" w:rsidRPr="00834B1D" w:rsidRDefault="009D3364" w:rsidP="006D42CC">
      <w:pPr>
        <w:jc w:val="left"/>
        <w:rPr>
          <w:rFonts w:ascii="Arial" w:hAnsi="Arial" w:cs="Arial"/>
          <w:sz w:val="18"/>
          <w:szCs w:val="18"/>
          <w:lang w:val="en-US"/>
        </w:rPr>
      </w:pPr>
    </w:p>
    <w:p w:rsidR="009D3364" w:rsidRPr="00834B1D" w:rsidRDefault="009D3364" w:rsidP="006D42CC">
      <w:pPr>
        <w:jc w:val="left"/>
        <w:rPr>
          <w:rFonts w:ascii="Arial" w:hAnsi="Arial" w:cs="Arial"/>
          <w:sz w:val="18"/>
          <w:szCs w:val="18"/>
          <w:lang w:val="en-US"/>
        </w:rPr>
      </w:pPr>
      <w:r w:rsidRPr="00834B1D">
        <w:rPr>
          <w:rFonts w:ascii="Arial" w:hAnsi="Arial" w:cs="Arial"/>
          <w:sz w:val="18"/>
          <w:szCs w:val="18"/>
          <w:lang w:val="en-US"/>
        </w:rPr>
        <w:t xml:space="preserve">The Contractor </w:t>
      </w:r>
      <w:r w:rsidR="00663729" w:rsidRPr="00834B1D">
        <w:rPr>
          <w:rFonts w:ascii="Arial" w:hAnsi="Arial" w:cs="Arial"/>
          <w:sz w:val="18"/>
          <w:szCs w:val="18"/>
          <w:lang w:val="en-US"/>
        </w:rPr>
        <w:t>must</w:t>
      </w:r>
      <w:r w:rsidRPr="00834B1D">
        <w:rPr>
          <w:rFonts w:ascii="Arial" w:hAnsi="Arial" w:cs="Arial"/>
          <w:sz w:val="18"/>
          <w:szCs w:val="18"/>
          <w:lang w:val="en-US"/>
        </w:rPr>
        <w:t xml:space="preserve"> not assign the </w:t>
      </w:r>
      <w:r w:rsidR="00494B7D" w:rsidRPr="00834B1D">
        <w:rPr>
          <w:rFonts w:ascii="Arial" w:hAnsi="Arial" w:cs="Arial"/>
          <w:sz w:val="18"/>
          <w:szCs w:val="18"/>
          <w:lang w:val="en-US"/>
        </w:rPr>
        <w:t>Agreement</w:t>
      </w:r>
      <w:r w:rsidR="00A453F2" w:rsidRPr="00834B1D">
        <w:rPr>
          <w:rFonts w:ascii="Arial" w:hAnsi="Arial" w:cs="Arial"/>
          <w:sz w:val="18"/>
          <w:szCs w:val="18"/>
          <w:lang w:val="en-US"/>
        </w:rPr>
        <w:t xml:space="preserve"> or</w:t>
      </w:r>
      <w:r w:rsidRPr="00834B1D">
        <w:rPr>
          <w:rFonts w:ascii="Arial" w:hAnsi="Arial" w:cs="Arial"/>
          <w:sz w:val="18"/>
          <w:szCs w:val="18"/>
          <w:lang w:val="en-US"/>
        </w:rPr>
        <w:t xml:space="preserve"> subcontract the whole or any part of the work under the </w:t>
      </w:r>
      <w:r w:rsidR="00A453F2" w:rsidRPr="00834B1D">
        <w:rPr>
          <w:rFonts w:ascii="Arial" w:hAnsi="Arial" w:cs="Arial"/>
          <w:sz w:val="18"/>
          <w:szCs w:val="18"/>
          <w:lang w:val="en-US"/>
        </w:rPr>
        <w:t xml:space="preserve">Agreement </w:t>
      </w:r>
      <w:r w:rsidRPr="00834B1D">
        <w:rPr>
          <w:rFonts w:ascii="Arial" w:hAnsi="Arial" w:cs="Arial"/>
          <w:sz w:val="18"/>
          <w:szCs w:val="18"/>
          <w:lang w:val="en-US"/>
        </w:rPr>
        <w:t>without the prior written approval of the Superintendent.</w:t>
      </w:r>
      <w:r w:rsidR="00B064D6" w:rsidRPr="00834B1D">
        <w:rPr>
          <w:rFonts w:ascii="Arial" w:hAnsi="Arial" w:cs="Arial"/>
          <w:sz w:val="18"/>
          <w:szCs w:val="18"/>
          <w:lang w:val="en-US"/>
        </w:rPr>
        <w:t xml:space="preserve"> </w:t>
      </w:r>
      <w:r w:rsidRPr="00834B1D">
        <w:rPr>
          <w:rFonts w:ascii="Arial" w:hAnsi="Arial" w:cs="Arial"/>
          <w:sz w:val="18"/>
          <w:szCs w:val="18"/>
          <w:lang w:val="en-US"/>
        </w:rPr>
        <w:t xml:space="preserve">Subcontracting does not relieve the Contractor of its responsibility and liability under the </w:t>
      </w:r>
      <w:r w:rsidR="00A453F2" w:rsidRPr="00834B1D">
        <w:rPr>
          <w:rFonts w:ascii="Arial" w:hAnsi="Arial" w:cs="Arial"/>
          <w:sz w:val="18"/>
          <w:szCs w:val="18"/>
          <w:lang w:val="en-US"/>
        </w:rPr>
        <w:t>Agreement</w:t>
      </w:r>
      <w:r w:rsidRPr="00834B1D">
        <w:rPr>
          <w:rFonts w:ascii="Arial" w:hAnsi="Arial" w:cs="Arial"/>
          <w:sz w:val="18"/>
          <w:szCs w:val="18"/>
          <w:lang w:val="en-US"/>
        </w:rPr>
        <w:t>.</w:t>
      </w:r>
    </w:p>
    <w:p w:rsidR="006D42CC" w:rsidRPr="00834B1D" w:rsidRDefault="006D42CC" w:rsidP="006D42CC">
      <w:pPr>
        <w:jc w:val="left"/>
        <w:rPr>
          <w:rFonts w:ascii="Arial" w:hAnsi="Arial" w:cs="Arial"/>
          <w:sz w:val="18"/>
          <w:szCs w:val="18"/>
          <w:lang w:val="en-US"/>
        </w:rPr>
      </w:pPr>
    </w:p>
    <w:p w:rsidR="009D3364" w:rsidRPr="00834B1D" w:rsidRDefault="009D3364"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INSURANCE</w:t>
      </w:r>
    </w:p>
    <w:p w:rsidR="009D3364" w:rsidRPr="00834B1D" w:rsidRDefault="009D3364" w:rsidP="006D42CC">
      <w:pPr>
        <w:autoSpaceDE w:val="0"/>
        <w:autoSpaceDN w:val="0"/>
        <w:adjustRightInd w:val="0"/>
        <w:jc w:val="left"/>
        <w:rPr>
          <w:rFonts w:ascii="Arial" w:hAnsi="Arial" w:cs="Arial"/>
          <w:sz w:val="18"/>
          <w:szCs w:val="18"/>
          <w:lang w:val="en-US" w:eastAsia="en-AU"/>
        </w:rPr>
      </w:pPr>
    </w:p>
    <w:p w:rsidR="009D3364" w:rsidRPr="00834B1D" w:rsidRDefault="009D3364" w:rsidP="006D42CC">
      <w:pPr>
        <w:autoSpaceDE w:val="0"/>
        <w:autoSpaceDN w:val="0"/>
        <w:adjustRightInd w:val="0"/>
        <w:jc w:val="left"/>
        <w:rPr>
          <w:rFonts w:ascii="Arial" w:hAnsi="Arial" w:cs="Arial"/>
          <w:sz w:val="18"/>
          <w:szCs w:val="18"/>
          <w:lang w:val="en-US" w:eastAsia="en-AU"/>
        </w:rPr>
      </w:pPr>
      <w:r w:rsidRPr="00834B1D">
        <w:rPr>
          <w:rFonts w:ascii="Arial" w:hAnsi="Arial" w:cs="Arial"/>
          <w:sz w:val="18"/>
          <w:szCs w:val="18"/>
          <w:lang w:val="en-US" w:eastAsia="en-AU"/>
        </w:rPr>
        <w:t xml:space="preserve">The Contractor, before commencing work on the site, </w:t>
      </w:r>
      <w:r w:rsidR="00663729" w:rsidRPr="00834B1D">
        <w:rPr>
          <w:rFonts w:ascii="Arial" w:hAnsi="Arial" w:cs="Arial"/>
          <w:sz w:val="18"/>
          <w:szCs w:val="18"/>
          <w:lang w:val="en-US" w:eastAsia="en-AU"/>
        </w:rPr>
        <w:t>must</w:t>
      </w:r>
      <w:r w:rsidRPr="00834B1D">
        <w:rPr>
          <w:rFonts w:ascii="Arial" w:hAnsi="Arial" w:cs="Arial"/>
          <w:sz w:val="18"/>
          <w:szCs w:val="18"/>
          <w:lang w:val="en-US" w:eastAsia="en-AU"/>
        </w:rPr>
        <w:t xml:space="preserve"> hold or effect a policy of insurance covering public liability to an amount of not less than the amount stated in the Annexure.</w:t>
      </w:r>
    </w:p>
    <w:p w:rsidR="009D3364" w:rsidRPr="00834B1D" w:rsidRDefault="009D3364" w:rsidP="006D42CC">
      <w:pPr>
        <w:autoSpaceDE w:val="0"/>
        <w:autoSpaceDN w:val="0"/>
        <w:adjustRightInd w:val="0"/>
        <w:jc w:val="left"/>
        <w:rPr>
          <w:rFonts w:ascii="Arial" w:hAnsi="Arial" w:cs="Arial"/>
          <w:sz w:val="18"/>
          <w:szCs w:val="18"/>
          <w:lang w:val="en-US" w:eastAsia="en-AU"/>
        </w:rPr>
      </w:pPr>
    </w:p>
    <w:p w:rsidR="009D3364" w:rsidRPr="00834B1D" w:rsidRDefault="009D3364" w:rsidP="006D42CC">
      <w:pPr>
        <w:autoSpaceDE w:val="0"/>
        <w:autoSpaceDN w:val="0"/>
        <w:adjustRightInd w:val="0"/>
        <w:jc w:val="left"/>
        <w:rPr>
          <w:rFonts w:ascii="Arial" w:hAnsi="Arial" w:cs="Arial"/>
          <w:sz w:val="18"/>
          <w:szCs w:val="18"/>
          <w:lang w:eastAsia="en-AU"/>
        </w:rPr>
      </w:pPr>
      <w:r w:rsidRPr="00834B1D">
        <w:rPr>
          <w:rFonts w:ascii="Arial" w:hAnsi="Arial" w:cs="Arial"/>
          <w:sz w:val="18"/>
          <w:szCs w:val="18"/>
          <w:lang w:val="en-US" w:eastAsia="en-AU"/>
        </w:rPr>
        <w:t xml:space="preserve">The policy </w:t>
      </w:r>
      <w:r w:rsidR="00663729" w:rsidRPr="00834B1D">
        <w:rPr>
          <w:rFonts w:ascii="Arial" w:hAnsi="Arial" w:cs="Arial"/>
          <w:sz w:val="18"/>
          <w:szCs w:val="18"/>
          <w:lang w:val="en-US" w:eastAsia="en-AU"/>
        </w:rPr>
        <w:t>must</w:t>
      </w:r>
      <w:r w:rsidRPr="00834B1D">
        <w:rPr>
          <w:rFonts w:ascii="Arial" w:hAnsi="Arial" w:cs="Arial"/>
          <w:sz w:val="18"/>
          <w:szCs w:val="18"/>
          <w:lang w:val="en-US" w:eastAsia="en-AU"/>
        </w:rPr>
        <w:t xml:space="preserve"> be maintained </w:t>
      </w:r>
      <w:r w:rsidR="00B064D6" w:rsidRPr="00834B1D">
        <w:rPr>
          <w:rFonts w:ascii="Arial" w:hAnsi="Arial" w:cs="Arial"/>
          <w:sz w:val="18"/>
          <w:szCs w:val="18"/>
          <w:lang w:val="en-US" w:eastAsia="en-AU"/>
        </w:rPr>
        <w:t xml:space="preserve">for the term of this </w:t>
      </w:r>
      <w:r w:rsidR="0066797F" w:rsidRPr="00834B1D">
        <w:rPr>
          <w:rFonts w:ascii="Arial" w:hAnsi="Arial" w:cs="Arial"/>
          <w:sz w:val="18"/>
          <w:szCs w:val="18"/>
          <w:lang w:val="en-US" w:eastAsia="en-AU"/>
        </w:rPr>
        <w:t>Contract</w:t>
      </w:r>
      <w:r w:rsidRPr="00834B1D">
        <w:rPr>
          <w:rFonts w:ascii="Arial" w:hAnsi="Arial" w:cs="Arial"/>
          <w:sz w:val="18"/>
          <w:szCs w:val="18"/>
          <w:lang w:val="en-US" w:eastAsia="en-AU"/>
        </w:rPr>
        <w:t xml:space="preserve">.  The Contractor </w:t>
      </w:r>
      <w:r w:rsidR="00663729" w:rsidRPr="00834B1D">
        <w:rPr>
          <w:rFonts w:ascii="Arial" w:hAnsi="Arial" w:cs="Arial"/>
          <w:sz w:val="18"/>
          <w:szCs w:val="18"/>
          <w:lang w:val="en-US" w:eastAsia="en-AU"/>
        </w:rPr>
        <w:t>must</w:t>
      </w:r>
      <w:r w:rsidRPr="00834B1D">
        <w:rPr>
          <w:rFonts w:ascii="Arial" w:hAnsi="Arial" w:cs="Arial"/>
          <w:sz w:val="18"/>
          <w:szCs w:val="18"/>
          <w:lang w:val="en-US" w:eastAsia="en-AU"/>
        </w:rPr>
        <w:t xml:space="preserve">, on request of the Superintendent, promptly produce evidence of the insurance required under this Clause.  </w:t>
      </w:r>
      <w:r w:rsidRPr="00834B1D">
        <w:rPr>
          <w:rFonts w:ascii="Arial" w:hAnsi="Arial" w:cs="Arial"/>
          <w:sz w:val="18"/>
          <w:szCs w:val="18"/>
          <w:lang w:eastAsia="en-AU"/>
        </w:rPr>
        <w:t>If the Contractor does not provide satisfactory evidence of compliance, the Principal may effect the relevant insurances and any costs and expenses incurred by the Principal in doing so will be a debt due and payable from the Contractor to the Principal.  The Principal may withhold payment until evidence of compliance with the Contractor’s obligations under this clause is produced by the Contractor.</w:t>
      </w:r>
    </w:p>
    <w:p w:rsidR="001B65CB" w:rsidRPr="00834B1D" w:rsidRDefault="001B65CB" w:rsidP="001B65CB">
      <w:pPr>
        <w:rPr>
          <w:rFonts w:ascii="Arial" w:hAnsi="Arial" w:cs="Arial"/>
          <w:sz w:val="18"/>
          <w:szCs w:val="18"/>
        </w:rPr>
      </w:pPr>
    </w:p>
    <w:p w:rsidR="001B65CB" w:rsidRPr="00834B1D" w:rsidRDefault="001B65CB"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CONTRACTOR’S CONDUCT</w:t>
      </w:r>
    </w:p>
    <w:p w:rsidR="001B65CB" w:rsidRPr="00834B1D" w:rsidRDefault="001B65CB" w:rsidP="001B65CB">
      <w:pPr>
        <w:jc w:val="left"/>
        <w:rPr>
          <w:rFonts w:ascii="Arial" w:hAnsi="Arial" w:cs="Arial"/>
          <w:sz w:val="18"/>
          <w:szCs w:val="18"/>
          <w:lang w:val="en-US"/>
        </w:rPr>
      </w:pPr>
    </w:p>
    <w:p w:rsidR="001B65CB" w:rsidRDefault="001B65CB" w:rsidP="001B65CB">
      <w:pPr>
        <w:jc w:val="left"/>
        <w:rPr>
          <w:rFonts w:ascii="Arial" w:hAnsi="Arial" w:cs="Arial"/>
          <w:sz w:val="18"/>
          <w:szCs w:val="18"/>
          <w:lang w:val="en-US"/>
        </w:rPr>
      </w:pPr>
      <w:r w:rsidRPr="00834B1D">
        <w:rPr>
          <w:rFonts w:ascii="Arial" w:hAnsi="Arial" w:cs="Arial"/>
          <w:sz w:val="18"/>
          <w:szCs w:val="18"/>
          <w:lang w:val="en-US"/>
        </w:rPr>
        <w:t>The Contractor must conduct itself in a manner that does not invite, directly or indirectly, the Principal’s officers, employees or agents or any public sector employee (as defined in the Public Sector Act 2009) to behave unethically, to prefer private interests over the Principal’s interests or to otherwise contravene the Code of Ethics for the South Australian Public Sector.</w:t>
      </w:r>
    </w:p>
    <w:p w:rsidR="00BF2EF2" w:rsidRDefault="00BF2EF2" w:rsidP="001B65CB">
      <w:pPr>
        <w:jc w:val="left"/>
        <w:rPr>
          <w:rFonts w:ascii="Arial" w:hAnsi="Arial" w:cs="Arial"/>
          <w:sz w:val="18"/>
          <w:szCs w:val="18"/>
          <w:lang w:val="en-US"/>
        </w:rPr>
      </w:pPr>
    </w:p>
    <w:p w:rsidR="00BF2EF2" w:rsidRPr="00BF2EF2" w:rsidRDefault="00BF2EF2" w:rsidP="00BF2EF2">
      <w:pPr>
        <w:jc w:val="left"/>
        <w:rPr>
          <w:rFonts w:ascii="Arial" w:hAnsi="Arial" w:cs="Arial"/>
          <w:sz w:val="18"/>
          <w:szCs w:val="18"/>
          <w:lang w:val="en-US"/>
        </w:rPr>
      </w:pPr>
      <w:r w:rsidRPr="00BF2EF2">
        <w:rPr>
          <w:rFonts w:ascii="Arial" w:hAnsi="Arial" w:cs="Arial"/>
          <w:sz w:val="18"/>
          <w:szCs w:val="18"/>
          <w:lang w:val="en-US"/>
        </w:rPr>
        <w:t xml:space="preserve">The Principal is a public authority for the purposes of the </w:t>
      </w:r>
      <w:r w:rsidRPr="00BF2EF2">
        <w:rPr>
          <w:rFonts w:ascii="Arial" w:hAnsi="Arial" w:cs="Arial"/>
          <w:i/>
          <w:sz w:val="18"/>
          <w:szCs w:val="18"/>
          <w:lang w:val="en-US"/>
        </w:rPr>
        <w:t>Independent Commissioner Against Corruption Act 2012</w:t>
      </w:r>
      <w:r w:rsidRPr="00BF2EF2">
        <w:rPr>
          <w:rFonts w:ascii="Arial" w:hAnsi="Arial" w:cs="Arial"/>
          <w:sz w:val="18"/>
          <w:szCs w:val="18"/>
          <w:lang w:val="en-US"/>
        </w:rPr>
        <w:t xml:space="preserve"> (SA) (“ICAC Act”). For the term of this Contract the Contractor is considered a public officer under the ICAC Act and must comply with the ICAC Act and the directions and guidelines published by the Independent Commissioner Against Corruption.</w:t>
      </w:r>
    </w:p>
    <w:p w:rsidR="00BF2EF2" w:rsidRPr="00834B1D" w:rsidRDefault="00BF2EF2" w:rsidP="001B65CB">
      <w:pPr>
        <w:jc w:val="left"/>
        <w:rPr>
          <w:rFonts w:ascii="Arial" w:hAnsi="Arial" w:cs="Arial"/>
          <w:sz w:val="18"/>
          <w:szCs w:val="18"/>
          <w:lang w:val="en-US"/>
        </w:rPr>
      </w:pPr>
    </w:p>
    <w:p w:rsidR="009D3364" w:rsidRPr="00834B1D" w:rsidRDefault="009D3364" w:rsidP="006D42CC">
      <w:pPr>
        <w:jc w:val="left"/>
        <w:rPr>
          <w:rFonts w:ascii="Arial" w:hAnsi="Arial" w:cs="Arial"/>
          <w:sz w:val="18"/>
          <w:szCs w:val="18"/>
          <w:lang w:val="en-US"/>
        </w:rPr>
      </w:pPr>
    </w:p>
    <w:p w:rsidR="009D3364" w:rsidRPr="00834B1D" w:rsidRDefault="00786F83"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 xml:space="preserve">PROVISION </w:t>
      </w:r>
      <w:r w:rsidR="009C119B" w:rsidRPr="00834B1D">
        <w:rPr>
          <w:rFonts w:ascii="Arial" w:hAnsi="Arial" w:cs="Arial"/>
          <w:b/>
          <w:sz w:val="18"/>
          <w:szCs w:val="18"/>
          <w:u w:val="single"/>
        </w:rPr>
        <w:t xml:space="preserve">OF </w:t>
      </w:r>
      <w:r w:rsidR="009D3364" w:rsidRPr="00834B1D">
        <w:rPr>
          <w:rFonts w:ascii="Arial" w:hAnsi="Arial" w:cs="Arial"/>
          <w:b/>
          <w:sz w:val="18"/>
          <w:szCs w:val="18"/>
          <w:u w:val="single"/>
        </w:rPr>
        <w:t>P</w:t>
      </w:r>
      <w:r w:rsidR="00223744" w:rsidRPr="00834B1D">
        <w:rPr>
          <w:rFonts w:ascii="Arial" w:hAnsi="Arial" w:cs="Arial"/>
          <w:b/>
          <w:sz w:val="18"/>
          <w:szCs w:val="18"/>
          <w:u w:val="single"/>
        </w:rPr>
        <w:t>LANT</w:t>
      </w:r>
    </w:p>
    <w:p w:rsidR="009D3364" w:rsidRPr="00834B1D" w:rsidRDefault="009D3364" w:rsidP="006D42CC">
      <w:pPr>
        <w:jc w:val="left"/>
        <w:rPr>
          <w:rFonts w:ascii="Arial" w:hAnsi="Arial" w:cs="Arial"/>
          <w:sz w:val="18"/>
          <w:szCs w:val="18"/>
          <w:lang w:val="en-US"/>
        </w:rPr>
      </w:pPr>
    </w:p>
    <w:p w:rsidR="00B2559D" w:rsidRPr="00834B1D" w:rsidRDefault="00B2559D" w:rsidP="006D42CC">
      <w:pPr>
        <w:jc w:val="left"/>
        <w:rPr>
          <w:rFonts w:ascii="Arial" w:hAnsi="Arial" w:cs="Arial"/>
          <w:sz w:val="18"/>
          <w:szCs w:val="18"/>
        </w:rPr>
      </w:pPr>
      <w:r w:rsidRPr="00834B1D">
        <w:rPr>
          <w:rFonts w:ascii="Arial" w:hAnsi="Arial" w:cs="Arial"/>
          <w:sz w:val="18"/>
          <w:szCs w:val="18"/>
        </w:rPr>
        <w:t xml:space="preserve">The Contractor </w:t>
      </w:r>
      <w:r w:rsidR="00663729" w:rsidRPr="00834B1D">
        <w:rPr>
          <w:rFonts w:ascii="Arial" w:hAnsi="Arial" w:cs="Arial"/>
          <w:sz w:val="18"/>
          <w:szCs w:val="18"/>
        </w:rPr>
        <w:t>must</w:t>
      </w:r>
      <w:r w:rsidRPr="00834B1D">
        <w:rPr>
          <w:rFonts w:ascii="Arial" w:hAnsi="Arial" w:cs="Arial"/>
          <w:sz w:val="18"/>
          <w:szCs w:val="18"/>
        </w:rPr>
        <w:t xml:space="preserve"> provide the plant only when directed by the </w:t>
      </w:r>
      <w:r w:rsidR="00663729" w:rsidRPr="00834B1D">
        <w:rPr>
          <w:rFonts w:ascii="Arial" w:hAnsi="Arial" w:cs="Arial"/>
          <w:sz w:val="18"/>
          <w:szCs w:val="18"/>
        </w:rPr>
        <w:t>Principal</w:t>
      </w:r>
      <w:r w:rsidRPr="00834B1D">
        <w:rPr>
          <w:rFonts w:ascii="Arial" w:hAnsi="Arial" w:cs="Arial"/>
          <w:sz w:val="18"/>
          <w:szCs w:val="18"/>
        </w:rPr>
        <w:t xml:space="preserve">.  The Contractor acknowledges that the Principal is under no obligation to require the provision of the Services for all or any of the term of this </w:t>
      </w:r>
      <w:r w:rsidR="0066797F" w:rsidRPr="00834B1D">
        <w:rPr>
          <w:rFonts w:ascii="Arial" w:hAnsi="Arial" w:cs="Arial"/>
          <w:sz w:val="18"/>
          <w:szCs w:val="18"/>
        </w:rPr>
        <w:t>Contract</w:t>
      </w:r>
      <w:r w:rsidRPr="00834B1D">
        <w:rPr>
          <w:rFonts w:ascii="Arial" w:hAnsi="Arial" w:cs="Arial"/>
          <w:sz w:val="18"/>
          <w:szCs w:val="18"/>
        </w:rPr>
        <w:t>.</w:t>
      </w:r>
    </w:p>
    <w:p w:rsidR="00B2559D" w:rsidRPr="00834B1D" w:rsidRDefault="00B2559D" w:rsidP="006D42CC">
      <w:pPr>
        <w:jc w:val="left"/>
        <w:rPr>
          <w:rFonts w:ascii="Arial" w:hAnsi="Arial" w:cs="Arial"/>
          <w:sz w:val="18"/>
          <w:szCs w:val="18"/>
        </w:rPr>
      </w:pPr>
    </w:p>
    <w:p w:rsidR="00223744" w:rsidRPr="00834B1D" w:rsidRDefault="00223744" w:rsidP="006D42CC">
      <w:pPr>
        <w:jc w:val="left"/>
        <w:rPr>
          <w:rFonts w:ascii="Arial" w:hAnsi="Arial" w:cs="Arial"/>
          <w:sz w:val="18"/>
          <w:szCs w:val="18"/>
        </w:rPr>
      </w:pPr>
      <w:r w:rsidRPr="00834B1D">
        <w:rPr>
          <w:rFonts w:ascii="Arial" w:hAnsi="Arial" w:cs="Arial"/>
          <w:sz w:val="18"/>
          <w:szCs w:val="18"/>
        </w:rPr>
        <w:t xml:space="preserve">The Contractor </w:t>
      </w:r>
      <w:r w:rsidR="00663729" w:rsidRPr="00834B1D">
        <w:rPr>
          <w:rFonts w:ascii="Arial" w:hAnsi="Arial" w:cs="Arial"/>
          <w:sz w:val="18"/>
          <w:szCs w:val="18"/>
        </w:rPr>
        <w:t>must</w:t>
      </w:r>
      <w:r w:rsidRPr="00834B1D">
        <w:rPr>
          <w:rFonts w:ascii="Arial" w:hAnsi="Arial" w:cs="Arial"/>
          <w:sz w:val="18"/>
          <w:szCs w:val="18"/>
        </w:rPr>
        <w:t>:</w:t>
      </w:r>
    </w:p>
    <w:p w:rsidR="009C119B" w:rsidRPr="00834B1D" w:rsidRDefault="000941D1" w:rsidP="006D42CC">
      <w:pPr>
        <w:numPr>
          <w:ilvl w:val="0"/>
          <w:numId w:val="10"/>
        </w:numPr>
        <w:tabs>
          <w:tab w:val="left" w:pos="426"/>
        </w:tabs>
        <w:spacing w:before="120"/>
        <w:ind w:left="760" w:hanging="357"/>
        <w:jc w:val="left"/>
        <w:rPr>
          <w:rFonts w:ascii="Arial" w:hAnsi="Arial" w:cs="Arial"/>
          <w:sz w:val="18"/>
          <w:szCs w:val="18"/>
        </w:rPr>
      </w:pPr>
      <w:r w:rsidRPr="00834B1D">
        <w:rPr>
          <w:rFonts w:ascii="Arial" w:hAnsi="Arial" w:cs="Arial"/>
          <w:sz w:val="18"/>
          <w:szCs w:val="18"/>
        </w:rPr>
        <w:t xml:space="preserve">comply </w:t>
      </w:r>
      <w:r w:rsidR="00194DBD" w:rsidRPr="00834B1D">
        <w:rPr>
          <w:rFonts w:ascii="Arial" w:hAnsi="Arial" w:cs="Arial"/>
          <w:sz w:val="18"/>
          <w:szCs w:val="18"/>
        </w:rPr>
        <w:t>with all l</w:t>
      </w:r>
      <w:r w:rsidR="00BC677A" w:rsidRPr="00834B1D">
        <w:rPr>
          <w:rFonts w:ascii="Arial" w:hAnsi="Arial" w:cs="Arial"/>
          <w:sz w:val="18"/>
          <w:szCs w:val="18"/>
        </w:rPr>
        <w:t>aws</w:t>
      </w:r>
      <w:r w:rsidR="00194DBD" w:rsidRPr="00834B1D">
        <w:rPr>
          <w:rFonts w:ascii="Arial" w:hAnsi="Arial" w:cs="Arial"/>
          <w:sz w:val="18"/>
          <w:szCs w:val="18"/>
        </w:rPr>
        <w:t xml:space="preserve"> and </w:t>
      </w:r>
      <w:r w:rsidR="00BC677A" w:rsidRPr="00834B1D">
        <w:rPr>
          <w:rFonts w:ascii="Arial" w:hAnsi="Arial" w:cs="Arial"/>
          <w:sz w:val="18"/>
          <w:szCs w:val="18"/>
        </w:rPr>
        <w:t xml:space="preserve">the Principal’s </w:t>
      </w:r>
      <w:r w:rsidR="00FF206E" w:rsidRPr="00834B1D">
        <w:rPr>
          <w:rFonts w:ascii="Arial" w:hAnsi="Arial" w:cs="Arial"/>
          <w:sz w:val="18"/>
          <w:szCs w:val="18"/>
        </w:rPr>
        <w:t>safety</w:t>
      </w:r>
      <w:r w:rsidR="009C119B" w:rsidRPr="00834B1D">
        <w:rPr>
          <w:rFonts w:ascii="Arial" w:hAnsi="Arial" w:cs="Arial"/>
          <w:sz w:val="18"/>
          <w:szCs w:val="18"/>
        </w:rPr>
        <w:t xml:space="preserve"> requirements, including:</w:t>
      </w:r>
    </w:p>
    <w:p w:rsidR="00223744" w:rsidRPr="00834B1D" w:rsidRDefault="00237E55" w:rsidP="006D42CC">
      <w:pPr>
        <w:numPr>
          <w:ilvl w:val="0"/>
          <w:numId w:val="11"/>
        </w:numPr>
        <w:tabs>
          <w:tab w:val="left" w:pos="426"/>
        </w:tabs>
        <w:spacing w:before="120"/>
        <w:jc w:val="left"/>
        <w:rPr>
          <w:rFonts w:ascii="Arial" w:hAnsi="Arial" w:cs="Arial"/>
          <w:sz w:val="18"/>
          <w:szCs w:val="18"/>
        </w:rPr>
      </w:pPr>
      <w:r w:rsidRPr="00834B1D">
        <w:rPr>
          <w:rFonts w:ascii="Arial" w:hAnsi="Arial" w:cs="Arial"/>
          <w:sz w:val="18"/>
          <w:szCs w:val="18"/>
        </w:rPr>
        <w:t>equipping the plant</w:t>
      </w:r>
      <w:r w:rsidR="00223744" w:rsidRPr="00834B1D">
        <w:rPr>
          <w:rFonts w:ascii="Arial" w:hAnsi="Arial" w:cs="Arial"/>
          <w:sz w:val="18"/>
          <w:szCs w:val="18"/>
        </w:rPr>
        <w:t xml:space="preserve"> with an audible reversing warning device and any other </w:t>
      </w:r>
      <w:r w:rsidR="000941D1" w:rsidRPr="00834B1D">
        <w:rPr>
          <w:rFonts w:ascii="Arial" w:hAnsi="Arial" w:cs="Arial"/>
          <w:sz w:val="18"/>
          <w:szCs w:val="18"/>
        </w:rPr>
        <w:t xml:space="preserve">safety </w:t>
      </w:r>
      <w:r w:rsidR="00223744" w:rsidRPr="00834B1D">
        <w:rPr>
          <w:rFonts w:ascii="Arial" w:hAnsi="Arial" w:cs="Arial"/>
          <w:sz w:val="18"/>
          <w:szCs w:val="18"/>
        </w:rPr>
        <w:t xml:space="preserve">equipment </w:t>
      </w:r>
      <w:r w:rsidR="009432F9" w:rsidRPr="00834B1D">
        <w:rPr>
          <w:rFonts w:ascii="Arial" w:hAnsi="Arial" w:cs="Arial"/>
          <w:sz w:val="18"/>
          <w:szCs w:val="18"/>
        </w:rPr>
        <w:t>necessary</w:t>
      </w:r>
      <w:r w:rsidR="00223744" w:rsidRPr="00834B1D">
        <w:rPr>
          <w:rFonts w:ascii="Arial" w:hAnsi="Arial" w:cs="Arial"/>
          <w:sz w:val="18"/>
          <w:szCs w:val="18"/>
        </w:rPr>
        <w:t xml:space="preserve"> </w:t>
      </w:r>
      <w:r w:rsidR="000941D1" w:rsidRPr="00834B1D">
        <w:rPr>
          <w:rFonts w:ascii="Arial" w:hAnsi="Arial" w:cs="Arial"/>
          <w:sz w:val="18"/>
          <w:szCs w:val="18"/>
        </w:rPr>
        <w:t>to comply</w:t>
      </w:r>
      <w:r w:rsidR="00223744" w:rsidRPr="00834B1D">
        <w:rPr>
          <w:rFonts w:ascii="Arial" w:hAnsi="Arial" w:cs="Arial"/>
          <w:sz w:val="18"/>
          <w:szCs w:val="18"/>
        </w:rPr>
        <w:t xml:space="preserve"> with AS 1742.3</w:t>
      </w:r>
      <w:r w:rsidR="000941D1" w:rsidRPr="00834B1D">
        <w:rPr>
          <w:rFonts w:ascii="Arial" w:hAnsi="Arial" w:cs="Arial"/>
          <w:sz w:val="18"/>
          <w:szCs w:val="18"/>
        </w:rPr>
        <w:t xml:space="preserve"> or applicable legislation</w:t>
      </w:r>
      <w:r w:rsidR="00223744" w:rsidRPr="00834B1D">
        <w:rPr>
          <w:rFonts w:ascii="Arial" w:hAnsi="Arial" w:cs="Arial"/>
          <w:sz w:val="18"/>
          <w:szCs w:val="18"/>
        </w:rPr>
        <w:t>;</w:t>
      </w:r>
    </w:p>
    <w:p w:rsidR="00223744" w:rsidRPr="00834B1D" w:rsidRDefault="00237E55" w:rsidP="006D42CC">
      <w:pPr>
        <w:numPr>
          <w:ilvl w:val="0"/>
          <w:numId w:val="11"/>
        </w:numPr>
        <w:tabs>
          <w:tab w:val="left" w:pos="426"/>
        </w:tabs>
        <w:spacing w:before="120"/>
        <w:jc w:val="left"/>
        <w:rPr>
          <w:rFonts w:ascii="Arial" w:hAnsi="Arial" w:cs="Arial"/>
          <w:sz w:val="18"/>
          <w:szCs w:val="18"/>
        </w:rPr>
      </w:pPr>
      <w:r w:rsidRPr="00834B1D">
        <w:rPr>
          <w:rFonts w:ascii="Arial" w:hAnsi="Arial" w:cs="Arial"/>
          <w:sz w:val="18"/>
          <w:szCs w:val="18"/>
        </w:rPr>
        <w:t>providing</w:t>
      </w:r>
      <w:r w:rsidR="00223744" w:rsidRPr="00834B1D">
        <w:rPr>
          <w:rFonts w:ascii="Arial" w:hAnsi="Arial" w:cs="Arial"/>
          <w:sz w:val="18"/>
          <w:szCs w:val="18"/>
        </w:rPr>
        <w:t xml:space="preserve"> Safe Operating Procedures for the plant;</w:t>
      </w:r>
    </w:p>
    <w:p w:rsidR="00223744" w:rsidRPr="00834B1D" w:rsidRDefault="00223744" w:rsidP="006D42CC">
      <w:pPr>
        <w:numPr>
          <w:ilvl w:val="0"/>
          <w:numId w:val="10"/>
        </w:numPr>
        <w:tabs>
          <w:tab w:val="left" w:pos="426"/>
        </w:tabs>
        <w:spacing w:before="120"/>
        <w:ind w:left="760" w:hanging="357"/>
        <w:jc w:val="left"/>
        <w:rPr>
          <w:rFonts w:ascii="Arial" w:hAnsi="Arial" w:cs="Arial"/>
          <w:sz w:val="18"/>
          <w:szCs w:val="18"/>
        </w:rPr>
      </w:pPr>
      <w:r w:rsidRPr="00834B1D">
        <w:rPr>
          <w:rFonts w:ascii="Arial" w:hAnsi="Arial" w:cs="Arial"/>
          <w:sz w:val="18"/>
          <w:szCs w:val="18"/>
        </w:rPr>
        <w:t>ensure that the plant is registered and fitted with registration plates to clearly identify it</w:t>
      </w:r>
      <w:r w:rsidR="00F5120D" w:rsidRPr="00834B1D">
        <w:rPr>
          <w:rFonts w:ascii="Arial" w:hAnsi="Arial" w:cs="Arial"/>
          <w:sz w:val="18"/>
          <w:szCs w:val="18"/>
        </w:rPr>
        <w:t xml:space="preserve"> if the plant is to be driven on public roads</w:t>
      </w:r>
      <w:r w:rsidRPr="00834B1D">
        <w:rPr>
          <w:rFonts w:ascii="Arial" w:hAnsi="Arial" w:cs="Arial"/>
          <w:sz w:val="18"/>
          <w:szCs w:val="18"/>
        </w:rPr>
        <w:t>;</w:t>
      </w:r>
    </w:p>
    <w:p w:rsidR="00223744" w:rsidRPr="00834B1D" w:rsidRDefault="00237E55" w:rsidP="006D42CC">
      <w:pPr>
        <w:numPr>
          <w:ilvl w:val="0"/>
          <w:numId w:val="10"/>
        </w:numPr>
        <w:tabs>
          <w:tab w:val="left" w:pos="426"/>
        </w:tabs>
        <w:spacing w:before="120"/>
        <w:ind w:left="760" w:hanging="357"/>
        <w:jc w:val="left"/>
        <w:rPr>
          <w:rFonts w:ascii="Arial" w:hAnsi="Arial" w:cs="Arial"/>
          <w:sz w:val="18"/>
          <w:szCs w:val="18"/>
        </w:rPr>
      </w:pPr>
      <w:r w:rsidRPr="00834B1D">
        <w:rPr>
          <w:rFonts w:ascii="Arial" w:hAnsi="Arial" w:cs="Arial"/>
          <w:sz w:val="18"/>
          <w:szCs w:val="18"/>
        </w:rPr>
        <w:t>undertake</w:t>
      </w:r>
      <w:r w:rsidR="000941D1" w:rsidRPr="00834B1D">
        <w:rPr>
          <w:rFonts w:ascii="Arial" w:hAnsi="Arial" w:cs="Arial"/>
          <w:sz w:val="18"/>
          <w:szCs w:val="18"/>
        </w:rPr>
        <w:t xml:space="preserve"> </w:t>
      </w:r>
      <w:r w:rsidR="00223744" w:rsidRPr="00834B1D">
        <w:rPr>
          <w:rFonts w:ascii="Arial" w:hAnsi="Arial" w:cs="Arial"/>
          <w:sz w:val="18"/>
          <w:szCs w:val="18"/>
        </w:rPr>
        <w:t>scheduled servicing and maintenance off site and outside normal working hours ensuring the plant maintains productivity and operational efficiency;</w:t>
      </w:r>
    </w:p>
    <w:p w:rsidR="00223744" w:rsidRPr="00834B1D" w:rsidRDefault="000941D1" w:rsidP="006D42CC">
      <w:pPr>
        <w:numPr>
          <w:ilvl w:val="0"/>
          <w:numId w:val="10"/>
        </w:numPr>
        <w:tabs>
          <w:tab w:val="left" w:pos="426"/>
        </w:tabs>
        <w:spacing w:before="120"/>
        <w:ind w:left="760" w:hanging="357"/>
        <w:jc w:val="left"/>
        <w:rPr>
          <w:rFonts w:ascii="Arial" w:hAnsi="Arial" w:cs="Arial"/>
          <w:sz w:val="18"/>
          <w:szCs w:val="18"/>
          <w:lang w:val="en-GB"/>
        </w:rPr>
      </w:pPr>
      <w:r w:rsidRPr="00834B1D">
        <w:rPr>
          <w:rFonts w:ascii="Arial" w:hAnsi="Arial" w:cs="Arial"/>
          <w:sz w:val="18"/>
          <w:szCs w:val="18"/>
          <w:lang w:val="en-GB"/>
        </w:rPr>
        <w:t xml:space="preserve">make </w:t>
      </w:r>
      <w:r w:rsidR="00223744" w:rsidRPr="00834B1D">
        <w:rPr>
          <w:rFonts w:ascii="Arial" w:hAnsi="Arial" w:cs="Arial"/>
          <w:sz w:val="18"/>
          <w:szCs w:val="18"/>
          <w:lang w:val="en-GB"/>
        </w:rPr>
        <w:t>available daily check sheets for each day the plant is engaged;</w:t>
      </w:r>
    </w:p>
    <w:p w:rsidR="00223744" w:rsidRPr="00834B1D" w:rsidRDefault="000941D1" w:rsidP="006D42CC">
      <w:pPr>
        <w:numPr>
          <w:ilvl w:val="0"/>
          <w:numId w:val="10"/>
        </w:numPr>
        <w:tabs>
          <w:tab w:val="left" w:pos="426"/>
        </w:tabs>
        <w:spacing w:before="120"/>
        <w:ind w:left="760" w:hanging="357"/>
        <w:jc w:val="left"/>
        <w:rPr>
          <w:rFonts w:ascii="Arial" w:hAnsi="Arial" w:cs="Arial"/>
          <w:sz w:val="18"/>
          <w:szCs w:val="18"/>
          <w:lang w:val="en-GB"/>
        </w:rPr>
      </w:pPr>
      <w:r w:rsidRPr="00834B1D">
        <w:rPr>
          <w:rFonts w:ascii="Arial" w:hAnsi="Arial" w:cs="Arial"/>
          <w:sz w:val="18"/>
          <w:szCs w:val="18"/>
          <w:lang w:val="en-GB"/>
        </w:rPr>
        <w:t xml:space="preserve">make </w:t>
      </w:r>
      <w:r w:rsidR="00223744" w:rsidRPr="00834B1D">
        <w:rPr>
          <w:rFonts w:ascii="Arial" w:hAnsi="Arial" w:cs="Arial"/>
          <w:sz w:val="18"/>
          <w:szCs w:val="18"/>
          <w:lang w:val="en-GB"/>
        </w:rPr>
        <w:t>available upon request service records relating to the maintenance, servicing and operation of the plant;</w:t>
      </w:r>
      <w:r w:rsidR="00F5120D" w:rsidRPr="00834B1D">
        <w:rPr>
          <w:rFonts w:ascii="Arial" w:hAnsi="Arial" w:cs="Arial"/>
          <w:sz w:val="18"/>
          <w:szCs w:val="18"/>
        </w:rPr>
        <w:t xml:space="preserve"> and</w:t>
      </w:r>
    </w:p>
    <w:p w:rsidR="00223744" w:rsidRPr="00834B1D" w:rsidRDefault="000941D1" w:rsidP="006D42CC">
      <w:pPr>
        <w:numPr>
          <w:ilvl w:val="0"/>
          <w:numId w:val="10"/>
        </w:numPr>
        <w:tabs>
          <w:tab w:val="left" w:pos="426"/>
        </w:tabs>
        <w:spacing w:before="120"/>
        <w:ind w:left="760" w:hanging="357"/>
        <w:jc w:val="left"/>
        <w:rPr>
          <w:rFonts w:ascii="Arial" w:hAnsi="Arial" w:cs="Arial"/>
          <w:sz w:val="18"/>
          <w:szCs w:val="18"/>
        </w:rPr>
      </w:pPr>
      <w:r w:rsidRPr="00834B1D">
        <w:rPr>
          <w:rFonts w:ascii="Arial" w:hAnsi="Arial" w:cs="Arial"/>
          <w:sz w:val="18"/>
          <w:szCs w:val="18"/>
        </w:rPr>
        <w:t xml:space="preserve">supply </w:t>
      </w:r>
      <w:r w:rsidR="00223744" w:rsidRPr="00834B1D">
        <w:rPr>
          <w:rFonts w:ascii="Arial" w:hAnsi="Arial" w:cs="Arial"/>
          <w:sz w:val="18"/>
          <w:szCs w:val="18"/>
        </w:rPr>
        <w:t>and store all fuel, oil, grease, replacement parts and all other things necessary for the continuous and efficient operation of the plant</w:t>
      </w:r>
      <w:r w:rsidR="00237E55" w:rsidRPr="00834B1D">
        <w:rPr>
          <w:rFonts w:ascii="Arial" w:hAnsi="Arial" w:cs="Arial"/>
          <w:sz w:val="18"/>
          <w:szCs w:val="18"/>
        </w:rPr>
        <w:t>.</w:t>
      </w:r>
    </w:p>
    <w:p w:rsidR="00C4146B" w:rsidRPr="00834B1D" w:rsidRDefault="00C4146B" w:rsidP="006D42CC">
      <w:pPr>
        <w:jc w:val="left"/>
        <w:rPr>
          <w:rFonts w:ascii="Arial" w:hAnsi="Arial" w:cs="Arial"/>
          <w:sz w:val="18"/>
          <w:szCs w:val="18"/>
          <w:lang w:val="en-US"/>
        </w:rPr>
      </w:pPr>
    </w:p>
    <w:p w:rsidR="00C4146B" w:rsidRPr="00834B1D" w:rsidRDefault="00C4146B"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OPERATION OF PLANT</w:t>
      </w:r>
    </w:p>
    <w:p w:rsidR="009D3364" w:rsidRPr="00834B1D" w:rsidRDefault="009D3364" w:rsidP="006D42CC">
      <w:pPr>
        <w:jc w:val="left"/>
        <w:rPr>
          <w:rFonts w:ascii="Arial" w:hAnsi="Arial" w:cs="Arial"/>
          <w:sz w:val="18"/>
          <w:szCs w:val="18"/>
          <w:lang w:val="en-US"/>
        </w:rPr>
      </w:pPr>
    </w:p>
    <w:p w:rsidR="00F5120D" w:rsidRPr="00834B1D" w:rsidRDefault="00F5120D" w:rsidP="006D42CC">
      <w:pPr>
        <w:tabs>
          <w:tab w:val="left" w:pos="426"/>
        </w:tabs>
        <w:jc w:val="left"/>
        <w:rPr>
          <w:rFonts w:ascii="Arial" w:hAnsi="Arial" w:cs="Arial"/>
          <w:sz w:val="18"/>
          <w:szCs w:val="18"/>
        </w:rPr>
      </w:pPr>
      <w:r w:rsidRPr="00834B1D">
        <w:rPr>
          <w:rFonts w:ascii="Arial" w:hAnsi="Arial" w:cs="Arial"/>
          <w:sz w:val="18"/>
          <w:szCs w:val="18"/>
        </w:rPr>
        <w:t xml:space="preserve">Where plant is provided with an operator, the Contractor </w:t>
      </w:r>
      <w:r w:rsidR="00663729" w:rsidRPr="00834B1D">
        <w:rPr>
          <w:rFonts w:ascii="Arial" w:hAnsi="Arial" w:cs="Arial"/>
          <w:sz w:val="18"/>
          <w:szCs w:val="18"/>
        </w:rPr>
        <w:t>must</w:t>
      </w:r>
      <w:r w:rsidRPr="00834B1D">
        <w:rPr>
          <w:rFonts w:ascii="Arial" w:hAnsi="Arial" w:cs="Arial"/>
          <w:sz w:val="18"/>
          <w:szCs w:val="18"/>
        </w:rPr>
        <w:t xml:space="preserve"> ensure that all operators:</w:t>
      </w:r>
    </w:p>
    <w:p w:rsidR="00C4146B" w:rsidRPr="00834B1D" w:rsidRDefault="00C4146B" w:rsidP="006D42CC">
      <w:pPr>
        <w:numPr>
          <w:ilvl w:val="0"/>
          <w:numId w:val="18"/>
        </w:numPr>
        <w:tabs>
          <w:tab w:val="left" w:pos="426"/>
        </w:tabs>
        <w:spacing w:before="120"/>
        <w:jc w:val="left"/>
        <w:rPr>
          <w:rFonts w:ascii="Arial" w:hAnsi="Arial" w:cs="Arial"/>
          <w:sz w:val="18"/>
          <w:szCs w:val="18"/>
        </w:rPr>
      </w:pPr>
      <w:r w:rsidRPr="00834B1D">
        <w:rPr>
          <w:rFonts w:ascii="Arial" w:hAnsi="Arial" w:cs="Arial"/>
          <w:sz w:val="18"/>
          <w:szCs w:val="18"/>
        </w:rPr>
        <w:t xml:space="preserve">comply with </w:t>
      </w:r>
      <w:r w:rsidR="00BC677A" w:rsidRPr="00834B1D">
        <w:rPr>
          <w:rFonts w:ascii="Arial" w:hAnsi="Arial" w:cs="Arial"/>
          <w:sz w:val="18"/>
          <w:szCs w:val="18"/>
        </w:rPr>
        <w:t>the Principal’s</w:t>
      </w:r>
      <w:r w:rsidRPr="00834B1D">
        <w:rPr>
          <w:rFonts w:ascii="Arial" w:hAnsi="Arial" w:cs="Arial"/>
          <w:sz w:val="18"/>
          <w:szCs w:val="18"/>
        </w:rPr>
        <w:t xml:space="preserve"> safety systems and any site specific Hazard Management Plans or Safety Plans; </w:t>
      </w:r>
    </w:p>
    <w:p w:rsidR="00F5120D" w:rsidRPr="00834B1D" w:rsidRDefault="00F5120D" w:rsidP="006D42CC">
      <w:pPr>
        <w:numPr>
          <w:ilvl w:val="0"/>
          <w:numId w:val="18"/>
        </w:numPr>
        <w:tabs>
          <w:tab w:val="left" w:pos="426"/>
        </w:tabs>
        <w:spacing w:before="120"/>
        <w:jc w:val="left"/>
        <w:rPr>
          <w:rFonts w:ascii="Arial" w:hAnsi="Arial" w:cs="Arial"/>
          <w:sz w:val="18"/>
          <w:szCs w:val="18"/>
        </w:rPr>
      </w:pPr>
      <w:r w:rsidRPr="00834B1D">
        <w:rPr>
          <w:rFonts w:ascii="Arial" w:hAnsi="Arial" w:cs="Arial"/>
          <w:sz w:val="18"/>
          <w:szCs w:val="18"/>
        </w:rPr>
        <w:t>are supplied with personal protective equipment and the operators wear the equipment;</w:t>
      </w:r>
    </w:p>
    <w:p w:rsidR="00F5120D" w:rsidRPr="00834B1D" w:rsidRDefault="00F5120D" w:rsidP="006D42CC">
      <w:pPr>
        <w:numPr>
          <w:ilvl w:val="0"/>
          <w:numId w:val="18"/>
        </w:numPr>
        <w:tabs>
          <w:tab w:val="left" w:pos="426"/>
        </w:tabs>
        <w:spacing w:before="120"/>
        <w:jc w:val="left"/>
        <w:rPr>
          <w:rFonts w:ascii="Arial" w:hAnsi="Arial" w:cs="Arial"/>
          <w:sz w:val="18"/>
          <w:szCs w:val="18"/>
        </w:rPr>
      </w:pPr>
      <w:r w:rsidRPr="00834B1D">
        <w:rPr>
          <w:rFonts w:ascii="Arial" w:hAnsi="Arial" w:cs="Arial"/>
          <w:sz w:val="18"/>
          <w:szCs w:val="18"/>
        </w:rPr>
        <w:t>have all appropriate licences and certificates and are trained in the operation of the plant;</w:t>
      </w:r>
    </w:p>
    <w:p w:rsidR="00F5120D" w:rsidRPr="00834B1D" w:rsidRDefault="00F5120D" w:rsidP="006D42CC">
      <w:pPr>
        <w:numPr>
          <w:ilvl w:val="0"/>
          <w:numId w:val="18"/>
        </w:numPr>
        <w:tabs>
          <w:tab w:val="left" w:pos="426"/>
        </w:tabs>
        <w:spacing w:before="120"/>
        <w:jc w:val="left"/>
        <w:rPr>
          <w:rFonts w:ascii="Arial" w:hAnsi="Arial" w:cs="Arial"/>
          <w:sz w:val="18"/>
          <w:szCs w:val="18"/>
        </w:rPr>
      </w:pPr>
      <w:r w:rsidRPr="00834B1D">
        <w:rPr>
          <w:rFonts w:ascii="Arial" w:hAnsi="Arial" w:cs="Arial"/>
          <w:sz w:val="18"/>
          <w:szCs w:val="18"/>
          <w:lang w:val="en-GB"/>
        </w:rPr>
        <w:t>comply with the requirements of all relevant legislation, awards and the lawful requirements of the public or other authorities affecting the work under this Agreement;</w:t>
      </w:r>
      <w:r w:rsidRPr="00834B1D">
        <w:rPr>
          <w:rFonts w:ascii="Arial" w:hAnsi="Arial" w:cs="Arial"/>
          <w:sz w:val="18"/>
          <w:szCs w:val="18"/>
        </w:rPr>
        <w:t xml:space="preserve"> </w:t>
      </w:r>
    </w:p>
    <w:p w:rsidR="00F5120D" w:rsidRPr="00834B1D" w:rsidRDefault="00C4146B" w:rsidP="006D42CC">
      <w:pPr>
        <w:numPr>
          <w:ilvl w:val="0"/>
          <w:numId w:val="18"/>
        </w:numPr>
        <w:tabs>
          <w:tab w:val="left" w:pos="426"/>
        </w:tabs>
        <w:spacing w:before="120"/>
        <w:jc w:val="left"/>
        <w:rPr>
          <w:rFonts w:ascii="Arial" w:hAnsi="Arial" w:cs="Arial"/>
          <w:sz w:val="18"/>
          <w:szCs w:val="18"/>
        </w:rPr>
      </w:pPr>
      <w:r w:rsidRPr="00834B1D">
        <w:rPr>
          <w:rFonts w:ascii="Arial" w:hAnsi="Arial" w:cs="Arial"/>
          <w:sz w:val="18"/>
          <w:szCs w:val="18"/>
        </w:rPr>
        <w:t>minimise</w:t>
      </w:r>
      <w:r w:rsidR="00F5120D" w:rsidRPr="00834B1D">
        <w:rPr>
          <w:rFonts w:ascii="Arial" w:hAnsi="Arial" w:cs="Arial"/>
          <w:sz w:val="18"/>
          <w:szCs w:val="18"/>
        </w:rPr>
        <w:t xml:space="preserve"> detrimental effects on the environment and work in accordance with </w:t>
      </w:r>
      <w:r w:rsidR="00BC677A" w:rsidRPr="00834B1D">
        <w:rPr>
          <w:rFonts w:ascii="Arial" w:hAnsi="Arial" w:cs="Arial"/>
          <w:sz w:val="18"/>
          <w:szCs w:val="18"/>
        </w:rPr>
        <w:t>DPTI</w:t>
      </w:r>
      <w:r w:rsidR="00F5120D" w:rsidRPr="00834B1D">
        <w:rPr>
          <w:rFonts w:ascii="Arial" w:hAnsi="Arial" w:cs="Arial"/>
          <w:sz w:val="18"/>
          <w:szCs w:val="18"/>
        </w:rPr>
        <w:t xml:space="preserve"> “Environmental Code of Practice for Construction” and any </w:t>
      </w:r>
      <w:r w:rsidR="00BC677A" w:rsidRPr="00834B1D">
        <w:rPr>
          <w:rFonts w:ascii="Arial" w:hAnsi="Arial" w:cs="Arial"/>
          <w:sz w:val="18"/>
          <w:szCs w:val="18"/>
        </w:rPr>
        <w:t>DPTI</w:t>
      </w:r>
      <w:r w:rsidR="00F5120D" w:rsidRPr="00834B1D">
        <w:rPr>
          <w:rFonts w:ascii="Arial" w:hAnsi="Arial" w:cs="Arial"/>
          <w:sz w:val="18"/>
          <w:szCs w:val="18"/>
        </w:rPr>
        <w:t xml:space="preserve"> Environmental Management Plan; </w:t>
      </w:r>
      <w:r w:rsidRPr="00834B1D">
        <w:rPr>
          <w:rFonts w:ascii="Arial" w:hAnsi="Arial" w:cs="Arial"/>
          <w:sz w:val="18"/>
          <w:szCs w:val="18"/>
        </w:rPr>
        <w:t>and</w:t>
      </w:r>
    </w:p>
    <w:p w:rsidR="00F5120D" w:rsidRPr="00834B1D" w:rsidRDefault="00F5120D" w:rsidP="006D42CC">
      <w:pPr>
        <w:numPr>
          <w:ilvl w:val="0"/>
          <w:numId w:val="18"/>
        </w:numPr>
        <w:tabs>
          <w:tab w:val="left" w:pos="426"/>
        </w:tabs>
        <w:spacing w:before="120"/>
        <w:jc w:val="left"/>
        <w:rPr>
          <w:rFonts w:ascii="Arial" w:hAnsi="Arial" w:cs="Arial"/>
          <w:snapToGrid w:val="0"/>
          <w:sz w:val="18"/>
          <w:szCs w:val="18"/>
          <w:lang w:val="en-US"/>
        </w:rPr>
      </w:pPr>
      <w:r w:rsidRPr="00834B1D">
        <w:rPr>
          <w:rFonts w:ascii="Arial" w:hAnsi="Arial" w:cs="Arial"/>
          <w:sz w:val="18"/>
          <w:szCs w:val="18"/>
        </w:rPr>
        <w:lastRenderedPageBreak/>
        <w:t>c</w:t>
      </w:r>
      <w:r w:rsidRPr="00834B1D">
        <w:rPr>
          <w:rFonts w:ascii="Arial" w:hAnsi="Arial" w:cs="Arial"/>
          <w:snapToGrid w:val="0"/>
          <w:sz w:val="18"/>
          <w:szCs w:val="18"/>
          <w:lang w:val="en-US"/>
        </w:rPr>
        <w:t xml:space="preserve">o-operate with any other contractors and </w:t>
      </w:r>
      <w:r w:rsidR="00BC677A" w:rsidRPr="00834B1D">
        <w:rPr>
          <w:rFonts w:ascii="Arial" w:hAnsi="Arial" w:cs="Arial"/>
          <w:snapToGrid w:val="0"/>
          <w:sz w:val="18"/>
          <w:szCs w:val="18"/>
          <w:lang w:val="en-US"/>
        </w:rPr>
        <w:t>the Principal’s</w:t>
      </w:r>
      <w:r w:rsidRPr="00834B1D">
        <w:rPr>
          <w:rFonts w:ascii="Arial" w:hAnsi="Arial" w:cs="Arial"/>
          <w:snapToGrid w:val="0"/>
          <w:sz w:val="18"/>
          <w:szCs w:val="18"/>
          <w:lang w:val="en-US"/>
        </w:rPr>
        <w:t xml:space="preserve"> employees during the course of work.</w:t>
      </w:r>
    </w:p>
    <w:p w:rsidR="00F5120D" w:rsidRPr="00834B1D" w:rsidRDefault="00F5120D" w:rsidP="006D42CC">
      <w:pPr>
        <w:jc w:val="left"/>
        <w:rPr>
          <w:rFonts w:ascii="Arial" w:hAnsi="Arial" w:cs="Arial"/>
          <w:sz w:val="18"/>
          <w:szCs w:val="18"/>
        </w:rPr>
      </w:pPr>
    </w:p>
    <w:p w:rsidR="00F5120D" w:rsidRPr="00834B1D" w:rsidRDefault="00F5120D" w:rsidP="006D42CC">
      <w:pPr>
        <w:jc w:val="left"/>
        <w:rPr>
          <w:rFonts w:ascii="Arial" w:hAnsi="Arial" w:cs="Arial"/>
          <w:sz w:val="18"/>
          <w:szCs w:val="18"/>
          <w:lang w:val="en-US"/>
        </w:rPr>
      </w:pPr>
      <w:r w:rsidRPr="00834B1D">
        <w:rPr>
          <w:rFonts w:ascii="Arial" w:hAnsi="Arial" w:cs="Arial"/>
          <w:sz w:val="18"/>
          <w:szCs w:val="18"/>
          <w:lang w:val="en-US"/>
        </w:rPr>
        <w:t xml:space="preserve">Relevant </w:t>
      </w:r>
      <w:r w:rsidR="00BC677A" w:rsidRPr="00834B1D">
        <w:rPr>
          <w:rFonts w:ascii="Arial" w:hAnsi="Arial" w:cs="Arial"/>
          <w:sz w:val="18"/>
          <w:szCs w:val="18"/>
          <w:lang w:val="en-US"/>
        </w:rPr>
        <w:t>DPTI</w:t>
      </w:r>
      <w:r w:rsidRPr="00834B1D">
        <w:rPr>
          <w:rFonts w:ascii="Arial" w:hAnsi="Arial" w:cs="Arial"/>
          <w:sz w:val="18"/>
          <w:szCs w:val="18"/>
          <w:lang w:val="en-US"/>
        </w:rPr>
        <w:t xml:space="preserve"> management procedures and plans are attached as appendices.</w:t>
      </w:r>
    </w:p>
    <w:p w:rsidR="00F5120D" w:rsidRPr="00834B1D" w:rsidRDefault="00F5120D" w:rsidP="006D42CC">
      <w:pPr>
        <w:jc w:val="left"/>
        <w:rPr>
          <w:rFonts w:ascii="Arial" w:hAnsi="Arial" w:cs="Arial"/>
          <w:sz w:val="18"/>
          <w:szCs w:val="18"/>
        </w:rPr>
      </w:pPr>
    </w:p>
    <w:p w:rsidR="00955CED" w:rsidRPr="00834B1D" w:rsidRDefault="00955CED"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CHANGE OF PLANT OR OPERATOR</w:t>
      </w:r>
    </w:p>
    <w:p w:rsidR="00955CED" w:rsidRPr="00834B1D" w:rsidRDefault="00955CED" w:rsidP="006D42CC">
      <w:pPr>
        <w:jc w:val="left"/>
        <w:rPr>
          <w:rFonts w:ascii="Arial" w:hAnsi="Arial" w:cs="Arial"/>
          <w:sz w:val="18"/>
          <w:szCs w:val="18"/>
        </w:rPr>
      </w:pPr>
    </w:p>
    <w:p w:rsidR="00955CED" w:rsidRPr="00834B1D" w:rsidRDefault="00955CED" w:rsidP="006D42CC">
      <w:pPr>
        <w:jc w:val="left"/>
        <w:rPr>
          <w:rFonts w:ascii="Arial" w:hAnsi="Arial" w:cs="Arial"/>
          <w:sz w:val="18"/>
          <w:szCs w:val="18"/>
        </w:rPr>
      </w:pPr>
      <w:r w:rsidRPr="00834B1D">
        <w:rPr>
          <w:rFonts w:ascii="Arial" w:hAnsi="Arial" w:cs="Arial"/>
          <w:sz w:val="18"/>
          <w:szCs w:val="18"/>
        </w:rPr>
        <w:t xml:space="preserve">Where the Services include the provision of an operator, the Contractor </w:t>
      </w:r>
      <w:r w:rsidR="00663729" w:rsidRPr="00834B1D">
        <w:rPr>
          <w:rFonts w:ascii="Arial" w:hAnsi="Arial" w:cs="Arial"/>
          <w:sz w:val="18"/>
          <w:szCs w:val="18"/>
        </w:rPr>
        <w:t>must</w:t>
      </w:r>
      <w:r w:rsidRPr="00834B1D">
        <w:rPr>
          <w:rFonts w:ascii="Arial" w:hAnsi="Arial" w:cs="Arial"/>
          <w:sz w:val="18"/>
          <w:szCs w:val="18"/>
        </w:rPr>
        <w:t xml:space="preserve"> use its best endeavours to provide the nominated operator.  The Contractor </w:t>
      </w:r>
      <w:r w:rsidR="00663729" w:rsidRPr="00834B1D">
        <w:rPr>
          <w:rFonts w:ascii="Arial" w:hAnsi="Arial" w:cs="Arial"/>
          <w:sz w:val="18"/>
          <w:szCs w:val="18"/>
        </w:rPr>
        <w:t>must</w:t>
      </w:r>
      <w:r w:rsidRPr="00834B1D">
        <w:rPr>
          <w:rFonts w:ascii="Arial" w:hAnsi="Arial" w:cs="Arial"/>
          <w:sz w:val="18"/>
          <w:szCs w:val="18"/>
        </w:rPr>
        <w:t xml:space="preserve"> notify the </w:t>
      </w:r>
      <w:r w:rsidR="00663729" w:rsidRPr="00834B1D">
        <w:rPr>
          <w:rFonts w:ascii="Arial" w:hAnsi="Arial" w:cs="Arial"/>
          <w:sz w:val="18"/>
          <w:szCs w:val="18"/>
        </w:rPr>
        <w:t>Principal</w:t>
      </w:r>
      <w:r w:rsidRPr="00834B1D">
        <w:rPr>
          <w:rFonts w:ascii="Arial" w:hAnsi="Arial" w:cs="Arial"/>
          <w:sz w:val="18"/>
          <w:szCs w:val="18"/>
        </w:rPr>
        <w:t xml:space="preserve"> of any change of the nominated operator.</w:t>
      </w:r>
    </w:p>
    <w:p w:rsidR="00955CED" w:rsidRPr="00834B1D" w:rsidRDefault="00955CED" w:rsidP="006D42CC">
      <w:pPr>
        <w:jc w:val="left"/>
        <w:rPr>
          <w:rFonts w:ascii="Arial" w:hAnsi="Arial" w:cs="Arial"/>
          <w:sz w:val="18"/>
          <w:szCs w:val="18"/>
        </w:rPr>
      </w:pPr>
    </w:p>
    <w:p w:rsidR="00955CED" w:rsidRPr="00834B1D" w:rsidRDefault="00955CED" w:rsidP="006D42CC">
      <w:pPr>
        <w:jc w:val="left"/>
        <w:rPr>
          <w:rFonts w:ascii="Arial" w:hAnsi="Arial" w:cs="Arial"/>
          <w:sz w:val="18"/>
          <w:szCs w:val="18"/>
        </w:rPr>
      </w:pPr>
      <w:r w:rsidRPr="00834B1D">
        <w:rPr>
          <w:rFonts w:ascii="Arial" w:hAnsi="Arial" w:cs="Arial"/>
          <w:sz w:val="18"/>
          <w:szCs w:val="18"/>
        </w:rPr>
        <w:t xml:space="preserve">The Contractor </w:t>
      </w:r>
      <w:r w:rsidR="00663729" w:rsidRPr="00834B1D">
        <w:rPr>
          <w:rFonts w:ascii="Arial" w:hAnsi="Arial" w:cs="Arial"/>
          <w:sz w:val="18"/>
          <w:szCs w:val="18"/>
        </w:rPr>
        <w:t>must</w:t>
      </w:r>
      <w:r w:rsidRPr="00834B1D">
        <w:rPr>
          <w:rFonts w:ascii="Arial" w:hAnsi="Arial" w:cs="Arial"/>
          <w:sz w:val="18"/>
          <w:szCs w:val="18"/>
        </w:rPr>
        <w:t xml:space="preserve"> not remove the operator or plant from a worksite without the approval of the </w:t>
      </w:r>
      <w:r w:rsidR="00663729" w:rsidRPr="00834B1D">
        <w:rPr>
          <w:rFonts w:ascii="Arial" w:hAnsi="Arial" w:cs="Arial"/>
          <w:sz w:val="18"/>
          <w:szCs w:val="18"/>
        </w:rPr>
        <w:t>Principal</w:t>
      </w:r>
      <w:r w:rsidRPr="00834B1D">
        <w:rPr>
          <w:rFonts w:ascii="Arial" w:hAnsi="Arial" w:cs="Arial"/>
          <w:sz w:val="18"/>
          <w:szCs w:val="18"/>
        </w:rPr>
        <w:t>.</w:t>
      </w:r>
    </w:p>
    <w:p w:rsidR="00955CED" w:rsidRPr="00834B1D" w:rsidRDefault="00955CED" w:rsidP="006D42CC">
      <w:pPr>
        <w:jc w:val="left"/>
        <w:rPr>
          <w:rFonts w:ascii="Arial" w:hAnsi="Arial" w:cs="Arial"/>
          <w:sz w:val="18"/>
          <w:szCs w:val="18"/>
        </w:rPr>
      </w:pPr>
    </w:p>
    <w:p w:rsidR="00955CED" w:rsidRPr="00834B1D" w:rsidRDefault="00955CED" w:rsidP="006D42CC">
      <w:pPr>
        <w:jc w:val="left"/>
        <w:rPr>
          <w:rFonts w:ascii="Arial" w:hAnsi="Arial" w:cs="Arial"/>
          <w:sz w:val="18"/>
          <w:szCs w:val="18"/>
        </w:rPr>
      </w:pPr>
      <w:r w:rsidRPr="00834B1D">
        <w:rPr>
          <w:rFonts w:ascii="Arial" w:hAnsi="Arial" w:cs="Arial"/>
          <w:sz w:val="18"/>
          <w:szCs w:val="18"/>
        </w:rPr>
        <w:t xml:space="preserve">The Contractor may only change the nominated plant for mechanical or other bona fide reasons approved by the </w:t>
      </w:r>
      <w:r w:rsidR="00663729" w:rsidRPr="00834B1D">
        <w:rPr>
          <w:rFonts w:ascii="Arial" w:hAnsi="Arial" w:cs="Arial"/>
          <w:sz w:val="18"/>
          <w:szCs w:val="18"/>
        </w:rPr>
        <w:t>Principal</w:t>
      </w:r>
      <w:r w:rsidRPr="00834B1D">
        <w:rPr>
          <w:rFonts w:ascii="Arial" w:hAnsi="Arial" w:cs="Arial"/>
          <w:sz w:val="18"/>
          <w:szCs w:val="18"/>
        </w:rPr>
        <w:t xml:space="preserve"> and only after ensuring that:</w:t>
      </w:r>
    </w:p>
    <w:p w:rsidR="00955CED" w:rsidRPr="00834B1D" w:rsidRDefault="00610676" w:rsidP="006D42CC">
      <w:pPr>
        <w:numPr>
          <w:ilvl w:val="0"/>
          <w:numId w:val="16"/>
        </w:numPr>
        <w:tabs>
          <w:tab w:val="left" w:pos="426"/>
        </w:tabs>
        <w:spacing w:before="120"/>
        <w:ind w:left="760" w:hanging="357"/>
        <w:jc w:val="left"/>
        <w:rPr>
          <w:rFonts w:ascii="Arial" w:hAnsi="Arial" w:cs="Arial"/>
          <w:sz w:val="18"/>
          <w:szCs w:val="18"/>
        </w:rPr>
      </w:pPr>
      <w:r w:rsidRPr="00834B1D">
        <w:rPr>
          <w:rFonts w:ascii="Arial" w:hAnsi="Arial" w:cs="Arial"/>
          <w:sz w:val="18"/>
          <w:szCs w:val="18"/>
        </w:rPr>
        <w:t xml:space="preserve">the </w:t>
      </w:r>
      <w:r w:rsidR="00663729" w:rsidRPr="00834B1D">
        <w:rPr>
          <w:rFonts w:ascii="Arial" w:hAnsi="Arial" w:cs="Arial"/>
          <w:sz w:val="18"/>
          <w:szCs w:val="18"/>
        </w:rPr>
        <w:t>Principal</w:t>
      </w:r>
      <w:r w:rsidR="00955CED" w:rsidRPr="00834B1D">
        <w:rPr>
          <w:rFonts w:ascii="Arial" w:hAnsi="Arial" w:cs="Arial"/>
          <w:sz w:val="18"/>
          <w:szCs w:val="18"/>
        </w:rPr>
        <w:t xml:space="preserve"> has been notified in writing of a proposed change, indicating registration numbers for both the plant bei</w:t>
      </w:r>
      <w:r w:rsidRPr="00834B1D">
        <w:rPr>
          <w:rFonts w:ascii="Arial" w:hAnsi="Arial" w:cs="Arial"/>
          <w:sz w:val="18"/>
          <w:szCs w:val="18"/>
        </w:rPr>
        <w:t>ng replaced and its replacement; and</w:t>
      </w:r>
    </w:p>
    <w:p w:rsidR="00955CED" w:rsidRPr="00834B1D" w:rsidRDefault="00610676" w:rsidP="006D42CC">
      <w:pPr>
        <w:numPr>
          <w:ilvl w:val="0"/>
          <w:numId w:val="16"/>
        </w:numPr>
        <w:tabs>
          <w:tab w:val="left" w:pos="426"/>
        </w:tabs>
        <w:spacing w:before="120"/>
        <w:ind w:left="760" w:hanging="357"/>
        <w:jc w:val="left"/>
        <w:rPr>
          <w:rFonts w:ascii="Arial" w:hAnsi="Arial" w:cs="Arial"/>
          <w:sz w:val="18"/>
          <w:szCs w:val="18"/>
        </w:rPr>
      </w:pPr>
      <w:r w:rsidRPr="00834B1D">
        <w:rPr>
          <w:rFonts w:ascii="Arial" w:hAnsi="Arial" w:cs="Arial"/>
          <w:sz w:val="18"/>
          <w:szCs w:val="18"/>
        </w:rPr>
        <w:t xml:space="preserve">the </w:t>
      </w:r>
      <w:r w:rsidR="00955CED" w:rsidRPr="00834B1D">
        <w:rPr>
          <w:rFonts w:ascii="Arial" w:hAnsi="Arial" w:cs="Arial"/>
          <w:sz w:val="18"/>
          <w:szCs w:val="18"/>
        </w:rPr>
        <w:t>replacement plant is of at least equal cap</w:t>
      </w:r>
      <w:r w:rsidRPr="00834B1D">
        <w:rPr>
          <w:rFonts w:ascii="Arial" w:hAnsi="Arial" w:cs="Arial"/>
          <w:sz w:val="18"/>
          <w:szCs w:val="18"/>
        </w:rPr>
        <w:t>acity to the one being replaced.</w:t>
      </w:r>
    </w:p>
    <w:p w:rsidR="00955CED" w:rsidRPr="00834B1D" w:rsidRDefault="00610676" w:rsidP="006D42CC">
      <w:pPr>
        <w:tabs>
          <w:tab w:val="left" w:pos="426"/>
        </w:tabs>
        <w:spacing w:before="120"/>
        <w:jc w:val="left"/>
        <w:rPr>
          <w:rFonts w:ascii="Arial" w:hAnsi="Arial" w:cs="Arial"/>
          <w:sz w:val="18"/>
          <w:szCs w:val="18"/>
          <w:lang w:val="en-US"/>
        </w:rPr>
      </w:pPr>
      <w:r w:rsidRPr="00834B1D">
        <w:rPr>
          <w:rFonts w:ascii="Arial" w:hAnsi="Arial" w:cs="Arial"/>
          <w:sz w:val="18"/>
          <w:szCs w:val="18"/>
        </w:rPr>
        <w:t xml:space="preserve">The </w:t>
      </w:r>
      <w:r w:rsidR="00955CED" w:rsidRPr="00834B1D">
        <w:rPr>
          <w:rFonts w:ascii="Arial" w:hAnsi="Arial" w:cs="Arial"/>
          <w:sz w:val="18"/>
          <w:szCs w:val="18"/>
        </w:rPr>
        <w:t xml:space="preserve">replacement plant </w:t>
      </w:r>
      <w:r w:rsidR="00663729" w:rsidRPr="00834B1D">
        <w:rPr>
          <w:rFonts w:ascii="Arial" w:hAnsi="Arial" w:cs="Arial"/>
          <w:sz w:val="18"/>
          <w:szCs w:val="18"/>
        </w:rPr>
        <w:t>must</w:t>
      </w:r>
      <w:r w:rsidR="00955CED" w:rsidRPr="00834B1D">
        <w:rPr>
          <w:rFonts w:ascii="Arial" w:hAnsi="Arial" w:cs="Arial"/>
          <w:sz w:val="18"/>
          <w:szCs w:val="18"/>
        </w:rPr>
        <w:t xml:space="preserve"> operate at the rates tendered for the original one.</w:t>
      </w:r>
      <w:r w:rsidRPr="00834B1D">
        <w:rPr>
          <w:rFonts w:ascii="Arial" w:hAnsi="Arial" w:cs="Arial"/>
          <w:sz w:val="18"/>
          <w:szCs w:val="18"/>
        </w:rPr>
        <w:t xml:space="preserve"> </w:t>
      </w:r>
      <w:r w:rsidR="00955CED" w:rsidRPr="00834B1D">
        <w:rPr>
          <w:rFonts w:ascii="Arial" w:hAnsi="Arial" w:cs="Arial"/>
          <w:sz w:val="18"/>
          <w:szCs w:val="18"/>
          <w:lang w:val="en-US"/>
        </w:rPr>
        <w:t xml:space="preserve">Any plant used as a replacement </w:t>
      </w:r>
      <w:r w:rsidR="00663729" w:rsidRPr="00834B1D">
        <w:rPr>
          <w:rFonts w:ascii="Arial" w:hAnsi="Arial" w:cs="Arial"/>
          <w:sz w:val="18"/>
          <w:szCs w:val="18"/>
          <w:lang w:val="en-US"/>
        </w:rPr>
        <w:t>must</w:t>
      </w:r>
      <w:r w:rsidR="00955CED" w:rsidRPr="00834B1D">
        <w:rPr>
          <w:rFonts w:ascii="Arial" w:hAnsi="Arial" w:cs="Arial"/>
          <w:sz w:val="18"/>
          <w:szCs w:val="18"/>
          <w:lang w:val="en-US"/>
        </w:rPr>
        <w:t xml:space="preserve"> be inspected and approved by the </w:t>
      </w:r>
      <w:r w:rsidR="00663729" w:rsidRPr="00834B1D">
        <w:rPr>
          <w:rFonts w:ascii="Arial" w:hAnsi="Arial" w:cs="Arial"/>
          <w:sz w:val="18"/>
          <w:szCs w:val="18"/>
          <w:lang w:val="en-US"/>
        </w:rPr>
        <w:t>Principal</w:t>
      </w:r>
      <w:r w:rsidR="00955CED" w:rsidRPr="00834B1D">
        <w:rPr>
          <w:rFonts w:ascii="Arial" w:hAnsi="Arial" w:cs="Arial"/>
          <w:sz w:val="18"/>
          <w:szCs w:val="18"/>
          <w:lang w:val="en-US"/>
        </w:rPr>
        <w:t xml:space="preserve"> prior to use.  A further inspection may also be undertaken during the term of the </w:t>
      </w:r>
      <w:r w:rsidR="001A6790" w:rsidRPr="00834B1D">
        <w:rPr>
          <w:rFonts w:ascii="Arial" w:hAnsi="Arial" w:cs="Arial"/>
          <w:sz w:val="18"/>
          <w:szCs w:val="18"/>
          <w:lang w:val="en-US"/>
        </w:rPr>
        <w:t>Contract</w:t>
      </w:r>
      <w:r w:rsidR="00955CED" w:rsidRPr="00834B1D">
        <w:rPr>
          <w:rFonts w:ascii="Arial" w:hAnsi="Arial" w:cs="Arial"/>
          <w:sz w:val="18"/>
          <w:szCs w:val="18"/>
          <w:lang w:val="en-US"/>
        </w:rPr>
        <w:t>.</w:t>
      </w:r>
    </w:p>
    <w:p w:rsidR="00955CED" w:rsidRPr="00834B1D" w:rsidRDefault="00955CED" w:rsidP="006D42CC">
      <w:pPr>
        <w:jc w:val="left"/>
        <w:rPr>
          <w:rFonts w:ascii="Arial" w:hAnsi="Arial" w:cs="Arial"/>
          <w:sz w:val="18"/>
          <w:szCs w:val="18"/>
        </w:rPr>
      </w:pPr>
    </w:p>
    <w:p w:rsidR="00417EE1" w:rsidRPr="00834B1D" w:rsidRDefault="00417EE1"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TERM</w:t>
      </w:r>
    </w:p>
    <w:p w:rsidR="00417EE1" w:rsidRPr="00834B1D" w:rsidRDefault="00417EE1" w:rsidP="006D42CC">
      <w:pPr>
        <w:jc w:val="left"/>
        <w:rPr>
          <w:rFonts w:ascii="Arial" w:hAnsi="Arial" w:cs="Arial"/>
          <w:sz w:val="18"/>
          <w:szCs w:val="18"/>
        </w:rPr>
      </w:pPr>
    </w:p>
    <w:p w:rsidR="00C24C87" w:rsidRPr="00834B1D" w:rsidRDefault="00C24C87" w:rsidP="006D42CC">
      <w:pPr>
        <w:jc w:val="left"/>
        <w:rPr>
          <w:rFonts w:ascii="Arial" w:hAnsi="Arial" w:cs="Arial"/>
          <w:sz w:val="18"/>
          <w:szCs w:val="18"/>
        </w:rPr>
      </w:pPr>
      <w:r w:rsidRPr="00834B1D">
        <w:rPr>
          <w:rFonts w:ascii="Arial" w:hAnsi="Arial" w:cs="Arial"/>
          <w:sz w:val="18"/>
          <w:szCs w:val="18"/>
        </w:rPr>
        <w:t xml:space="preserve">This </w:t>
      </w:r>
      <w:r w:rsidR="001A6790" w:rsidRPr="00834B1D">
        <w:rPr>
          <w:rFonts w:ascii="Arial" w:hAnsi="Arial" w:cs="Arial"/>
          <w:sz w:val="18"/>
          <w:szCs w:val="18"/>
        </w:rPr>
        <w:t>Contract</w:t>
      </w:r>
      <w:r w:rsidRPr="00834B1D">
        <w:rPr>
          <w:rFonts w:ascii="Arial" w:hAnsi="Arial" w:cs="Arial"/>
          <w:sz w:val="18"/>
          <w:szCs w:val="18"/>
        </w:rPr>
        <w:t xml:space="preserve"> commence on the date of execution of this </w:t>
      </w:r>
      <w:r w:rsidR="001A6790" w:rsidRPr="00834B1D">
        <w:rPr>
          <w:rFonts w:ascii="Arial" w:hAnsi="Arial" w:cs="Arial"/>
          <w:sz w:val="18"/>
          <w:szCs w:val="18"/>
        </w:rPr>
        <w:t>Contract</w:t>
      </w:r>
      <w:r w:rsidRPr="00834B1D">
        <w:rPr>
          <w:rFonts w:ascii="Arial" w:hAnsi="Arial" w:cs="Arial"/>
          <w:sz w:val="18"/>
          <w:szCs w:val="18"/>
        </w:rPr>
        <w:t xml:space="preserve"> and expire upon the Expiry Date as specified in the Annexure, unless terminated earlier in accordance with this </w:t>
      </w:r>
      <w:r w:rsidR="001A6790" w:rsidRPr="00834B1D">
        <w:rPr>
          <w:rFonts w:ascii="Arial" w:hAnsi="Arial" w:cs="Arial"/>
          <w:sz w:val="18"/>
          <w:szCs w:val="18"/>
        </w:rPr>
        <w:t>Contract</w:t>
      </w:r>
      <w:r w:rsidRPr="00834B1D">
        <w:rPr>
          <w:rFonts w:ascii="Arial" w:hAnsi="Arial" w:cs="Arial"/>
          <w:sz w:val="18"/>
          <w:szCs w:val="18"/>
        </w:rPr>
        <w:t xml:space="preserve">.  The parties may extend the </w:t>
      </w:r>
      <w:r w:rsidR="001A6790" w:rsidRPr="00834B1D">
        <w:rPr>
          <w:rFonts w:ascii="Arial" w:hAnsi="Arial" w:cs="Arial"/>
          <w:sz w:val="18"/>
          <w:szCs w:val="18"/>
        </w:rPr>
        <w:t>Contract</w:t>
      </w:r>
      <w:r w:rsidRPr="00834B1D">
        <w:rPr>
          <w:rFonts w:ascii="Arial" w:hAnsi="Arial" w:cs="Arial"/>
          <w:sz w:val="18"/>
          <w:szCs w:val="18"/>
        </w:rPr>
        <w:t xml:space="preserve"> by mutual </w:t>
      </w:r>
      <w:r w:rsidR="001A6790" w:rsidRPr="00834B1D">
        <w:rPr>
          <w:rFonts w:ascii="Arial" w:hAnsi="Arial" w:cs="Arial"/>
          <w:sz w:val="18"/>
          <w:szCs w:val="18"/>
        </w:rPr>
        <w:t>agreement</w:t>
      </w:r>
      <w:r w:rsidRPr="00834B1D">
        <w:rPr>
          <w:rFonts w:ascii="Arial" w:hAnsi="Arial" w:cs="Arial"/>
          <w:sz w:val="18"/>
          <w:szCs w:val="18"/>
        </w:rPr>
        <w:t>.</w:t>
      </w:r>
    </w:p>
    <w:p w:rsidR="00417EE1" w:rsidRPr="00834B1D" w:rsidRDefault="00417EE1" w:rsidP="006D42CC">
      <w:pPr>
        <w:jc w:val="left"/>
        <w:rPr>
          <w:rFonts w:ascii="Arial" w:hAnsi="Arial" w:cs="Arial"/>
          <w:sz w:val="18"/>
          <w:szCs w:val="18"/>
        </w:rPr>
      </w:pPr>
    </w:p>
    <w:p w:rsidR="009D3364" w:rsidRPr="00834B1D" w:rsidRDefault="005D7FF4"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PAYMENT</w:t>
      </w:r>
    </w:p>
    <w:p w:rsidR="009D3364" w:rsidRPr="00834B1D" w:rsidRDefault="009D3364" w:rsidP="006D42CC">
      <w:pPr>
        <w:jc w:val="left"/>
        <w:rPr>
          <w:rFonts w:ascii="Arial" w:hAnsi="Arial" w:cs="Arial"/>
          <w:sz w:val="18"/>
          <w:szCs w:val="18"/>
          <w:lang w:val="en-US"/>
        </w:rPr>
      </w:pPr>
    </w:p>
    <w:p w:rsidR="00BF55F4" w:rsidRPr="00834B1D" w:rsidRDefault="00BF55F4" w:rsidP="006D42CC">
      <w:pPr>
        <w:jc w:val="left"/>
        <w:rPr>
          <w:rFonts w:ascii="Arial" w:hAnsi="Arial" w:cs="Arial"/>
          <w:sz w:val="18"/>
          <w:szCs w:val="18"/>
        </w:rPr>
      </w:pPr>
      <w:r w:rsidRPr="00834B1D">
        <w:rPr>
          <w:rFonts w:ascii="Arial" w:hAnsi="Arial" w:cs="Arial"/>
          <w:sz w:val="18"/>
          <w:szCs w:val="18"/>
          <w:lang w:val="en-US"/>
        </w:rPr>
        <w:t>The Principal will pay the Contractor</w:t>
      </w:r>
      <w:r w:rsidRPr="00834B1D">
        <w:rPr>
          <w:rFonts w:ascii="Arial" w:hAnsi="Arial" w:cs="Arial"/>
          <w:sz w:val="18"/>
          <w:szCs w:val="18"/>
        </w:rPr>
        <w:t xml:space="preserve"> </w:t>
      </w:r>
      <w:r w:rsidR="00A96ED0" w:rsidRPr="00834B1D">
        <w:rPr>
          <w:rFonts w:ascii="Arial" w:hAnsi="Arial" w:cs="Arial"/>
          <w:sz w:val="18"/>
          <w:szCs w:val="18"/>
        </w:rPr>
        <w:t>an amount ascertained by</w:t>
      </w:r>
      <w:r w:rsidRPr="00834B1D">
        <w:rPr>
          <w:rFonts w:ascii="Arial" w:hAnsi="Arial" w:cs="Arial"/>
          <w:sz w:val="18"/>
          <w:szCs w:val="18"/>
        </w:rPr>
        <w:t xml:space="preserve"> </w:t>
      </w:r>
      <w:r w:rsidR="00A96ED0" w:rsidRPr="00834B1D">
        <w:rPr>
          <w:rFonts w:ascii="Arial" w:hAnsi="Arial" w:cs="Arial"/>
          <w:sz w:val="18"/>
          <w:szCs w:val="18"/>
        </w:rPr>
        <w:t xml:space="preserve">multiplying the applicable </w:t>
      </w:r>
      <w:r w:rsidR="00237E55" w:rsidRPr="00834B1D">
        <w:rPr>
          <w:rFonts w:ascii="Arial" w:hAnsi="Arial" w:cs="Arial"/>
          <w:sz w:val="18"/>
          <w:szCs w:val="18"/>
        </w:rPr>
        <w:t xml:space="preserve">rate in the </w:t>
      </w:r>
      <w:r w:rsidRPr="00834B1D">
        <w:rPr>
          <w:rFonts w:ascii="Arial" w:hAnsi="Arial" w:cs="Arial"/>
          <w:sz w:val="18"/>
          <w:szCs w:val="18"/>
        </w:rPr>
        <w:t>Schedule of Rates</w:t>
      </w:r>
      <w:r w:rsidR="00A96ED0" w:rsidRPr="00834B1D">
        <w:rPr>
          <w:rFonts w:ascii="Arial" w:hAnsi="Arial" w:cs="Arial"/>
          <w:sz w:val="18"/>
          <w:szCs w:val="18"/>
        </w:rPr>
        <w:t xml:space="preserve"> by the quantities certified by the </w:t>
      </w:r>
      <w:r w:rsidR="00663729" w:rsidRPr="00834B1D">
        <w:rPr>
          <w:rFonts w:ascii="Arial" w:hAnsi="Arial" w:cs="Arial"/>
          <w:sz w:val="18"/>
          <w:szCs w:val="18"/>
        </w:rPr>
        <w:t>Principal</w:t>
      </w:r>
      <w:r w:rsidR="00A96ED0" w:rsidRPr="00834B1D">
        <w:rPr>
          <w:rFonts w:ascii="Arial" w:hAnsi="Arial" w:cs="Arial"/>
          <w:sz w:val="18"/>
          <w:szCs w:val="18"/>
        </w:rPr>
        <w:t xml:space="preserve"> on timesheets or cart notes</w:t>
      </w:r>
      <w:r w:rsidRPr="00834B1D">
        <w:rPr>
          <w:rFonts w:ascii="Arial" w:hAnsi="Arial" w:cs="Arial"/>
          <w:sz w:val="18"/>
          <w:szCs w:val="18"/>
        </w:rPr>
        <w:t>.</w:t>
      </w:r>
      <w:r w:rsidR="00610676" w:rsidRPr="00834B1D">
        <w:rPr>
          <w:rFonts w:ascii="Arial" w:hAnsi="Arial" w:cs="Arial"/>
          <w:sz w:val="18"/>
          <w:szCs w:val="18"/>
        </w:rPr>
        <w:t xml:space="preserve"> </w:t>
      </w:r>
      <w:r w:rsidRPr="00834B1D">
        <w:rPr>
          <w:rFonts w:ascii="Arial" w:hAnsi="Arial" w:cs="Arial"/>
          <w:sz w:val="18"/>
          <w:szCs w:val="18"/>
        </w:rPr>
        <w:t xml:space="preserve">Unless specified otherwise in the Schedule of Rates, rates </w:t>
      </w:r>
      <w:r w:rsidR="00663729" w:rsidRPr="00834B1D">
        <w:rPr>
          <w:rFonts w:ascii="Arial" w:hAnsi="Arial" w:cs="Arial"/>
          <w:sz w:val="18"/>
          <w:szCs w:val="18"/>
        </w:rPr>
        <w:t>must</w:t>
      </w:r>
      <w:r w:rsidRPr="00834B1D">
        <w:rPr>
          <w:rFonts w:ascii="Arial" w:hAnsi="Arial" w:cs="Arial"/>
          <w:sz w:val="18"/>
          <w:szCs w:val="18"/>
        </w:rPr>
        <w:t xml:space="preserve"> include all associated running costs (e.g. accommodation and establishment).</w:t>
      </w:r>
    </w:p>
    <w:p w:rsidR="00BF55F4" w:rsidRPr="00834B1D" w:rsidRDefault="00BF55F4" w:rsidP="006D42CC">
      <w:pPr>
        <w:jc w:val="left"/>
        <w:rPr>
          <w:rFonts w:ascii="Arial" w:hAnsi="Arial" w:cs="Arial"/>
          <w:b/>
          <w:i/>
          <w:sz w:val="18"/>
          <w:szCs w:val="18"/>
        </w:rPr>
      </w:pPr>
    </w:p>
    <w:p w:rsidR="00BF55F4" w:rsidRPr="00834B1D" w:rsidRDefault="00BF55F4" w:rsidP="006D42CC">
      <w:pPr>
        <w:jc w:val="left"/>
        <w:rPr>
          <w:rFonts w:ascii="Arial" w:hAnsi="Arial" w:cs="Arial"/>
          <w:sz w:val="18"/>
          <w:szCs w:val="18"/>
        </w:rPr>
      </w:pPr>
      <w:r w:rsidRPr="00834B1D">
        <w:rPr>
          <w:rFonts w:ascii="Arial" w:hAnsi="Arial" w:cs="Arial"/>
          <w:sz w:val="18"/>
          <w:szCs w:val="18"/>
        </w:rPr>
        <w:t>Payment will not be made for any period the plant is rendered idle due to breakdown, damage, theft, servicing and repairs or for reasons within the Contractor's control.</w:t>
      </w:r>
    </w:p>
    <w:p w:rsidR="00B064D6" w:rsidRPr="00834B1D" w:rsidRDefault="00B064D6" w:rsidP="006D42CC">
      <w:pPr>
        <w:jc w:val="left"/>
        <w:rPr>
          <w:rFonts w:ascii="Arial" w:hAnsi="Arial" w:cs="Arial"/>
          <w:sz w:val="18"/>
          <w:szCs w:val="18"/>
          <w:lang w:val="en-US"/>
        </w:rPr>
      </w:pPr>
    </w:p>
    <w:p w:rsidR="009D3364" w:rsidRPr="00834B1D" w:rsidRDefault="009D3364" w:rsidP="006D42CC">
      <w:pPr>
        <w:jc w:val="left"/>
        <w:rPr>
          <w:rFonts w:ascii="Arial" w:hAnsi="Arial" w:cs="Arial"/>
          <w:sz w:val="18"/>
          <w:szCs w:val="18"/>
          <w:lang w:val="en-US"/>
        </w:rPr>
      </w:pPr>
      <w:r w:rsidRPr="00834B1D">
        <w:rPr>
          <w:rFonts w:ascii="Arial" w:hAnsi="Arial" w:cs="Arial"/>
          <w:sz w:val="18"/>
          <w:szCs w:val="18"/>
          <w:lang w:val="en-US"/>
        </w:rPr>
        <w:t xml:space="preserve">Unless the </w:t>
      </w:r>
      <w:r w:rsidR="00663729" w:rsidRPr="00834B1D">
        <w:rPr>
          <w:rFonts w:ascii="Arial" w:hAnsi="Arial" w:cs="Arial"/>
          <w:sz w:val="18"/>
          <w:szCs w:val="18"/>
          <w:lang w:val="en-US"/>
        </w:rPr>
        <w:t>Principal</w:t>
      </w:r>
      <w:r w:rsidRPr="00834B1D">
        <w:rPr>
          <w:rFonts w:ascii="Arial" w:hAnsi="Arial" w:cs="Arial"/>
          <w:sz w:val="18"/>
          <w:szCs w:val="18"/>
          <w:lang w:val="en-US"/>
        </w:rPr>
        <w:t xml:space="preserve"> agrees otherwise, the Contractor </w:t>
      </w:r>
      <w:r w:rsidR="00663729" w:rsidRPr="00834B1D">
        <w:rPr>
          <w:rFonts w:ascii="Arial" w:hAnsi="Arial" w:cs="Arial"/>
          <w:sz w:val="18"/>
          <w:szCs w:val="18"/>
          <w:lang w:val="en-US"/>
        </w:rPr>
        <w:t>must</w:t>
      </w:r>
      <w:r w:rsidRPr="00834B1D">
        <w:rPr>
          <w:rFonts w:ascii="Arial" w:hAnsi="Arial" w:cs="Arial"/>
          <w:sz w:val="18"/>
          <w:szCs w:val="18"/>
          <w:lang w:val="en-US"/>
        </w:rPr>
        <w:t xml:space="preserve"> submit </w:t>
      </w:r>
      <w:r w:rsidR="0089598B" w:rsidRPr="00834B1D">
        <w:rPr>
          <w:rFonts w:ascii="Arial" w:hAnsi="Arial" w:cs="Arial"/>
          <w:sz w:val="18"/>
          <w:szCs w:val="18"/>
          <w:lang w:val="en-US"/>
        </w:rPr>
        <w:t>invoices</w:t>
      </w:r>
      <w:r w:rsidRPr="00834B1D">
        <w:rPr>
          <w:rFonts w:ascii="Arial" w:hAnsi="Arial" w:cs="Arial"/>
          <w:sz w:val="18"/>
          <w:szCs w:val="18"/>
          <w:lang w:val="en-US"/>
        </w:rPr>
        <w:t xml:space="preserve"> at monthly intervals.</w:t>
      </w:r>
      <w:r w:rsidR="0089598B" w:rsidRPr="00834B1D">
        <w:rPr>
          <w:rFonts w:ascii="Arial" w:hAnsi="Arial" w:cs="Arial"/>
          <w:sz w:val="18"/>
          <w:szCs w:val="18"/>
        </w:rPr>
        <w:t xml:space="preserve"> </w:t>
      </w:r>
      <w:r w:rsidRPr="00834B1D">
        <w:rPr>
          <w:rFonts w:ascii="Arial" w:hAnsi="Arial" w:cs="Arial"/>
          <w:sz w:val="18"/>
          <w:szCs w:val="18"/>
          <w:lang w:val="en-US"/>
        </w:rPr>
        <w:t xml:space="preserve">Within 14 days of receipt of a claim, the </w:t>
      </w:r>
      <w:r w:rsidR="00663729" w:rsidRPr="00834B1D">
        <w:rPr>
          <w:rFonts w:ascii="Arial" w:hAnsi="Arial" w:cs="Arial"/>
          <w:sz w:val="18"/>
          <w:szCs w:val="18"/>
          <w:lang w:val="en-US"/>
        </w:rPr>
        <w:t>Principal</w:t>
      </w:r>
      <w:r w:rsidRPr="00834B1D">
        <w:rPr>
          <w:rFonts w:ascii="Arial" w:hAnsi="Arial" w:cs="Arial"/>
          <w:sz w:val="18"/>
          <w:szCs w:val="18"/>
          <w:lang w:val="en-US"/>
        </w:rPr>
        <w:t xml:space="preserve"> </w:t>
      </w:r>
      <w:r w:rsidR="00663729" w:rsidRPr="00834B1D">
        <w:rPr>
          <w:rFonts w:ascii="Arial" w:hAnsi="Arial" w:cs="Arial"/>
          <w:sz w:val="18"/>
          <w:szCs w:val="18"/>
          <w:lang w:val="en-US"/>
        </w:rPr>
        <w:t>must</w:t>
      </w:r>
      <w:r w:rsidRPr="00834B1D">
        <w:rPr>
          <w:rFonts w:ascii="Arial" w:hAnsi="Arial" w:cs="Arial"/>
          <w:sz w:val="18"/>
          <w:szCs w:val="18"/>
          <w:lang w:val="en-US"/>
        </w:rPr>
        <w:t>:</w:t>
      </w:r>
    </w:p>
    <w:p w:rsidR="009D3364" w:rsidRPr="00834B1D" w:rsidRDefault="00610676" w:rsidP="006D42CC">
      <w:pPr>
        <w:numPr>
          <w:ilvl w:val="0"/>
          <w:numId w:val="7"/>
        </w:numPr>
        <w:spacing w:before="120"/>
        <w:jc w:val="left"/>
        <w:rPr>
          <w:rFonts w:ascii="Arial" w:hAnsi="Arial" w:cs="Arial"/>
          <w:sz w:val="18"/>
          <w:szCs w:val="18"/>
          <w:lang w:val="en-US"/>
        </w:rPr>
      </w:pPr>
      <w:r w:rsidRPr="00834B1D">
        <w:rPr>
          <w:rFonts w:ascii="Arial" w:hAnsi="Arial" w:cs="Arial"/>
          <w:sz w:val="18"/>
          <w:szCs w:val="18"/>
          <w:lang w:val="en-US"/>
        </w:rPr>
        <w:t>assess the claim;</w:t>
      </w:r>
    </w:p>
    <w:p w:rsidR="009D3364" w:rsidRPr="00834B1D" w:rsidRDefault="009D3364" w:rsidP="006D42CC">
      <w:pPr>
        <w:numPr>
          <w:ilvl w:val="0"/>
          <w:numId w:val="7"/>
        </w:numPr>
        <w:spacing w:before="120"/>
        <w:jc w:val="left"/>
        <w:rPr>
          <w:rFonts w:ascii="Arial" w:hAnsi="Arial" w:cs="Arial"/>
          <w:sz w:val="18"/>
          <w:szCs w:val="18"/>
          <w:lang w:val="en-US"/>
        </w:rPr>
      </w:pPr>
      <w:r w:rsidRPr="00834B1D">
        <w:rPr>
          <w:rFonts w:ascii="Arial" w:hAnsi="Arial" w:cs="Arial"/>
          <w:sz w:val="18"/>
          <w:szCs w:val="18"/>
          <w:lang w:val="en-US"/>
        </w:rPr>
        <w:t xml:space="preserve">determine the value of the </w:t>
      </w:r>
      <w:r w:rsidR="0089598B" w:rsidRPr="00834B1D">
        <w:rPr>
          <w:rFonts w:ascii="Arial" w:hAnsi="Arial" w:cs="Arial"/>
          <w:sz w:val="18"/>
          <w:szCs w:val="18"/>
          <w:lang w:val="en-US"/>
        </w:rPr>
        <w:t xml:space="preserve">Services provided </w:t>
      </w:r>
      <w:r w:rsidRPr="00834B1D">
        <w:rPr>
          <w:rFonts w:ascii="Arial" w:hAnsi="Arial" w:cs="Arial"/>
          <w:sz w:val="18"/>
          <w:szCs w:val="18"/>
          <w:lang w:val="en-US"/>
        </w:rPr>
        <w:t>by the Contractor</w:t>
      </w:r>
      <w:r w:rsidR="00610676" w:rsidRPr="00834B1D">
        <w:rPr>
          <w:rFonts w:ascii="Arial" w:hAnsi="Arial" w:cs="Arial"/>
          <w:sz w:val="18"/>
          <w:szCs w:val="18"/>
          <w:lang w:val="en-US"/>
        </w:rPr>
        <w:t>;</w:t>
      </w:r>
      <w:r w:rsidRPr="00834B1D">
        <w:rPr>
          <w:rFonts w:ascii="Arial" w:hAnsi="Arial" w:cs="Arial"/>
          <w:sz w:val="18"/>
          <w:szCs w:val="18"/>
          <w:lang w:val="en-US"/>
        </w:rPr>
        <w:t xml:space="preserve"> and</w:t>
      </w:r>
    </w:p>
    <w:p w:rsidR="009D3364" w:rsidRPr="00834B1D" w:rsidRDefault="009D3364" w:rsidP="006D42CC">
      <w:pPr>
        <w:numPr>
          <w:ilvl w:val="0"/>
          <w:numId w:val="7"/>
        </w:numPr>
        <w:spacing w:before="120"/>
        <w:jc w:val="left"/>
        <w:rPr>
          <w:rFonts w:ascii="Arial" w:hAnsi="Arial" w:cs="Arial"/>
          <w:sz w:val="18"/>
          <w:szCs w:val="18"/>
          <w:lang w:val="en-US"/>
        </w:rPr>
      </w:pPr>
      <w:proofErr w:type="gramStart"/>
      <w:r w:rsidRPr="00834B1D">
        <w:rPr>
          <w:rFonts w:ascii="Arial" w:hAnsi="Arial" w:cs="Arial"/>
          <w:sz w:val="18"/>
          <w:szCs w:val="18"/>
          <w:lang w:val="en-US"/>
        </w:rPr>
        <w:t>advise</w:t>
      </w:r>
      <w:proofErr w:type="gramEnd"/>
      <w:r w:rsidRPr="00834B1D">
        <w:rPr>
          <w:rFonts w:ascii="Arial" w:hAnsi="Arial" w:cs="Arial"/>
          <w:sz w:val="18"/>
          <w:szCs w:val="18"/>
          <w:lang w:val="en-US"/>
        </w:rPr>
        <w:t xml:space="preserve"> the Principal of the amount to be paid.</w:t>
      </w:r>
    </w:p>
    <w:p w:rsidR="009D3364" w:rsidRPr="00834B1D" w:rsidRDefault="009D3364" w:rsidP="006D42CC">
      <w:pPr>
        <w:jc w:val="left"/>
        <w:rPr>
          <w:rFonts w:ascii="Arial" w:hAnsi="Arial" w:cs="Arial"/>
          <w:sz w:val="18"/>
          <w:szCs w:val="18"/>
          <w:lang w:val="en-US"/>
        </w:rPr>
      </w:pPr>
    </w:p>
    <w:p w:rsidR="009D3364" w:rsidRPr="00834B1D" w:rsidRDefault="009D3364" w:rsidP="006D42CC">
      <w:pPr>
        <w:jc w:val="left"/>
        <w:rPr>
          <w:rFonts w:ascii="Arial" w:hAnsi="Arial" w:cs="Arial"/>
          <w:sz w:val="18"/>
          <w:szCs w:val="18"/>
          <w:lang w:val="en-US"/>
        </w:rPr>
      </w:pPr>
      <w:r w:rsidRPr="00834B1D">
        <w:rPr>
          <w:rFonts w:ascii="Arial" w:hAnsi="Arial" w:cs="Arial"/>
          <w:sz w:val="18"/>
          <w:szCs w:val="18"/>
          <w:lang w:val="en-US"/>
        </w:rPr>
        <w:t xml:space="preserve">Within 28 days of the receipt of the claim the Principal </w:t>
      </w:r>
      <w:r w:rsidR="00663729" w:rsidRPr="00834B1D">
        <w:rPr>
          <w:rFonts w:ascii="Arial" w:hAnsi="Arial" w:cs="Arial"/>
          <w:sz w:val="18"/>
          <w:szCs w:val="18"/>
          <w:lang w:val="en-US"/>
        </w:rPr>
        <w:t>must</w:t>
      </w:r>
      <w:r w:rsidRPr="00834B1D">
        <w:rPr>
          <w:rFonts w:ascii="Arial" w:hAnsi="Arial" w:cs="Arial"/>
          <w:sz w:val="18"/>
          <w:szCs w:val="18"/>
          <w:lang w:val="en-US"/>
        </w:rPr>
        <w:t xml:space="preserve"> pay the Contractor the amount so determined.</w:t>
      </w:r>
    </w:p>
    <w:p w:rsidR="009055D4" w:rsidRPr="00834B1D" w:rsidRDefault="009055D4" w:rsidP="006D42CC">
      <w:pPr>
        <w:jc w:val="left"/>
        <w:rPr>
          <w:rFonts w:ascii="Arial" w:hAnsi="Arial" w:cs="Arial"/>
          <w:sz w:val="18"/>
          <w:szCs w:val="18"/>
          <w:lang w:val="en-US"/>
        </w:rPr>
      </w:pPr>
    </w:p>
    <w:p w:rsidR="009055D4" w:rsidRPr="00834B1D" w:rsidRDefault="009055D4" w:rsidP="006D42CC">
      <w:pPr>
        <w:jc w:val="left"/>
        <w:rPr>
          <w:rFonts w:ascii="Arial" w:hAnsi="Arial" w:cs="Arial"/>
          <w:sz w:val="18"/>
          <w:szCs w:val="18"/>
          <w:lang w:val="en-US"/>
        </w:rPr>
      </w:pPr>
      <w:r w:rsidRPr="00834B1D">
        <w:rPr>
          <w:rFonts w:ascii="Arial" w:hAnsi="Arial" w:cs="Arial"/>
          <w:sz w:val="18"/>
          <w:szCs w:val="18"/>
          <w:lang w:val="en-US"/>
        </w:rPr>
        <w:t xml:space="preserve">Adjustment to payment for rise and fall will not be made unless specified otherwise in the Specification. </w:t>
      </w:r>
    </w:p>
    <w:p w:rsidR="009D3364" w:rsidRPr="00834B1D" w:rsidRDefault="009D3364" w:rsidP="006D42CC">
      <w:pPr>
        <w:jc w:val="left"/>
        <w:rPr>
          <w:rFonts w:ascii="Arial" w:hAnsi="Arial" w:cs="Arial"/>
          <w:sz w:val="18"/>
          <w:szCs w:val="18"/>
          <w:lang w:val="en-US"/>
        </w:rPr>
      </w:pPr>
    </w:p>
    <w:p w:rsidR="009D3364" w:rsidRPr="00834B1D" w:rsidRDefault="009D3364"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GOODS AND SERVICES TAX</w:t>
      </w:r>
    </w:p>
    <w:p w:rsidR="009D3364" w:rsidRPr="00834B1D" w:rsidRDefault="009D3364" w:rsidP="006D42CC">
      <w:pPr>
        <w:jc w:val="left"/>
        <w:rPr>
          <w:rFonts w:ascii="Arial" w:hAnsi="Arial" w:cs="Arial"/>
          <w:sz w:val="18"/>
          <w:szCs w:val="18"/>
        </w:rPr>
      </w:pPr>
    </w:p>
    <w:p w:rsidR="009D3364" w:rsidRPr="00834B1D" w:rsidRDefault="009D3364" w:rsidP="006D42CC">
      <w:pPr>
        <w:jc w:val="left"/>
        <w:rPr>
          <w:rFonts w:ascii="Arial" w:hAnsi="Arial" w:cs="Arial"/>
          <w:sz w:val="18"/>
          <w:szCs w:val="18"/>
        </w:rPr>
      </w:pPr>
      <w:r w:rsidRPr="00834B1D">
        <w:rPr>
          <w:rFonts w:ascii="Arial" w:hAnsi="Arial" w:cs="Arial"/>
          <w:sz w:val="18"/>
          <w:szCs w:val="18"/>
        </w:rPr>
        <w:t xml:space="preserve">Payment from the Principal to the Contractor will include the GST payable. Any invoice for payment under this </w:t>
      </w:r>
      <w:r w:rsidR="001A6790" w:rsidRPr="00834B1D">
        <w:rPr>
          <w:rFonts w:ascii="Arial" w:hAnsi="Arial" w:cs="Arial"/>
          <w:sz w:val="18"/>
          <w:szCs w:val="18"/>
        </w:rPr>
        <w:t>Contract</w:t>
      </w:r>
      <w:r w:rsidR="00A453F2" w:rsidRPr="00834B1D">
        <w:rPr>
          <w:rFonts w:ascii="Arial" w:hAnsi="Arial" w:cs="Arial"/>
          <w:sz w:val="18"/>
          <w:szCs w:val="18"/>
        </w:rPr>
        <w:t xml:space="preserve"> </w:t>
      </w:r>
      <w:r w:rsidRPr="00834B1D">
        <w:rPr>
          <w:rFonts w:ascii="Arial" w:hAnsi="Arial" w:cs="Arial"/>
          <w:sz w:val="18"/>
          <w:szCs w:val="18"/>
        </w:rPr>
        <w:t xml:space="preserve">shall be a Tax Invoice in accordance with "A New Tax System (Goods and Services Tax) Act 1999".  The Principal is not obliged to make any payment under this </w:t>
      </w:r>
      <w:r w:rsidR="001A6790" w:rsidRPr="00834B1D">
        <w:rPr>
          <w:rFonts w:ascii="Arial" w:hAnsi="Arial" w:cs="Arial"/>
          <w:sz w:val="18"/>
          <w:szCs w:val="18"/>
        </w:rPr>
        <w:t>Contract</w:t>
      </w:r>
      <w:r w:rsidR="00A453F2" w:rsidRPr="00834B1D">
        <w:rPr>
          <w:rFonts w:ascii="Arial" w:hAnsi="Arial" w:cs="Arial"/>
          <w:sz w:val="18"/>
          <w:szCs w:val="18"/>
        </w:rPr>
        <w:t xml:space="preserve"> </w:t>
      </w:r>
      <w:r w:rsidRPr="00834B1D">
        <w:rPr>
          <w:rFonts w:ascii="Arial" w:hAnsi="Arial" w:cs="Arial"/>
          <w:sz w:val="18"/>
          <w:szCs w:val="18"/>
        </w:rPr>
        <w:t>unless the Contractor has provided a Tax Invoice in respect of that payment.</w:t>
      </w:r>
    </w:p>
    <w:p w:rsidR="009D3364" w:rsidRPr="00834B1D" w:rsidRDefault="009D3364" w:rsidP="006D42CC">
      <w:pPr>
        <w:jc w:val="left"/>
        <w:rPr>
          <w:rFonts w:ascii="Arial" w:hAnsi="Arial" w:cs="Arial"/>
          <w:sz w:val="18"/>
          <w:szCs w:val="18"/>
          <w:lang w:val="en-US"/>
        </w:rPr>
      </w:pPr>
    </w:p>
    <w:p w:rsidR="009055D4" w:rsidRPr="00834B1D" w:rsidRDefault="009055D4" w:rsidP="001B65CB">
      <w:pPr>
        <w:numPr>
          <w:ilvl w:val="0"/>
          <w:numId w:val="27"/>
        </w:numPr>
        <w:ind w:hanging="1080"/>
        <w:jc w:val="left"/>
        <w:rPr>
          <w:rFonts w:ascii="Arial" w:hAnsi="Arial" w:cs="Arial"/>
          <w:b/>
          <w:sz w:val="18"/>
          <w:szCs w:val="18"/>
        </w:rPr>
      </w:pPr>
      <w:r w:rsidRPr="00834B1D">
        <w:rPr>
          <w:rFonts w:ascii="Arial" w:hAnsi="Arial" w:cs="Arial"/>
          <w:b/>
          <w:sz w:val="18"/>
          <w:szCs w:val="18"/>
          <w:u w:val="single"/>
        </w:rPr>
        <w:t>CO-OPERATING WITH OTHERS</w:t>
      </w:r>
    </w:p>
    <w:p w:rsidR="009055D4" w:rsidRPr="00834B1D" w:rsidRDefault="009055D4" w:rsidP="006D42CC">
      <w:pPr>
        <w:jc w:val="left"/>
        <w:rPr>
          <w:rFonts w:ascii="Arial" w:hAnsi="Arial" w:cs="Arial"/>
          <w:sz w:val="18"/>
          <w:szCs w:val="18"/>
        </w:rPr>
      </w:pPr>
    </w:p>
    <w:p w:rsidR="009055D4" w:rsidRPr="00834B1D" w:rsidRDefault="009055D4" w:rsidP="006D42CC">
      <w:pPr>
        <w:jc w:val="left"/>
        <w:rPr>
          <w:rFonts w:ascii="Arial" w:hAnsi="Arial" w:cs="Arial"/>
          <w:snapToGrid w:val="0"/>
          <w:sz w:val="18"/>
          <w:szCs w:val="18"/>
          <w:lang w:val="en-US"/>
        </w:rPr>
      </w:pPr>
      <w:r w:rsidRPr="00834B1D">
        <w:rPr>
          <w:rFonts w:ascii="Arial" w:hAnsi="Arial" w:cs="Arial"/>
          <w:snapToGrid w:val="0"/>
          <w:sz w:val="18"/>
          <w:szCs w:val="18"/>
          <w:lang w:val="en-US"/>
        </w:rPr>
        <w:t xml:space="preserve">The Contractor </w:t>
      </w:r>
      <w:r w:rsidR="00663729" w:rsidRPr="00834B1D">
        <w:rPr>
          <w:rFonts w:ascii="Arial" w:hAnsi="Arial" w:cs="Arial"/>
          <w:snapToGrid w:val="0"/>
          <w:sz w:val="18"/>
          <w:szCs w:val="18"/>
          <w:lang w:val="en-US"/>
        </w:rPr>
        <w:t>must</w:t>
      </w:r>
      <w:r w:rsidRPr="00834B1D">
        <w:rPr>
          <w:rFonts w:ascii="Arial" w:hAnsi="Arial" w:cs="Arial"/>
          <w:snapToGrid w:val="0"/>
          <w:sz w:val="18"/>
          <w:szCs w:val="18"/>
          <w:lang w:val="en-US"/>
        </w:rPr>
        <w:t>:</w:t>
      </w:r>
    </w:p>
    <w:p w:rsidR="009055D4" w:rsidRPr="00834B1D" w:rsidRDefault="009055D4" w:rsidP="006D42CC">
      <w:pPr>
        <w:numPr>
          <w:ilvl w:val="0"/>
          <w:numId w:val="21"/>
        </w:numPr>
        <w:tabs>
          <w:tab w:val="left" w:pos="426"/>
        </w:tabs>
        <w:spacing w:before="120"/>
        <w:jc w:val="left"/>
        <w:rPr>
          <w:rFonts w:ascii="Arial" w:hAnsi="Arial" w:cs="Arial"/>
          <w:snapToGrid w:val="0"/>
          <w:sz w:val="18"/>
          <w:szCs w:val="18"/>
          <w:lang w:val="en-US"/>
        </w:rPr>
      </w:pPr>
      <w:r w:rsidRPr="00834B1D">
        <w:rPr>
          <w:rFonts w:ascii="Arial" w:hAnsi="Arial" w:cs="Arial"/>
          <w:snapToGrid w:val="0"/>
          <w:sz w:val="18"/>
          <w:szCs w:val="18"/>
          <w:lang w:val="en-US"/>
        </w:rPr>
        <w:t xml:space="preserve">cooperate in a courteous manner with </w:t>
      </w:r>
      <w:r w:rsidR="00BC677A" w:rsidRPr="00834B1D">
        <w:rPr>
          <w:rFonts w:ascii="Arial" w:hAnsi="Arial" w:cs="Arial"/>
          <w:snapToGrid w:val="0"/>
          <w:sz w:val="18"/>
          <w:szCs w:val="18"/>
          <w:lang w:val="en-US"/>
        </w:rPr>
        <w:t>the Principal’s</w:t>
      </w:r>
      <w:r w:rsidRPr="00834B1D">
        <w:rPr>
          <w:rFonts w:ascii="Arial" w:hAnsi="Arial" w:cs="Arial"/>
          <w:snapToGrid w:val="0"/>
          <w:sz w:val="18"/>
          <w:szCs w:val="18"/>
          <w:lang w:val="en-US"/>
        </w:rPr>
        <w:t xml:space="preserve"> employees, members of the public, business proprietors and all other contra</w:t>
      </w:r>
      <w:r w:rsidR="00D84AC2" w:rsidRPr="00834B1D">
        <w:rPr>
          <w:rFonts w:ascii="Arial" w:hAnsi="Arial" w:cs="Arial"/>
          <w:snapToGrid w:val="0"/>
          <w:sz w:val="18"/>
          <w:szCs w:val="18"/>
          <w:lang w:val="en-US"/>
        </w:rPr>
        <w:t>ctors during the course of work; and</w:t>
      </w:r>
    </w:p>
    <w:p w:rsidR="009055D4" w:rsidRPr="00834B1D" w:rsidRDefault="00D84AC2" w:rsidP="006D42CC">
      <w:pPr>
        <w:numPr>
          <w:ilvl w:val="0"/>
          <w:numId w:val="21"/>
        </w:numPr>
        <w:tabs>
          <w:tab w:val="left" w:pos="426"/>
        </w:tabs>
        <w:spacing w:before="120"/>
        <w:jc w:val="left"/>
        <w:rPr>
          <w:rFonts w:ascii="Arial" w:hAnsi="Arial" w:cs="Arial"/>
          <w:snapToGrid w:val="0"/>
          <w:sz w:val="18"/>
          <w:szCs w:val="18"/>
          <w:lang w:val="en-US"/>
        </w:rPr>
      </w:pPr>
      <w:proofErr w:type="gramStart"/>
      <w:r w:rsidRPr="00834B1D">
        <w:rPr>
          <w:rFonts w:ascii="Arial" w:hAnsi="Arial" w:cs="Arial"/>
          <w:snapToGrid w:val="0"/>
          <w:sz w:val="18"/>
          <w:szCs w:val="18"/>
          <w:lang w:val="en-US"/>
        </w:rPr>
        <w:t>m</w:t>
      </w:r>
      <w:r w:rsidR="009055D4" w:rsidRPr="00834B1D">
        <w:rPr>
          <w:rFonts w:ascii="Arial" w:hAnsi="Arial" w:cs="Arial"/>
          <w:snapToGrid w:val="0"/>
          <w:sz w:val="18"/>
          <w:szCs w:val="18"/>
          <w:lang w:val="en-US"/>
        </w:rPr>
        <w:t>aintain</w:t>
      </w:r>
      <w:proofErr w:type="gramEnd"/>
      <w:r w:rsidR="009055D4" w:rsidRPr="00834B1D">
        <w:rPr>
          <w:rFonts w:ascii="Arial" w:hAnsi="Arial" w:cs="Arial"/>
          <w:snapToGrid w:val="0"/>
          <w:sz w:val="18"/>
          <w:szCs w:val="18"/>
          <w:lang w:val="en-US"/>
        </w:rPr>
        <w:t xml:space="preserve"> good behavior acceptable to the </w:t>
      </w:r>
      <w:r w:rsidR="00663729" w:rsidRPr="00834B1D">
        <w:rPr>
          <w:rFonts w:ascii="Arial" w:hAnsi="Arial" w:cs="Arial"/>
          <w:snapToGrid w:val="0"/>
          <w:sz w:val="18"/>
          <w:szCs w:val="18"/>
          <w:lang w:val="en-US"/>
        </w:rPr>
        <w:t>Principal</w:t>
      </w:r>
      <w:r w:rsidR="009055D4" w:rsidRPr="00834B1D">
        <w:rPr>
          <w:rFonts w:ascii="Arial" w:hAnsi="Arial" w:cs="Arial"/>
          <w:snapToGrid w:val="0"/>
          <w:sz w:val="18"/>
          <w:szCs w:val="18"/>
          <w:lang w:val="en-US"/>
        </w:rPr>
        <w:t xml:space="preserve"> during working hours and, if applicable, outside working hours when in </w:t>
      </w:r>
      <w:r w:rsidR="00BC677A" w:rsidRPr="00834B1D">
        <w:rPr>
          <w:rFonts w:ascii="Arial" w:hAnsi="Arial" w:cs="Arial"/>
          <w:snapToGrid w:val="0"/>
          <w:sz w:val="18"/>
          <w:szCs w:val="18"/>
          <w:lang w:val="en-US"/>
        </w:rPr>
        <w:t>DPTI</w:t>
      </w:r>
      <w:r w:rsidR="009055D4" w:rsidRPr="00834B1D">
        <w:rPr>
          <w:rFonts w:ascii="Arial" w:hAnsi="Arial" w:cs="Arial"/>
          <w:snapToGrid w:val="0"/>
          <w:sz w:val="18"/>
          <w:szCs w:val="18"/>
          <w:lang w:val="en-US"/>
        </w:rPr>
        <w:t xml:space="preserve"> camp / arranged accommodation.</w:t>
      </w:r>
    </w:p>
    <w:p w:rsidR="009055D4" w:rsidRPr="00834B1D" w:rsidRDefault="009055D4" w:rsidP="006D42CC">
      <w:pPr>
        <w:jc w:val="left"/>
        <w:rPr>
          <w:rFonts w:ascii="Arial" w:hAnsi="Arial" w:cs="Arial"/>
          <w:snapToGrid w:val="0"/>
          <w:sz w:val="18"/>
          <w:szCs w:val="18"/>
          <w:lang w:val="en-US"/>
        </w:rPr>
      </w:pPr>
    </w:p>
    <w:p w:rsidR="009055D4" w:rsidRPr="00834B1D" w:rsidRDefault="009055D4"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MEETINGS</w:t>
      </w:r>
    </w:p>
    <w:p w:rsidR="009055D4" w:rsidRPr="00834B1D" w:rsidRDefault="009055D4" w:rsidP="006D42CC">
      <w:pPr>
        <w:jc w:val="left"/>
        <w:rPr>
          <w:rFonts w:ascii="Arial" w:hAnsi="Arial" w:cs="Arial"/>
          <w:sz w:val="18"/>
          <w:szCs w:val="18"/>
        </w:rPr>
      </w:pPr>
    </w:p>
    <w:p w:rsidR="009055D4" w:rsidRPr="00834B1D" w:rsidRDefault="009055D4" w:rsidP="006D42CC">
      <w:pPr>
        <w:jc w:val="left"/>
        <w:rPr>
          <w:rFonts w:ascii="Arial" w:hAnsi="Arial" w:cs="Arial"/>
          <w:sz w:val="18"/>
          <w:szCs w:val="18"/>
        </w:rPr>
      </w:pPr>
      <w:r w:rsidRPr="00834B1D">
        <w:rPr>
          <w:rFonts w:ascii="Arial" w:hAnsi="Arial" w:cs="Arial"/>
          <w:sz w:val="18"/>
          <w:szCs w:val="18"/>
        </w:rPr>
        <w:t xml:space="preserve">The Contractor will attend any meetings as reasonably required by the </w:t>
      </w:r>
      <w:r w:rsidR="00663729" w:rsidRPr="00834B1D">
        <w:rPr>
          <w:rFonts w:ascii="Arial" w:hAnsi="Arial" w:cs="Arial"/>
          <w:sz w:val="18"/>
          <w:szCs w:val="18"/>
        </w:rPr>
        <w:t>Principal</w:t>
      </w:r>
      <w:r w:rsidRPr="00834B1D">
        <w:rPr>
          <w:rFonts w:ascii="Arial" w:hAnsi="Arial" w:cs="Arial"/>
          <w:sz w:val="18"/>
          <w:szCs w:val="18"/>
        </w:rPr>
        <w:t xml:space="preserve">.  During these meetings the Contractor’s performance, </w:t>
      </w:r>
      <w:r w:rsidR="00D076C2" w:rsidRPr="00834B1D">
        <w:rPr>
          <w:rFonts w:ascii="Arial" w:hAnsi="Arial" w:cs="Arial"/>
          <w:sz w:val="18"/>
          <w:szCs w:val="18"/>
        </w:rPr>
        <w:t>WHS</w:t>
      </w:r>
      <w:r w:rsidRPr="00834B1D">
        <w:rPr>
          <w:rFonts w:ascii="Arial" w:hAnsi="Arial" w:cs="Arial"/>
          <w:sz w:val="18"/>
          <w:szCs w:val="18"/>
        </w:rPr>
        <w:t>, Environmental and any other relevant issues may be discussed.</w:t>
      </w:r>
    </w:p>
    <w:p w:rsidR="009055D4" w:rsidRPr="00834B1D" w:rsidRDefault="009055D4" w:rsidP="006D42CC">
      <w:pPr>
        <w:jc w:val="left"/>
        <w:rPr>
          <w:rFonts w:ascii="Arial" w:hAnsi="Arial" w:cs="Arial"/>
          <w:sz w:val="18"/>
          <w:szCs w:val="18"/>
        </w:rPr>
      </w:pPr>
    </w:p>
    <w:p w:rsidR="009055D4" w:rsidRPr="00834B1D" w:rsidRDefault="009055D4"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lastRenderedPageBreak/>
        <w:t>CONTRACTOR PERFORMANCE</w:t>
      </w:r>
    </w:p>
    <w:p w:rsidR="009055D4" w:rsidRPr="00834B1D" w:rsidRDefault="009055D4" w:rsidP="006D42CC">
      <w:pPr>
        <w:jc w:val="left"/>
        <w:rPr>
          <w:rFonts w:ascii="Arial" w:hAnsi="Arial" w:cs="Arial"/>
          <w:sz w:val="18"/>
          <w:szCs w:val="18"/>
        </w:rPr>
      </w:pPr>
    </w:p>
    <w:p w:rsidR="009055D4" w:rsidRPr="00834B1D" w:rsidRDefault="009055D4" w:rsidP="006D42CC">
      <w:pPr>
        <w:pStyle w:val="BodyText2"/>
        <w:spacing w:after="0" w:line="240" w:lineRule="auto"/>
        <w:jc w:val="left"/>
        <w:rPr>
          <w:rFonts w:ascii="Arial" w:hAnsi="Arial" w:cs="Arial"/>
          <w:sz w:val="18"/>
          <w:szCs w:val="18"/>
        </w:rPr>
      </w:pPr>
      <w:r w:rsidRPr="00834B1D">
        <w:rPr>
          <w:rFonts w:ascii="Arial" w:hAnsi="Arial" w:cs="Arial"/>
          <w:sz w:val="18"/>
          <w:szCs w:val="18"/>
        </w:rPr>
        <w:t xml:space="preserve">At any time the </w:t>
      </w:r>
      <w:r w:rsidR="00663729" w:rsidRPr="00834B1D">
        <w:rPr>
          <w:rFonts w:ascii="Arial" w:hAnsi="Arial" w:cs="Arial"/>
          <w:sz w:val="18"/>
          <w:szCs w:val="18"/>
        </w:rPr>
        <w:t>Principal</w:t>
      </w:r>
      <w:r w:rsidRPr="00834B1D">
        <w:rPr>
          <w:rFonts w:ascii="Arial" w:hAnsi="Arial" w:cs="Arial"/>
          <w:sz w:val="18"/>
          <w:szCs w:val="18"/>
        </w:rPr>
        <w:t xml:space="preserve"> may undertake an evaluation of the Contractor’s performance using the Contract Performance Evaluation Procedure.  A copy of the procedure will be made available to the Contractor if requested.  The evaluation, which will include reasons for any below acceptable scores, will be forwarded to the Contractor when completed.  </w:t>
      </w:r>
    </w:p>
    <w:p w:rsidR="009055D4" w:rsidRPr="00834B1D" w:rsidRDefault="009055D4" w:rsidP="006D42CC">
      <w:pPr>
        <w:pStyle w:val="BodyText2"/>
        <w:spacing w:after="0" w:line="240" w:lineRule="auto"/>
        <w:jc w:val="left"/>
        <w:rPr>
          <w:rFonts w:ascii="Arial" w:hAnsi="Arial" w:cs="Arial"/>
          <w:sz w:val="18"/>
          <w:szCs w:val="18"/>
        </w:rPr>
      </w:pPr>
    </w:p>
    <w:p w:rsidR="009055D4" w:rsidRPr="00834B1D" w:rsidRDefault="009055D4" w:rsidP="006D42CC">
      <w:pPr>
        <w:pStyle w:val="BodyText2"/>
        <w:spacing w:after="0" w:line="240" w:lineRule="auto"/>
        <w:jc w:val="left"/>
        <w:rPr>
          <w:rFonts w:ascii="Arial" w:hAnsi="Arial" w:cs="Arial"/>
          <w:sz w:val="18"/>
          <w:szCs w:val="18"/>
        </w:rPr>
      </w:pPr>
      <w:r w:rsidRPr="00834B1D">
        <w:rPr>
          <w:rFonts w:ascii="Arial" w:hAnsi="Arial" w:cs="Arial"/>
          <w:sz w:val="18"/>
          <w:szCs w:val="18"/>
        </w:rPr>
        <w:t xml:space="preserve">If the Contractor disagrees with the evaluation, they may forward a request to the </w:t>
      </w:r>
      <w:r w:rsidR="00663729" w:rsidRPr="00834B1D">
        <w:rPr>
          <w:rFonts w:ascii="Arial" w:hAnsi="Arial" w:cs="Arial"/>
          <w:sz w:val="18"/>
          <w:szCs w:val="18"/>
        </w:rPr>
        <w:t>Principal</w:t>
      </w:r>
      <w:r w:rsidRPr="00834B1D">
        <w:rPr>
          <w:rFonts w:ascii="Arial" w:hAnsi="Arial" w:cs="Arial"/>
          <w:sz w:val="18"/>
          <w:szCs w:val="18"/>
        </w:rPr>
        <w:t xml:space="preserve"> for a review, along with reasons why it should be reviewed.  Following reasonable consideration of the request, the </w:t>
      </w:r>
      <w:r w:rsidR="00663729" w:rsidRPr="00834B1D">
        <w:rPr>
          <w:rFonts w:ascii="Arial" w:hAnsi="Arial" w:cs="Arial"/>
          <w:sz w:val="18"/>
          <w:szCs w:val="18"/>
        </w:rPr>
        <w:t>Principal</w:t>
      </w:r>
      <w:r w:rsidRPr="00834B1D">
        <w:rPr>
          <w:rFonts w:ascii="Arial" w:hAnsi="Arial" w:cs="Arial"/>
          <w:sz w:val="18"/>
          <w:szCs w:val="18"/>
        </w:rPr>
        <w:t>’s decision will be final.</w:t>
      </w:r>
    </w:p>
    <w:p w:rsidR="009055D4" w:rsidRPr="00834B1D" w:rsidRDefault="009055D4" w:rsidP="006D42CC">
      <w:pPr>
        <w:pStyle w:val="BodyText2"/>
        <w:spacing w:after="0" w:line="240" w:lineRule="auto"/>
        <w:jc w:val="left"/>
        <w:rPr>
          <w:rFonts w:ascii="Arial" w:hAnsi="Arial" w:cs="Arial"/>
          <w:sz w:val="18"/>
          <w:szCs w:val="18"/>
        </w:rPr>
      </w:pPr>
    </w:p>
    <w:p w:rsidR="009055D4" w:rsidRPr="00834B1D" w:rsidRDefault="009055D4" w:rsidP="006D42CC">
      <w:pPr>
        <w:pStyle w:val="BodyText2"/>
        <w:spacing w:after="0" w:line="240" w:lineRule="auto"/>
        <w:jc w:val="left"/>
        <w:rPr>
          <w:rFonts w:ascii="Arial" w:hAnsi="Arial" w:cs="Arial"/>
          <w:sz w:val="18"/>
          <w:szCs w:val="18"/>
        </w:rPr>
      </w:pPr>
      <w:r w:rsidRPr="00834B1D">
        <w:rPr>
          <w:rFonts w:ascii="Arial" w:hAnsi="Arial" w:cs="Arial"/>
          <w:sz w:val="18"/>
          <w:szCs w:val="18"/>
        </w:rPr>
        <w:t>The evaluation may be taken into account in the assessment of future tenders.</w:t>
      </w:r>
    </w:p>
    <w:p w:rsidR="009055D4" w:rsidRPr="00834B1D" w:rsidRDefault="009055D4" w:rsidP="006D42CC">
      <w:pPr>
        <w:jc w:val="left"/>
        <w:rPr>
          <w:rFonts w:ascii="Arial" w:hAnsi="Arial" w:cs="Arial"/>
          <w:sz w:val="18"/>
          <w:szCs w:val="18"/>
        </w:rPr>
      </w:pPr>
    </w:p>
    <w:p w:rsidR="009D3364" w:rsidRPr="00834B1D" w:rsidRDefault="009D3364"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TERMINATION</w:t>
      </w:r>
    </w:p>
    <w:p w:rsidR="009D3364" w:rsidRPr="00834B1D" w:rsidRDefault="009D3364" w:rsidP="006D42CC">
      <w:pPr>
        <w:jc w:val="left"/>
        <w:rPr>
          <w:rFonts w:ascii="Arial" w:hAnsi="Arial" w:cs="Arial"/>
          <w:sz w:val="18"/>
          <w:szCs w:val="18"/>
        </w:rPr>
      </w:pPr>
    </w:p>
    <w:p w:rsidR="009D3364" w:rsidRPr="00834B1D" w:rsidRDefault="009D3364" w:rsidP="006D42CC">
      <w:pPr>
        <w:jc w:val="left"/>
        <w:rPr>
          <w:rFonts w:ascii="Arial" w:hAnsi="Arial" w:cs="Arial"/>
          <w:sz w:val="18"/>
          <w:szCs w:val="18"/>
        </w:rPr>
      </w:pPr>
      <w:r w:rsidRPr="00834B1D">
        <w:rPr>
          <w:rFonts w:ascii="Arial" w:hAnsi="Arial" w:cs="Arial"/>
          <w:sz w:val="18"/>
          <w:szCs w:val="18"/>
        </w:rPr>
        <w:t xml:space="preserve">This </w:t>
      </w:r>
      <w:r w:rsidR="001A6790" w:rsidRPr="00834B1D">
        <w:rPr>
          <w:rFonts w:ascii="Arial" w:hAnsi="Arial" w:cs="Arial"/>
          <w:sz w:val="18"/>
          <w:szCs w:val="18"/>
        </w:rPr>
        <w:t>Contract</w:t>
      </w:r>
      <w:r w:rsidR="00A453F2" w:rsidRPr="00834B1D">
        <w:rPr>
          <w:rFonts w:ascii="Arial" w:hAnsi="Arial" w:cs="Arial"/>
          <w:sz w:val="18"/>
          <w:szCs w:val="18"/>
        </w:rPr>
        <w:t xml:space="preserve"> </w:t>
      </w:r>
      <w:r w:rsidRPr="00834B1D">
        <w:rPr>
          <w:rFonts w:ascii="Arial" w:hAnsi="Arial" w:cs="Arial"/>
          <w:sz w:val="18"/>
          <w:szCs w:val="18"/>
        </w:rPr>
        <w:t>may be terminated by the Principal if, in its opinion, any of the following events occur:</w:t>
      </w:r>
    </w:p>
    <w:p w:rsidR="009D3364" w:rsidRPr="00834B1D" w:rsidRDefault="009D3364" w:rsidP="006D42CC">
      <w:pPr>
        <w:numPr>
          <w:ilvl w:val="0"/>
          <w:numId w:val="9"/>
        </w:numPr>
        <w:spacing w:before="120"/>
        <w:jc w:val="left"/>
        <w:rPr>
          <w:rFonts w:ascii="Arial" w:hAnsi="Arial" w:cs="Arial"/>
          <w:sz w:val="18"/>
          <w:szCs w:val="18"/>
        </w:rPr>
      </w:pPr>
      <w:r w:rsidRPr="00834B1D">
        <w:rPr>
          <w:rFonts w:ascii="Arial" w:hAnsi="Arial" w:cs="Arial"/>
          <w:sz w:val="18"/>
          <w:szCs w:val="18"/>
        </w:rPr>
        <w:t xml:space="preserve">a substantial, repeated or persistent breach by the Contractor of any provision of the </w:t>
      </w:r>
      <w:r w:rsidR="001A6790" w:rsidRPr="00834B1D">
        <w:rPr>
          <w:rFonts w:ascii="Arial" w:hAnsi="Arial" w:cs="Arial"/>
          <w:sz w:val="18"/>
          <w:szCs w:val="18"/>
        </w:rPr>
        <w:t>Contract</w:t>
      </w:r>
      <w:r w:rsidR="00A453F2" w:rsidRPr="00834B1D">
        <w:rPr>
          <w:rFonts w:ascii="Arial" w:hAnsi="Arial" w:cs="Arial"/>
          <w:sz w:val="18"/>
          <w:szCs w:val="18"/>
        </w:rPr>
        <w:t xml:space="preserve"> </w:t>
      </w:r>
      <w:r w:rsidRPr="00834B1D">
        <w:rPr>
          <w:rFonts w:ascii="Arial" w:hAnsi="Arial" w:cs="Arial"/>
          <w:sz w:val="18"/>
          <w:szCs w:val="18"/>
        </w:rPr>
        <w:t>whether or not written notice of the breach has been given to the Contractor;</w:t>
      </w:r>
    </w:p>
    <w:p w:rsidR="009D3364" w:rsidRPr="00834B1D" w:rsidRDefault="009D3364" w:rsidP="006D42CC">
      <w:pPr>
        <w:numPr>
          <w:ilvl w:val="0"/>
          <w:numId w:val="9"/>
        </w:numPr>
        <w:spacing w:before="120"/>
        <w:jc w:val="left"/>
        <w:rPr>
          <w:rFonts w:ascii="Arial" w:hAnsi="Arial" w:cs="Arial"/>
          <w:sz w:val="18"/>
          <w:szCs w:val="18"/>
        </w:rPr>
      </w:pPr>
      <w:r w:rsidRPr="00834B1D">
        <w:rPr>
          <w:rFonts w:ascii="Arial" w:hAnsi="Arial" w:cs="Arial"/>
          <w:sz w:val="18"/>
          <w:szCs w:val="18"/>
        </w:rPr>
        <w:t xml:space="preserve">the Contractor has failed to effect specific remedial action within the time specified by the Principal in a written notice that monitoring of the Contractor’s performance has detected a deficiency in </w:t>
      </w:r>
      <w:r w:rsidRPr="00834B1D">
        <w:rPr>
          <w:rFonts w:ascii="Arial" w:hAnsi="Arial" w:cs="Arial"/>
          <w:sz w:val="18"/>
          <w:szCs w:val="18"/>
          <w:lang w:val="en-US"/>
        </w:rPr>
        <w:t>execution of the Works</w:t>
      </w:r>
      <w:r w:rsidRPr="00834B1D">
        <w:rPr>
          <w:rFonts w:ascii="Arial" w:hAnsi="Arial" w:cs="Arial"/>
          <w:sz w:val="18"/>
          <w:szCs w:val="18"/>
        </w:rPr>
        <w:t>;</w:t>
      </w:r>
    </w:p>
    <w:p w:rsidR="009D3364" w:rsidRPr="00834B1D" w:rsidRDefault="009D3364" w:rsidP="006D42CC">
      <w:pPr>
        <w:numPr>
          <w:ilvl w:val="0"/>
          <w:numId w:val="9"/>
        </w:numPr>
        <w:spacing w:before="120"/>
        <w:jc w:val="left"/>
        <w:rPr>
          <w:rFonts w:ascii="Arial" w:hAnsi="Arial" w:cs="Arial"/>
          <w:sz w:val="18"/>
          <w:szCs w:val="18"/>
          <w:lang w:val="en-US"/>
        </w:rPr>
      </w:pPr>
      <w:r w:rsidRPr="00834B1D">
        <w:rPr>
          <w:rFonts w:ascii="Arial" w:hAnsi="Arial" w:cs="Arial"/>
          <w:sz w:val="18"/>
          <w:szCs w:val="18"/>
        </w:rPr>
        <w:t>the Contractor suffers or is in jeopardy of becoming subject to any form of Insolvency Administration; or</w:t>
      </w:r>
    </w:p>
    <w:p w:rsidR="009D3364" w:rsidRPr="00834B1D" w:rsidRDefault="009D3364" w:rsidP="006D42CC">
      <w:pPr>
        <w:numPr>
          <w:ilvl w:val="0"/>
          <w:numId w:val="9"/>
        </w:numPr>
        <w:spacing w:before="120"/>
        <w:jc w:val="left"/>
        <w:rPr>
          <w:rFonts w:ascii="Arial" w:hAnsi="Arial" w:cs="Arial"/>
          <w:sz w:val="18"/>
          <w:szCs w:val="18"/>
        </w:rPr>
      </w:pPr>
      <w:r w:rsidRPr="00834B1D">
        <w:rPr>
          <w:rFonts w:ascii="Arial" w:hAnsi="Arial" w:cs="Arial"/>
          <w:sz w:val="18"/>
          <w:szCs w:val="18"/>
        </w:rPr>
        <w:t>the Contractor fails to comply with any of its obligations in relation to occupational health, safety and welfare.</w:t>
      </w:r>
    </w:p>
    <w:p w:rsidR="009D3364" w:rsidRPr="00834B1D" w:rsidRDefault="009D3364" w:rsidP="006D42CC">
      <w:pPr>
        <w:jc w:val="left"/>
        <w:rPr>
          <w:rFonts w:ascii="Arial" w:hAnsi="Arial" w:cs="Arial"/>
          <w:sz w:val="18"/>
          <w:szCs w:val="18"/>
          <w:lang w:val="en-US"/>
        </w:rPr>
      </w:pPr>
    </w:p>
    <w:p w:rsidR="009D3364" w:rsidRPr="00834B1D" w:rsidRDefault="009D3364" w:rsidP="006D42CC">
      <w:pPr>
        <w:jc w:val="left"/>
        <w:rPr>
          <w:rFonts w:ascii="Arial" w:hAnsi="Arial" w:cs="Arial"/>
          <w:sz w:val="18"/>
          <w:szCs w:val="18"/>
          <w:lang w:val="en-US"/>
        </w:rPr>
      </w:pPr>
      <w:r w:rsidRPr="00834B1D">
        <w:rPr>
          <w:rFonts w:ascii="Arial" w:hAnsi="Arial" w:cs="Arial"/>
          <w:sz w:val="18"/>
          <w:szCs w:val="18"/>
        </w:rPr>
        <w:t xml:space="preserve">If the Principal terminates this </w:t>
      </w:r>
      <w:r w:rsidR="001A6790" w:rsidRPr="00834B1D">
        <w:rPr>
          <w:rFonts w:ascii="Arial" w:hAnsi="Arial" w:cs="Arial"/>
          <w:sz w:val="18"/>
          <w:szCs w:val="18"/>
        </w:rPr>
        <w:t>Contract</w:t>
      </w:r>
      <w:r w:rsidRPr="00834B1D">
        <w:rPr>
          <w:rFonts w:ascii="Arial" w:hAnsi="Arial" w:cs="Arial"/>
          <w:sz w:val="18"/>
          <w:szCs w:val="18"/>
        </w:rPr>
        <w:t>, it</w:t>
      </w:r>
      <w:r w:rsidR="000D6076" w:rsidRPr="00834B1D">
        <w:rPr>
          <w:rFonts w:ascii="Arial" w:hAnsi="Arial" w:cs="Arial"/>
          <w:sz w:val="18"/>
          <w:szCs w:val="18"/>
        </w:rPr>
        <w:t xml:space="preserve"> wil</w:t>
      </w:r>
      <w:r w:rsidRPr="00834B1D">
        <w:rPr>
          <w:rFonts w:ascii="Arial" w:hAnsi="Arial" w:cs="Arial"/>
          <w:sz w:val="18"/>
          <w:szCs w:val="18"/>
        </w:rPr>
        <w:t xml:space="preserve">l pay the Contractor for that part of the </w:t>
      </w:r>
      <w:r w:rsidR="000D6076" w:rsidRPr="00834B1D">
        <w:rPr>
          <w:rFonts w:ascii="Arial" w:hAnsi="Arial" w:cs="Arial"/>
          <w:sz w:val="18"/>
          <w:szCs w:val="18"/>
        </w:rPr>
        <w:t>Services</w:t>
      </w:r>
      <w:r w:rsidRPr="00834B1D">
        <w:rPr>
          <w:rFonts w:ascii="Arial" w:hAnsi="Arial" w:cs="Arial"/>
          <w:sz w:val="18"/>
          <w:szCs w:val="18"/>
        </w:rPr>
        <w:t xml:space="preserve"> authorised by the Principal and performed by the Contractor up to the termination date.</w:t>
      </w:r>
    </w:p>
    <w:p w:rsidR="009D3364" w:rsidRPr="00834B1D" w:rsidRDefault="009D3364" w:rsidP="006D42CC">
      <w:pPr>
        <w:jc w:val="left"/>
        <w:rPr>
          <w:rFonts w:ascii="Arial" w:hAnsi="Arial" w:cs="Arial"/>
          <w:sz w:val="18"/>
          <w:szCs w:val="18"/>
          <w:lang w:val="en-US"/>
        </w:rPr>
      </w:pPr>
    </w:p>
    <w:p w:rsidR="009D3364" w:rsidRPr="00834B1D" w:rsidRDefault="009D3364" w:rsidP="001B65CB">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DISPUTES</w:t>
      </w:r>
    </w:p>
    <w:p w:rsidR="009D3364" w:rsidRPr="00834B1D" w:rsidRDefault="009D3364" w:rsidP="006D42CC">
      <w:pPr>
        <w:jc w:val="left"/>
        <w:rPr>
          <w:rFonts w:ascii="Arial" w:hAnsi="Arial" w:cs="Arial"/>
          <w:sz w:val="18"/>
          <w:szCs w:val="18"/>
          <w:lang w:val="en-US"/>
        </w:rPr>
      </w:pPr>
    </w:p>
    <w:p w:rsidR="00663729" w:rsidRPr="00834B1D" w:rsidRDefault="00663729" w:rsidP="00663729">
      <w:pPr>
        <w:jc w:val="left"/>
        <w:rPr>
          <w:rFonts w:ascii="Arial" w:hAnsi="Arial" w:cs="Arial"/>
          <w:sz w:val="18"/>
          <w:szCs w:val="18"/>
          <w:lang w:val="en-US"/>
        </w:rPr>
      </w:pPr>
      <w:r w:rsidRPr="00834B1D">
        <w:rPr>
          <w:rFonts w:ascii="Arial" w:hAnsi="Arial" w:cs="Arial"/>
          <w:sz w:val="18"/>
          <w:szCs w:val="18"/>
          <w:lang w:val="en-US"/>
        </w:rPr>
        <w:t>Any dispute arising out of this Agreement must be referred to the other party and the parties must attempt to resolve the dispute or agree upon other means to resolve the dispute.</w:t>
      </w:r>
    </w:p>
    <w:p w:rsidR="00663729" w:rsidRPr="00834B1D" w:rsidRDefault="00663729" w:rsidP="00663729">
      <w:pPr>
        <w:jc w:val="left"/>
        <w:rPr>
          <w:rFonts w:ascii="Arial" w:hAnsi="Arial" w:cs="Arial"/>
          <w:sz w:val="18"/>
          <w:szCs w:val="18"/>
          <w:lang w:val="en-US"/>
        </w:rPr>
      </w:pPr>
    </w:p>
    <w:p w:rsidR="00663729" w:rsidRPr="00834B1D" w:rsidRDefault="00663729" w:rsidP="00663729">
      <w:pPr>
        <w:jc w:val="left"/>
        <w:rPr>
          <w:rFonts w:ascii="Arial" w:hAnsi="Arial" w:cs="Arial"/>
          <w:sz w:val="18"/>
          <w:szCs w:val="18"/>
          <w:lang w:val="en-US"/>
        </w:rPr>
      </w:pPr>
      <w:r w:rsidRPr="00834B1D">
        <w:rPr>
          <w:rFonts w:ascii="Arial" w:hAnsi="Arial" w:cs="Arial"/>
          <w:sz w:val="18"/>
          <w:szCs w:val="18"/>
          <w:lang w:val="en-US"/>
        </w:rPr>
        <w:t>If within 14 days of the dispute being referred to the other party, the dispute is not resolved by agreement or a means to resolve the dispute agreed upon, either party may refer the dispute to the Chairperson or President for the time being of the Institute of Arbitrators and Mediators Australia (SA Chapter) to appoint an arbitrator and determine the rules to conduct an arbitration to resolve the matter.</w:t>
      </w:r>
    </w:p>
    <w:p w:rsidR="009D3364" w:rsidRPr="00834B1D" w:rsidRDefault="009D3364" w:rsidP="006D42CC">
      <w:pPr>
        <w:jc w:val="left"/>
        <w:rPr>
          <w:rFonts w:ascii="Arial" w:hAnsi="Arial" w:cs="Arial"/>
          <w:sz w:val="18"/>
          <w:szCs w:val="18"/>
        </w:rPr>
      </w:pPr>
    </w:p>
    <w:p w:rsidR="009D3364" w:rsidRPr="00834B1D" w:rsidRDefault="00146B43" w:rsidP="001B65CB">
      <w:pPr>
        <w:numPr>
          <w:ilvl w:val="0"/>
          <w:numId w:val="27"/>
        </w:numPr>
        <w:ind w:hanging="1080"/>
        <w:jc w:val="left"/>
        <w:rPr>
          <w:rFonts w:ascii="Arial" w:hAnsi="Arial" w:cs="Arial"/>
          <w:b/>
          <w:sz w:val="18"/>
          <w:szCs w:val="18"/>
          <w:u w:val="single"/>
        </w:rPr>
      </w:pPr>
      <w:bookmarkStart w:id="0" w:name="_Toc424962374"/>
      <w:bookmarkStart w:id="1" w:name="_Toc451654718"/>
      <w:r w:rsidRPr="00834B1D">
        <w:rPr>
          <w:rFonts w:ascii="Arial" w:hAnsi="Arial" w:cs="Arial"/>
          <w:b/>
          <w:sz w:val="18"/>
          <w:szCs w:val="18"/>
          <w:u w:val="single"/>
        </w:rPr>
        <w:t>WORK H</w:t>
      </w:r>
      <w:r w:rsidR="009D3364" w:rsidRPr="00834B1D">
        <w:rPr>
          <w:rFonts w:ascii="Arial" w:hAnsi="Arial" w:cs="Arial"/>
          <w:b/>
          <w:sz w:val="18"/>
          <w:szCs w:val="18"/>
          <w:u w:val="single"/>
        </w:rPr>
        <w:t>EALTH AND SAFETY</w:t>
      </w:r>
      <w:bookmarkEnd w:id="0"/>
      <w:bookmarkEnd w:id="1"/>
    </w:p>
    <w:p w:rsidR="009D3364" w:rsidRPr="00834B1D" w:rsidRDefault="009D3364" w:rsidP="006D42CC">
      <w:pPr>
        <w:jc w:val="left"/>
        <w:rPr>
          <w:rFonts w:ascii="Arial" w:hAnsi="Arial" w:cs="Arial"/>
          <w:sz w:val="18"/>
          <w:szCs w:val="18"/>
        </w:rPr>
      </w:pPr>
    </w:p>
    <w:p w:rsidR="00146E99" w:rsidRPr="00834B1D" w:rsidRDefault="00146E99" w:rsidP="00146E99">
      <w:pPr>
        <w:jc w:val="left"/>
        <w:rPr>
          <w:rFonts w:ascii="Arial" w:hAnsi="Arial" w:cs="Arial"/>
          <w:sz w:val="18"/>
          <w:szCs w:val="18"/>
        </w:rPr>
      </w:pPr>
      <w:r w:rsidRPr="00834B1D">
        <w:rPr>
          <w:rFonts w:ascii="Arial" w:hAnsi="Arial" w:cs="Arial"/>
          <w:sz w:val="18"/>
          <w:szCs w:val="18"/>
          <w:lang w:val="en-US"/>
        </w:rPr>
        <w:t xml:space="preserve">The Principal is committed to the provision of a safe working environment </w:t>
      </w:r>
      <w:r w:rsidR="00D076C2" w:rsidRPr="00834B1D">
        <w:rPr>
          <w:rFonts w:ascii="Arial" w:hAnsi="Arial" w:cs="Arial"/>
          <w:sz w:val="18"/>
          <w:szCs w:val="18"/>
          <w:lang w:val="en-US"/>
        </w:rPr>
        <w:t>and expects</w:t>
      </w:r>
      <w:r w:rsidRPr="00834B1D">
        <w:rPr>
          <w:rFonts w:ascii="Arial" w:hAnsi="Arial" w:cs="Arial"/>
          <w:sz w:val="18"/>
          <w:szCs w:val="18"/>
          <w:lang w:val="en-US"/>
        </w:rPr>
        <w:t xml:space="preserve"> the Contractor to </w:t>
      </w:r>
      <w:r w:rsidR="0095607D" w:rsidRPr="00834B1D">
        <w:rPr>
          <w:rFonts w:ascii="Arial" w:hAnsi="Arial" w:cs="Arial"/>
          <w:sz w:val="18"/>
          <w:szCs w:val="18"/>
        </w:rPr>
        <w:t>demonstrate</w:t>
      </w:r>
      <w:r w:rsidRPr="00834B1D">
        <w:rPr>
          <w:rFonts w:ascii="Arial" w:hAnsi="Arial" w:cs="Arial"/>
          <w:sz w:val="18"/>
          <w:szCs w:val="18"/>
          <w:lang w:val="en-US"/>
        </w:rPr>
        <w:t xml:space="preserve"> the same commitment to Work Health and Safety (‘</w:t>
      </w:r>
      <w:r w:rsidRPr="00834B1D">
        <w:rPr>
          <w:rFonts w:ascii="Arial" w:hAnsi="Arial" w:cs="Arial"/>
          <w:b/>
          <w:sz w:val="18"/>
          <w:szCs w:val="18"/>
          <w:lang w:val="en-US"/>
        </w:rPr>
        <w:t>WHS</w:t>
      </w:r>
      <w:r w:rsidRPr="00834B1D">
        <w:rPr>
          <w:rFonts w:ascii="Arial" w:hAnsi="Arial" w:cs="Arial"/>
          <w:sz w:val="18"/>
          <w:szCs w:val="18"/>
          <w:lang w:val="en-US"/>
        </w:rPr>
        <w:t xml:space="preserve">”).  </w:t>
      </w:r>
      <w:r w:rsidRPr="00834B1D">
        <w:rPr>
          <w:rFonts w:ascii="Arial" w:hAnsi="Arial" w:cs="Arial"/>
          <w:sz w:val="18"/>
          <w:szCs w:val="18"/>
        </w:rPr>
        <w:t>The Contractor must:</w:t>
      </w:r>
    </w:p>
    <w:p w:rsidR="00146E99" w:rsidRPr="00834B1D" w:rsidRDefault="00146E99" w:rsidP="00146E99">
      <w:pPr>
        <w:numPr>
          <w:ilvl w:val="0"/>
          <w:numId w:val="8"/>
        </w:numPr>
        <w:spacing w:before="120"/>
        <w:jc w:val="left"/>
        <w:rPr>
          <w:rFonts w:ascii="Arial" w:hAnsi="Arial" w:cs="Arial"/>
          <w:sz w:val="18"/>
          <w:szCs w:val="18"/>
          <w:lang w:val="en-US"/>
        </w:rPr>
      </w:pPr>
      <w:r w:rsidRPr="00834B1D">
        <w:rPr>
          <w:rFonts w:ascii="Arial" w:hAnsi="Arial" w:cs="Arial"/>
          <w:sz w:val="18"/>
          <w:szCs w:val="18"/>
        </w:rPr>
        <w:t xml:space="preserve">comply with the </w:t>
      </w:r>
      <w:r w:rsidRPr="00834B1D">
        <w:rPr>
          <w:rFonts w:ascii="Arial" w:hAnsi="Arial" w:cs="Arial"/>
          <w:i/>
          <w:iCs/>
          <w:color w:val="000000"/>
          <w:sz w:val="18"/>
          <w:szCs w:val="18"/>
        </w:rPr>
        <w:t xml:space="preserve">Work Health </w:t>
      </w:r>
      <w:r w:rsidRPr="00834B1D">
        <w:rPr>
          <w:rFonts w:ascii="Arial" w:hAnsi="Arial" w:cs="Arial"/>
          <w:i/>
          <w:sz w:val="18"/>
          <w:szCs w:val="18"/>
          <w:lang w:val="en-US"/>
        </w:rPr>
        <w:t>and Safety Act 2012</w:t>
      </w:r>
      <w:r w:rsidRPr="00834B1D">
        <w:rPr>
          <w:rFonts w:ascii="Arial" w:hAnsi="Arial" w:cs="Arial"/>
          <w:sz w:val="18"/>
          <w:szCs w:val="18"/>
          <w:lang w:val="en-US"/>
        </w:rPr>
        <w:t xml:space="preserve"> (SA) and the </w:t>
      </w:r>
      <w:r w:rsidRPr="00834B1D">
        <w:rPr>
          <w:rFonts w:ascii="Arial" w:hAnsi="Arial" w:cs="Arial"/>
          <w:i/>
          <w:sz w:val="18"/>
          <w:szCs w:val="18"/>
          <w:lang w:val="en-US"/>
        </w:rPr>
        <w:t>Work Health and Safety Regulations 2012</w:t>
      </w:r>
      <w:r w:rsidRPr="00834B1D">
        <w:rPr>
          <w:rFonts w:ascii="Arial" w:hAnsi="Arial" w:cs="Arial"/>
          <w:sz w:val="18"/>
          <w:szCs w:val="18"/>
          <w:lang w:val="en-US"/>
        </w:rPr>
        <w:t xml:space="preserve"> (SA); </w:t>
      </w:r>
    </w:p>
    <w:p w:rsidR="00146E99" w:rsidRPr="00834B1D" w:rsidRDefault="00146E99" w:rsidP="00146E99">
      <w:pPr>
        <w:numPr>
          <w:ilvl w:val="0"/>
          <w:numId w:val="8"/>
        </w:numPr>
        <w:spacing w:before="120"/>
        <w:jc w:val="left"/>
        <w:rPr>
          <w:rFonts w:ascii="Arial" w:hAnsi="Arial" w:cs="Arial"/>
          <w:sz w:val="18"/>
          <w:szCs w:val="18"/>
          <w:lang w:val="en-US"/>
        </w:rPr>
      </w:pPr>
      <w:r w:rsidRPr="00834B1D">
        <w:rPr>
          <w:rFonts w:ascii="Arial" w:hAnsi="Arial" w:cs="Arial"/>
          <w:sz w:val="18"/>
          <w:szCs w:val="18"/>
          <w:lang w:val="en-US"/>
        </w:rPr>
        <w:t xml:space="preserve">comply with any reasonable instruction issued by the </w:t>
      </w:r>
      <w:r w:rsidR="00663729" w:rsidRPr="00834B1D">
        <w:rPr>
          <w:rFonts w:ascii="Arial" w:hAnsi="Arial" w:cs="Arial"/>
          <w:sz w:val="18"/>
          <w:szCs w:val="18"/>
          <w:lang w:val="en-US"/>
        </w:rPr>
        <w:t>Principal</w:t>
      </w:r>
      <w:r w:rsidRPr="00834B1D">
        <w:rPr>
          <w:rFonts w:ascii="Arial" w:hAnsi="Arial" w:cs="Arial"/>
          <w:sz w:val="18"/>
          <w:szCs w:val="18"/>
          <w:lang w:val="en-US"/>
        </w:rPr>
        <w:t xml:space="preserve"> in relation to WHS;</w:t>
      </w:r>
    </w:p>
    <w:p w:rsidR="00146E99" w:rsidRPr="00834B1D" w:rsidRDefault="00146E99" w:rsidP="00146E99">
      <w:pPr>
        <w:numPr>
          <w:ilvl w:val="0"/>
          <w:numId w:val="8"/>
        </w:numPr>
        <w:spacing w:before="120"/>
        <w:jc w:val="left"/>
        <w:rPr>
          <w:rFonts w:ascii="Arial" w:hAnsi="Arial" w:cs="Arial"/>
          <w:sz w:val="18"/>
          <w:szCs w:val="18"/>
          <w:lang w:val="en-US"/>
        </w:rPr>
      </w:pPr>
      <w:r w:rsidRPr="00834B1D">
        <w:rPr>
          <w:rFonts w:ascii="Arial" w:hAnsi="Arial" w:cs="Arial"/>
          <w:sz w:val="18"/>
          <w:szCs w:val="18"/>
          <w:lang w:val="en-US"/>
        </w:rPr>
        <w:t xml:space="preserve">if requested by the </w:t>
      </w:r>
      <w:r w:rsidR="00663729" w:rsidRPr="00834B1D">
        <w:rPr>
          <w:rFonts w:ascii="Arial" w:hAnsi="Arial" w:cs="Arial"/>
          <w:sz w:val="18"/>
          <w:szCs w:val="18"/>
          <w:lang w:val="en-US"/>
        </w:rPr>
        <w:t>Principal</w:t>
      </w:r>
      <w:r w:rsidRPr="00834B1D">
        <w:rPr>
          <w:rFonts w:ascii="Arial" w:hAnsi="Arial" w:cs="Arial"/>
          <w:sz w:val="18"/>
          <w:szCs w:val="18"/>
          <w:lang w:val="en-US"/>
        </w:rPr>
        <w:t xml:space="preserve">, provide evidence satisfactory to the </w:t>
      </w:r>
      <w:r w:rsidR="00663729" w:rsidRPr="00834B1D">
        <w:rPr>
          <w:rFonts w:ascii="Arial" w:hAnsi="Arial" w:cs="Arial"/>
          <w:sz w:val="18"/>
          <w:szCs w:val="18"/>
          <w:lang w:val="en-US"/>
        </w:rPr>
        <w:t>Principal</w:t>
      </w:r>
      <w:r w:rsidRPr="00834B1D">
        <w:rPr>
          <w:rFonts w:ascii="Arial" w:hAnsi="Arial" w:cs="Arial"/>
          <w:sz w:val="18"/>
          <w:szCs w:val="18"/>
          <w:lang w:val="en-US"/>
        </w:rPr>
        <w:t xml:space="preserve"> of its capacity to comply with </w:t>
      </w:r>
      <w:r w:rsidRPr="00834B1D">
        <w:rPr>
          <w:rFonts w:ascii="Arial" w:hAnsi="Arial" w:cs="Arial"/>
          <w:i/>
          <w:sz w:val="18"/>
          <w:szCs w:val="18"/>
          <w:lang w:val="en-US"/>
        </w:rPr>
        <w:t xml:space="preserve">the </w:t>
      </w:r>
      <w:r w:rsidRPr="00834B1D">
        <w:rPr>
          <w:rFonts w:ascii="Arial" w:hAnsi="Arial" w:cs="Arial"/>
          <w:i/>
          <w:iCs/>
          <w:color w:val="000000"/>
          <w:sz w:val="18"/>
          <w:szCs w:val="18"/>
        </w:rPr>
        <w:t>Work Health and Safety Act </w:t>
      </w:r>
      <w:r w:rsidRPr="00834B1D">
        <w:rPr>
          <w:rFonts w:ascii="Arial" w:hAnsi="Arial" w:cs="Arial"/>
          <w:iCs/>
          <w:color w:val="000000"/>
          <w:sz w:val="18"/>
          <w:szCs w:val="18"/>
        </w:rPr>
        <w:t xml:space="preserve">(including the provision of any </w:t>
      </w:r>
      <w:r w:rsidR="004951AC" w:rsidRPr="00834B1D">
        <w:rPr>
          <w:rFonts w:ascii="Arial" w:hAnsi="Arial" w:cs="Arial"/>
          <w:iCs/>
          <w:color w:val="000000"/>
          <w:sz w:val="18"/>
          <w:szCs w:val="18"/>
        </w:rPr>
        <w:t xml:space="preserve">documentation required by the </w:t>
      </w:r>
      <w:r w:rsidR="004951AC" w:rsidRPr="00834B1D">
        <w:rPr>
          <w:rFonts w:ascii="Arial" w:hAnsi="Arial" w:cs="Arial"/>
          <w:i/>
          <w:iCs/>
          <w:color w:val="000000"/>
          <w:sz w:val="18"/>
          <w:szCs w:val="18"/>
        </w:rPr>
        <w:t xml:space="preserve">Work Health and Safety Act </w:t>
      </w:r>
      <w:r w:rsidR="004951AC" w:rsidRPr="00834B1D">
        <w:rPr>
          <w:rFonts w:ascii="Arial" w:hAnsi="Arial" w:cs="Arial"/>
          <w:iCs/>
          <w:color w:val="000000"/>
          <w:sz w:val="18"/>
          <w:szCs w:val="18"/>
        </w:rPr>
        <w:t>which is relevant to this Contract</w:t>
      </w:r>
      <w:r w:rsidR="004951AC" w:rsidRPr="00834B1D">
        <w:rPr>
          <w:rFonts w:ascii="Arial" w:hAnsi="Arial" w:cs="Arial"/>
          <w:i/>
          <w:iCs/>
          <w:color w:val="000000"/>
          <w:sz w:val="18"/>
          <w:szCs w:val="18"/>
        </w:rPr>
        <w:t xml:space="preserve"> </w:t>
      </w:r>
      <w:r w:rsidRPr="00834B1D">
        <w:rPr>
          <w:rFonts w:ascii="Arial" w:hAnsi="Arial" w:cs="Arial"/>
          <w:iCs/>
          <w:color w:val="000000"/>
          <w:sz w:val="18"/>
          <w:szCs w:val="18"/>
        </w:rPr>
        <w:t>)</w:t>
      </w:r>
      <w:r w:rsidRPr="00834B1D">
        <w:rPr>
          <w:rFonts w:ascii="Arial" w:hAnsi="Arial" w:cs="Arial"/>
          <w:sz w:val="18"/>
          <w:szCs w:val="18"/>
          <w:lang w:val="en-US"/>
        </w:rPr>
        <w:t>; and</w:t>
      </w:r>
    </w:p>
    <w:p w:rsidR="00146E99" w:rsidRPr="00834B1D" w:rsidRDefault="00146E99" w:rsidP="00146E99">
      <w:pPr>
        <w:numPr>
          <w:ilvl w:val="0"/>
          <w:numId w:val="8"/>
        </w:numPr>
        <w:spacing w:before="120"/>
        <w:jc w:val="left"/>
        <w:rPr>
          <w:rFonts w:ascii="Arial" w:hAnsi="Arial" w:cs="Arial"/>
          <w:sz w:val="18"/>
          <w:szCs w:val="18"/>
          <w:lang w:val="en-US"/>
        </w:rPr>
      </w:pPr>
      <w:proofErr w:type="gramStart"/>
      <w:r w:rsidRPr="00834B1D">
        <w:rPr>
          <w:rFonts w:ascii="Arial" w:hAnsi="Arial" w:cs="Arial"/>
          <w:sz w:val="18"/>
          <w:szCs w:val="18"/>
          <w:lang w:val="en-US"/>
        </w:rPr>
        <w:t>provide</w:t>
      </w:r>
      <w:proofErr w:type="gramEnd"/>
      <w:r w:rsidRPr="00834B1D">
        <w:rPr>
          <w:rFonts w:ascii="Arial" w:hAnsi="Arial" w:cs="Arial"/>
          <w:sz w:val="18"/>
          <w:szCs w:val="18"/>
          <w:lang w:val="en-US"/>
        </w:rPr>
        <w:t xml:space="preserve"> the Contractor’s </w:t>
      </w:r>
      <w:proofErr w:type="spellStart"/>
      <w:r w:rsidRPr="00834B1D">
        <w:rPr>
          <w:rFonts w:ascii="Arial" w:hAnsi="Arial" w:cs="Arial"/>
          <w:sz w:val="18"/>
          <w:szCs w:val="18"/>
          <w:lang w:val="en-US"/>
        </w:rPr>
        <w:t>Workcover</w:t>
      </w:r>
      <w:proofErr w:type="spellEnd"/>
      <w:r w:rsidRPr="00834B1D">
        <w:rPr>
          <w:rFonts w:ascii="Arial" w:hAnsi="Arial" w:cs="Arial"/>
          <w:sz w:val="18"/>
          <w:szCs w:val="18"/>
          <w:lang w:val="en-US"/>
        </w:rPr>
        <w:t xml:space="preserve"> Registration Number.</w:t>
      </w:r>
    </w:p>
    <w:p w:rsidR="00146E99" w:rsidRPr="00834B1D" w:rsidRDefault="00146E99" w:rsidP="00146E99">
      <w:pPr>
        <w:jc w:val="left"/>
        <w:rPr>
          <w:rFonts w:ascii="Arial" w:hAnsi="Arial" w:cs="Arial"/>
          <w:sz w:val="18"/>
          <w:szCs w:val="18"/>
          <w:lang w:val="en-US"/>
        </w:rPr>
      </w:pPr>
    </w:p>
    <w:p w:rsidR="00146B43" w:rsidRPr="00834B1D" w:rsidRDefault="00146E99" w:rsidP="00146E99">
      <w:pPr>
        <w:jc w:val="left"/>
        <w:rPr>
          <w:rFonts w:ascii="Arial" w:hAnsi="Arial" w:cs="Arial"/>
          <w:sz w:val="18"/>
          <w:szCs w:val="18"/>
          <w:lang w:val="en-US"/>
        </w:rPr>
      </w:pPr>
      <w:r w:rsidRPr="00834B1D">
        <w:rPr>
          <w:rFonts w:ascii="Arial" w:hAnsi="Arial" w:cs="Arial"/>
          <w:sz w:val="18"/>
          <w:szCs w:val="18"/>
          <w:lang w:val="en-US"/>
        </w:rPr>
        <w:t xml:space="preserve">The Contractor must permit the </w:t>
      </w:r>
      <w:r w:rsidR="00663729" w:rsidRPr="00834B1D">
        <w:rPr>
          <w:rFonts w:ascii="Arial" w:hAnsi="Arial" w:cs="Arial"/>
          <w:sz w:val="18"/>
          <w:szCs w:val="18"/>
          <w:lang w:val="en-US"/>
        </w:rPr>
        <w:t>Principal</w:t>
      </w:r>
      <w:r w:rsidRPr="00834B1D">
        <w:rPr>
          <w:rFonts w:ascii="Arial" w:hAnsi="Arial" w:cs="Arial"/>
          <w:sz w:val="18"/>
          <w:szCs w:val="18"/>
          <w:lang w:val="en-US"/>
        </w:rPr>
        <w:t xml:space="preserve"> to carry out any inspections which are reasonably necessary to verify that the Contractor is complying with the </w:t>
      </w:r>
      <w:r w:rsidRPr="00834B1D">
        <w:rPr>
          <w:rFonts w:ascii="Arial" w:hAnsi="Arial" w:cs="Arial"/>
          <w:i/>
          <w:iCs/>
          <w:color w:val="000000"/>
          <w:sz w:val="18"/>
          <w:szCs w:val="18"/>
        </w:rPr>
        <w:t>Work Health and Safety Act</w:t>
      </w:r>
      <w:r w:rsidRPr="00834B1D">
        <w:rPr>
          <w:rFonts w:ascii="Arial" w:hAnsi="Arial" w:cs="Arial"/>
          <w:sz w:val="18"/>
          <w:szCs w:val="18"/>
          <w:lang w:val="en-US"/>
        </w:rPr>
        <w:t xml:space="preserve">. </w:t>
      </w:r>
    </w:p>
    <w:p w:rsidR="00146B43" w:rsidRPr="00834B1D" w:rsidRDefault="00146B43" w:rsidP="00146E99">
      <w:pPr>
        <w:jc w:val="left"/>
        <w:rPr>
          <w:rFonts w:ascii="Arial" w:hAnsi="Arial" w:cs="Arial"/>
          <w:sz w:val="18"/>
          <w:szCs w:val="18"/>
          <w:lang w:val="en-US"/>
        </w:rPr>
      </w:pPr>
    </w:p>
    <w:p w:rsidR="00146E99" w:rsidRPr="00834B1D" w:rsidRDefault="00146E99" w:rsidP="00146E99">
      <w:pPr>
        <w:jc w:val="left"/>
        <w:rPr>
          <w:rFonts w:ascii="Arial" w:hAnsi="Arial" w:cs="Arial"/>
          <w:sz w:val="18"/>
          <w:szCs w:val="18"/>
          <w:lang w:val="en-US"/>
        </w:rPr>
      </w:pPr>
      <w:r w:rsidRPr="00834B1D">
        <w:rPr>
          <w:rFonts w:ascii="Arial" w:hAnsi="Arial" w:cs="Arial"/>
          <w:sz w:val="18"/>
          <w:szCs w:val="18"/>
          <w:lang w:val="en-US"/>
        </w:rPr>
        <w:t>If all or part of the work under this Contract is to be provided on a site controlled by the Principal or under the direction of the Principal, the Contractor must comply with the Principal’s WHS policies, procedures and instructions.  If the Contractor becomes aware of any potentially hazardous situation on the premises of the Principal, the Contractor must immediately bring it to the Principal’s attention for a direction regarding the matter.</w:t>
      </w:r>
    </w:p>
    <w:p w:rsidR="00146E99" w:rsidRPr="00834B1D" w:rsidRDefault="00146E99" w:rsidP="006D42CC">
      <w:pPr>
        <w:jc w:val="left"/>
        <w:rPr>
          <w:rFonts w:ascii="Arial" w:hAnsi="Arial" w:cs="Arial"/>
          <w:sz w:val="18"/>
          <w:szCs w:val="18"/>
          <w:lang w:val="en-US"/>
        </w:rPr>
      </w:pPr>
    </w:p>
    <w:p w:rsidR="00663729" w:rsidRPr="00834B1D" w:rsidRDefault="00663729" w:rsidP="00663729">
      <w:pPr>
        <w:numPr>
          <w:ilvl w:val="0"/>
          <w:numId w:val="27"/>
        </w:numPr>
        <w:ind w:hanging="1080"/>
        <w:jc w:val="left"/>
        <w:rPr>
          <w:rFonts w:ascii="Arial" w:hAnsi="Arial" w:cs="Arial"/>
          <w:b/>
          <w:sz w:val="18"/>
          <w:szCs w:val="18"/>
          <w:u w:val="single"/>
        </w:rPr>
      </w:pPr>
      <w:r w:rsidRPr="00834B1D">
        <w:rPr>
          <w:rFonts w:ascii="Arial" w:hAnsi="Arial" w:cs="Arial"/>
          <w:b/>
          <w:sz w:val="18"/>
          <w:szCs w:val="18"/>
          <w:u w:val="single"/>
        </w:rPr>
        <w:t>RESPECTFUL BEHAVIOUR</w:t>
      </w:r>
    </w:p>
    <w:p w:rsidR="00663729" w:rsidRPr="00834B1D" w:rsidRDefault="00663729" w:rsidP="00663729">
      <w:pPr>
        <w:jc w:val="left"/>
        <w:rPr>
          <w:rFonts w:ascii="Arial" w:hAnsi="Arial" w:cs="Arial"/>
          <w:sz w:val="18"/>
          <w:szCs w:val="18"/>
        </w:rPr>
      </w:pPr>
      <w:r w:rsidRPr="00834B1D">
        <w:rPr>
          <w:rFonts w:ascii="Arial" w:hAnsi="Arial" w:cs="Arial"/>
          <w:sz w:val="18"/>
          <w:szCs w:val="18"/>
        </w:rPr>
        <w:t> </w:t>
      </w:r>
    </w:p>
    <w:p w:rsidR="00663729" w:rsidRPr="00834B1D" w:rsidRDefault="00663729" w:rsidP="00663729">
      <w:pPr>
        <w:jc w:val="left"/>
        <w:rPr>
          <w:rFonts w:ascii="Arial" w:hAnsi="Arial" w:cs="Arial"/>
          <w:sz w:val="18"/>
          <w:szCs w:val="18"/>
        </w:rPr>
      </w:pPr>
      <w:r w:rsidRPr="00834B1D">
        <w:rPr>
          <w:rFonts w:ascii="Arial" w:hAnsi="Arial" w:cs="Arial"/>
          <w:sz w:val="18"/>
          <w:szCs w:val="18"/>
        </w:rPr>
        <w:t xml:space="preserve">The </w:t>
      </w:r>
      <w:r w:rsidRPr="00834B1D">
        <w:rPr>
          <w:rFonts w:ascii="Arial" w:hAnsi="Arial" w:cs="Arial"/>
          <w:sz w:val="18"/>
          <w:szCs w:val="18"/>
          <w:lang w:val="en-US"/>
        </w:rPr>
        <w:t>Contractor</w:t>
      </w:r>
      <w:r w:rsidRPr="00834B1D">
        <w:rPr>
          <w:rFonts w:ascii="Arial" w:hAnsi="Arial" w:cs="Arial"/>
          <w:sz w:val="18"/>
          <w:szCs w:val="18"/>
        </w:rPr>
        <w:t xml:space="preserve"> acknowledges the Principal’s zero tolerance towards men’s violence against women in the workplace and the broader community.</w:t>
      </w:r>
    </w:p>
    <w:p w:rsidR="00663729" w:rsidRPr="00834B1D" w:rsidRDefault="00663729" w:rsidP="00663729">
      <w:pPr>
        <w:jc w:val="left"/>
        <w:rPr>
          <w:rFonts w:ascii="Arial" w:hAnsi="Arial" w:cs="Arial"/>
          <w:sz w:val="18"/>
          <w:szCs w:val="18"/>
        </w:rPr>
      </w:pPr>
      <w:r w:rsidRPr="00834B1D">
        <w:rPr>
          <w:rFonts w:ascii="Arial" w:hAnsi="Arial" w:cs="Arial"/>
          <w:sz w:val="18"/>
          <w:szCs w:val="18"/>
        </w:rPr>
        <w:t> </w:t>
      </w:r>
    </w:p>
    <w:p w:rsidR="00663729" w:rsidRPr="00834B1D" w:rsidRDefault="00663729" w:rsidP="00663729">
      <w:pPr>
        <w:jc w:val="left"/>
        <w:rPr>
          <w:rFonts w:ascii="Arial" w:hAnsi="Arial" w:cs="Arial"/>
          <w:sz w:val="18"/>
          <w:szCs w:val="18"/>
        </w:rPr>
      </w:pPr>
      <w:r w:rsidRPr="00834B1D">
        <w:rPr>
          <w:rFonts w:ascii="Arial" w:hAnsi="Arial" w:cs="Arial"/>
          <w:sz w:val="18"/>
          <w:szCs w:val="18"/>
        </w:rPr>
        <w:t xml:space="preserve">The </w:t>
      </w:r>
      <w:r w:rsidRPr="00834B1D">
        <w:rPr>
          <w:rFonts w:ascii="Arial" w:hAnsi="Arial" w:cs="Arial"/>
          <w:sz w:val="18"/>
          <w:szCs w:val="18"/>
          <w:lang w:val="en-US"/>
        </w:rPr>
        <w:t>Contractor</w:t>
      </w:r>
      <w:r w:rsidRPr="00834B1D">
        <w:rPr>
          <w:rFonts w:ascii="Arial" w:hAnsi="Arial" w:cs="Arial"/>
          <w:sz w:val="18"/>
          <w:szCs w:val="18"/>
        </w:rPr>
        <w:t xml:space="preserve"> agrees that, in performing the Services, the </w:t>
      </w:r>
      <w:r w:rsidRPr="00834B1D">
        <w:rPr>
          <w:rFonts w:ascii="Arial" w:hAnsi="Arial" w:cs="Arial"/>
          <w:sz w:val="18"/>
          <w:szCs w:val="18"/>
          <w:lang w:val="en-US"/>
        </w:rPr>
        <w:t>Contractor</w:t>
      </w:r>
      <w:r w:rsidRPr="00834B1D">
        <w:rPr>
          <w:rFonts w:ascii="Arial" w:hAnsi="Arial" w:cs="Arial"/>
          <w:i/>
          <w:sz w:val="18"/>
          <w:szCs w:val="18"/>
        </w:rPr>
        <w:t xml:space="preserve">’s </w:t>
      </w:r>
      <w:r w:rsidRPr="00834B1D">
        <w:rPr>
          <w:rFonts w:ascii="Arial" w:hAnsi="Arial" w:cs="Arial"/>
          <w:sz w:val="18"/>
          <w:szCs w:val="18"/>
        </w:rPr>
        <w:t>personnel will at all times:</w:t>
      </w:r>
    </w:p>
    <w:p w:rsidR="00663729" w:rsidRPr="00834B1D" w:rsidRDefault="00663729" w:rsidP="00663729">
      <w:pPr>
        <w:numPr>
          <w:ilvl w:val="0"/>
          <w:numId w:val="28"/>
        </w:numPr>
        <w:spacing w:before="120"/>
        <w:jc w:val="left"/>
        <w:rPr>
          <w:rFonts w:ascii="Arial" w:hAnsi="Arial" w:cs="Arial"/>
          <w:sz w:val="18"/>
          <w:szCs w:val="18"/>
        </w:rPr>
      </w:pPr>
      <w:r w:rsidRPr="00834B1D">
        <w:rPr>
          <w:rFonts w:ascii="Arial" w:hAnsi="Arial" w:cs="Arial"/>
          <w:sz w:val="18"/>
          <w:szCs w:val="18"/>
        </w:rPr>
        <w:t>act in a manner that is non-threatening, courteous, and respectful; and</w:t>
      </w:r>
    </w:p>
    <w:p w:rsidR="00663729" w:rsidRPr="00834B1D" w:rsidRDefault="00663729" w:rsidP="00663729">
      <w:pPr>
        <w:numPr>
          <w:ilvl w:val="0"/>
          <w:numId w:val="28"/>
        </w:numPr>
        <w:spacing w:before="120"/>
        <w:jc w:val="left"/>
        <w:rPr>
          <w:rFonts w:ascii="Arial" w:hAnsi="Arial" w:cs="Arial"/>
          <w:sz w:val="18"/>
          <w:szCs w:val="18"/>
        </w:rPr>
      </w:pPr>
      <w:r w:rsidRPr="00834B1D">
        <w:rPr>
          <w:rFonts w:ascii="Arial" w:hAnsi="Arial" w:cs="Arial"/>
          <w:sz w:val="18"/>
          <w:szCs w:val="18"/>
        </w:rPr>
        <w:lastRenderedPageBreak/>
        <w:t>comply with any instructions, policies, procedures or guidelines issued by the Principal regarding acceptable workplace behaviour.</w:t>
      </w:r>
    </w:p>
    <w:p w:rsidR="00663729" w:rsidRPr="00834B1D" w:rsidRDefault="00663729" w:rsidP="00663729">
      <w:pPr>
        <w:jc w:val="left"/>
        <w:rPr>
          <w:rFonts w:ascii="Arial" w:hAnsi="Arial" w:cs="Arial"/>
          <w:sz w:val="18"/>
          <w:szCs w:val="18"/>
        </w:rPr>
      </w:pPr>
      <w:r w:rsidRPr="00834B1D">
        <w:rPr>
          <w:rFonts w:ascii="Arial" w:hAnsi="Arial" w:cs="Arial"/>
          <w:sz w:val="18"/>
          <w:szCs w:val="18"/>
        </w:rPr>
        <w:t> </w:t>
      </w:r>
    </w:p>
    <w:p w:rsidR="00663729" w:rsidRPr="00834B1D" w:rsidRDefault="00663729" w:rsidP="00663729">
      <w:pPr>
        <w:jc w:val="left"/>
        <w:rPr>
          <w:rFonts w:ascii="Arial" w:hAnsi="Arial" w:cs="Arial"/>
          <w:sz w:val="18"/>
          <w:szCs w:val="18"/>
        </w:rPr>
      </w:pPr>
      <w:r w:rsidRPr="00834B1D">
        <w:rPr>
          <w:rFonts w:ascii="Arial" w:hAnsi="Arial" w:cs="Arial"/>
          <w:sz w:val="18"/>
          <w:szCs w:val="18"/>
        </w:rPr>
        <w:t xml:space="preserve">If the Principal believes that the </w:t>
      </w:r>
      <w:r w:rsidRPr="00834B1D">
        <w:rPr>
          <w:rFonts w:ascii="Arial" w:hAnsi="Arial" w:cs="Arial"/>
          <w:sz w:val="18"/>
          <w:szCs w:val="18"/>
          <w:lang w:val="en-US"/>
        </w:rPr>
        <w:t>Contractor</w:t>
      </w:r>
      <w:r w:rsidRPr="00834B1D">
        <w:rPr>
          <w:rFonts w:ascii="Arial" w:hAnsi="Arial" w:cs="Arial"/>
          <w:i/>
          <w:sz w:val="18"/>
          <w:szCs w:val="18"/>
        </w:rPr>
        <w:t xml:space="preserve">’s </w:t>
      </w:r>
      <w:r w:rsidRPr="00834B1D">
        <w:rPr>
          <w:rFonts w:ascii="Arial" w:hAnsi="Arial" w:cs="Arial"/>
          <w:sz w:val="18"/>
          <w:szCs w:val="18"/>
        </w:rPr>
        <w:t>personnel are failing to comply with the behavioural standards specified in this clause, then the Principal may in its absolute discretion:</w:t>
      </w:r>
    </w:p>
    <w:p w:rsidR="00663729" w:rsidRPr="00834B1D" w:rsidRDefault="00663729" w:rsidP="00663729">
      <w:pPr>
        <w:numPr>
          <w:ilvl w:val="0"/>
          <w:numId w:val="29"/>
        </w:numPr>
        <w:spacing w:before="120"/>
        <w:jc w:val="left"/>
        <w:rPr>
          <w:rFonts w:ascii="Arial" w:hAnsi="Arial" w:cs="Arial"/>
          <w:sz w:val="18"/>
          <w:szCs w:val="18"/>
        </w:rPr>
      </w:pPr>
      <w:r w:rsidRPr="00834B1D">
        <w:rPr>
          <w:rFonts w:ascii="Arial" w:hAnsi="Arial" w:cs="Arial"/>
          <w:sz w:val="18"/>
          <w:szCs w:val="18"/>
        </w:rPr>
        <w:t>prohibit access by the relevant Contractor’s personnel to the Principal’s premises;  and</w:t>
      </w:r>
    </w:p>
    <w:p w:rsidR="00663729" w:rsidRPr="00834B1D" w:rsidRDefault="00663729" w:rsidP="00663729">
      <w:pPr>
        <w:numPr>
          <w:ilvl w:val="0"/>
          <w:numId w:val="29"/>
        </w:numPr>
        <w:tabs>
          <w:tab w:val="num" w:pos="1276"/>
        </w:tabs>
        <w:spacing w:before="120"/>
        <w:jc w:val="left"/>
        <w:rPr>
          <w:rFonts w:ascii="Arial" w:hAnsi="Arial" w:cs="Arial"/>
          <w:sz w:val="18"/>
          <w:szCs w:val="18"/>
        </w:rPr>
      </w:pPr>
      <w:r w:rsidRPr="00834B1D">
        <w:rPr>
          <w:rFonts w:ascii="Arial" w:hAnsi="Arial" w:cs="Arial"/>
          <w:sz w:val="18"/>
          <w:szCs w:val="18"/>
        </w:rPr>
        <w:t>direct the Contractor to withdraw</w:t>
      </w:r>
      <w:r w:rsidR="00D076C2" w:rsidRPr="00834B1D">
        <w:rPr>
          <w:rFonts w:ascii="Arial" w:hAnsi="Arial" w:cs="Arial"/>
          <w:sz w:val="18"/>
          <w:szCs w:val="18"/>
        </w:rPr>
        <w:t> the</w:t>
      </w:r>
      <w:r w:rsidRPr="00834B1D">
        <w:rPr>
          <w:rFonts w:ascii="Arial" w:hAnsi="Arial" w:cs="Arial"/>
          <w:sz w:val="18"/>
          <w:szCs w:val="18"/>
        </w:rPr>
        <w:t xml:space="preserve"> relevant Contractor’s personnel from providing the Services.</w:t>
      </w:r>
    </w:p>
    <w:p w:rsidR="006D42CC" w:rsidRPr="00834B1D" w:rsidRDefault="006D42CC" w:rsidP="009D3364">
      <w:pPr>
        <w:suppressAutoHyphens/>
        <w:rPr>
          <w:rFonts w:ascii="Arial" w:hAnsi="Arial" w:cs="Arial"/>
          <w:sz w:val="18"/>
          <w:szCs w:val="18"/>
        </w:rPr>
      </w:pPr>
    </w:p>
    <w:p w:rsidR="006D42CC" w:rsidRPr="00834B1D" w:rsidRDefault="006D42CC" w:rsidP="009D3364">
      <w:pPr>
        <w:suppressAutoHyphens/>
        <w:rPr>
          <w:rFonts w:ascii="Arial" w:hAnsi="Arial" w:cs="Arial"/>
          <w:sz w:val="18"/>
          <w:szCs w:val="18"/>
        </w:rPr>
      </w:pPr>
    </w:p>
    <w:p w:rsidR="009D3364" w:rsidRPr="00834B1D" w:rsidRDefault="009D3364" w:rsidP="009055D4">
      <w:pPr>
        <w:suppressAutoHyphens/>
        <w:jc w:val="center"/>
        <w:rPr>
          <w:rFonts w:ascii="Arial" w:hAnsi="Arial" w:cs="Arial"/>
          <w:sz w:val="18"/>
          <w:szCs w:val="18"/>
        </w:rPr>
      </w:pPr>
      <w:r w:rsidRPr="00834B1D">
        <w:rPr>
          <w:rFonts w:ascii="Arial" w:hAnsi="Arial" w:cs="Arial"/>
          <w:sz w:val="18"/>
          <w:szCs w:val="18"/>
        </w:rPr>
        <w:t>_____________</w:t>
      </w:r>
    </w:p>
    <w:p w:rsidR="009D3364" w:rsidRPr="00834B1D" w:rsidRDefault="009D3364" w:rsidP="009D3364">
      <w:pPr>
        <w:suppressAutoHyphens/>
        <w:rPr>
          <w:rFonts w:ascii="Arial" w:hAnsi="Arial" w:cs="Arial"/>
          <w:sz w:val="18"/>
          <w:szCs w:val="18"/>
        </w:rPr>
      </w:pPr>
    </w:p>
    <w:p w:rsidR="00B12A5F" w:rsidRPr="00834B1D" w:rsidRDefault="00B12A5F" w:rsidP="009D3364">
      <w:pPr>
        <w:suppressAutoHyphens/>
        <w:rPr>
          <w:rFonts w:ascii="Arial" w:hAnsi="Arial" w:cs="Arial"/>
          <w:sz w:val="18"/>
          <w:szCs w:val="18"/>
        </w:rPr>
      </w:pPr>
    </w:p>
    <w:p w:rsidR="009D3364" w:rsidRPr="00834B1D" w:rsidRDefault="009D3364" w:rsidP="009D3364">
      <w:pPr>
        <w:suppressAutoHyphens/>
        <w:rPr>
          <w:rFonts w:ascii="Arial" w:hAnsi="Arial" w:cs="Arial"/>
          <w:sz w:val="18"/>
          <w:szCs w:val="18"/>
        </w:rPr>
        <w:sectPr w:rsidR="009D3364" w:rsidRPr="00834B1D" w:rsidSect="00F6654D">
          <w:headerReference w:type="default" r:id="rId14"/>
          <w:footerReference w:type="default" r:id="rId15"/>
          <w:endnotePr>
            <w:numFmt w:val="decimal"/>
          </w:endnotePr>
          <w:pgSz w:w="11907" w:h="16840"/>
          <w:pgMar w:top="851" w:right="851" w:bottom="567" w:left="1701" w:header="851" w:footer="567" w:gutter="0"/>
          <w:pgNumType w:start="2"/>
          <w:cols w:space="720"/>
          <w:noEndnote/>
        </w:sectPr>
      </w:pPr>
    </w:p>
    <w:p w:rsidR="009D3364" w:rsidRPr="00834B1D" w:rsidRDefault="009D3364" w:rsidP="009D3364">
      <w:pPr>
        <w:suppressAutoHyphens/>
        <w:jc w:val="center"/>
        <w:rPr>
          <w:rFonts w:ascii="Arial" w:hAnsi="Arial" w:cs="Arial"/>
          <w:b/>
          <w:spacing w:val="-2"/>
          <w:sz w:val="18"/>
          <w:szCs w:val="18"/>
          <w:u w:val="single"/>
        </w:rPr>
      </w:pPr>
      <w:r w:rsidRPr="00834B1D">
        <w:rPr>
          <w:rFonts w:ascii="Arial" w:hAnsi="Arial" w:cs="Arial"/>
          <w:b/>
          <w:spacing w:val="-2"/>
          <w:sz w:val="18"/>
          <w:szCs w:val="18"/>
          <w:u w:val="single"/>
        </w:rPr>
        <w:lastRenderedPageBreak/>
        <w:t>ANNEXURE TO THE</w:t>
      </w:r>
      <w:r w:rsidR="00A453F2" w:rsidRPr="00834B1D">
        <w:rPr>
          <w:rFonts w:ascii="Arial" w:hAnsi="Arial" w:cs="Arial"/>
          <w:b/>
          <w:spacing w:val="-2"/>
          <w:sz w:val="18"/>
          <w:szCs w:val="18"/>
          <w:u w:val="single"/>
        </w:rPr>
        <w:t xml:space="preserve"> </w:t>
      </w:r>
      <w:r w:rsidR="001A6790" w:rsidRPr="00834B1D">
        <w:rPr>
          <w:rFonts w:ascii="Arial" w:hAnsi="Arial" w:cs="Arial"/>
          <w:b/>
          <w:spacing w:val="-2"/>
          <w:sz w:val="18"/>
          <w:szCs w:val="18"/>
          <w:u w:val="single"/>
        </w:rPr>
        <w:t>CONTRACT</w:t>
      </w:r>
    </w:p>
    <w:p w:rsidR="009D3364" w:rsidRPr="00834B1D" w:rsidRDefault="009D3364" w:rsidP="009D3364">
      <w:pPr>
        <w:tabs>
          <w:tab w:val="left" w:pos="-720"/>
        </w:tabs>
        <w:suppressAutoHyphens/>
        <w:rPr>
          <w:rFonts w:ascii="Arial" w:hAnsi="Arial" w:cs="Arial"/>
          <w:spacing w:val="-2"/>
          <w:sz w:val="18"/>
          <w:szCs w:val="18"/>
        </w:rPr>
      </w:pPr>
    </w:p>
    <w:p w:rsidR="009D3364" w:rsidRPr="00834B1D" w:rsidRDefault="009D3364" w:rsidP="009D3364">
      <w:pPr>
        <w:tabs>
          <w:tab w:val="left" w:pos="-720"/>
        </w:tabs>
        <w:suppressAutoHyphens/>
        <w:rPr>
          <w:rFonts w:ascii="Arial" w:hAnsi="Arial" w:cs="Arial"/>
          <w:spacing w:val="-2"/>
          <w:sz w:val="18"/>
          <w:szCs w:val="18"/>
        </w:rPr>
      </w:pPr>
    </w:p>
    <w:tbl>
      <w:tblPr>
        <w:tblW w:w="9498" w:type="dxa"/>
        <w:tblInd w:w="120" w:type="dxa"/>
        <w:tblLayout w:type="fixed"/>
        <w:tblCellMar>
          <w:left w:w="120" w:type="dxa"/>
          <w:right w:w="120" w:type="dxa"/>
        </w:tblCellMar>
        <w:tblLook w:val="0000" w:firstRow="0" w:lastRow="0" w:firstColumn="0" w:lastColumn="0" w:noHBand="0" w:noVBand="0"/>
      </w:tblPr>
      <w:tblGrid>
        <w:gridCol w:w="3969"/>
        <w:gridCol w:w="5529"/>
      </w:tblGrid>
      <w:tr w:rsidR="009D3364" w:rsidRPr="00834B1D" w:rsidTr="00B322FF">
        <w:tc>
          <w:tcPr>
            <w:tcW w:w="3969" w:type="dxa"/>
          </w:tcPr>
          <w:p w:rsidR="009D3364" w:rsidRPr="00834B1D" w:rsidRDefault="009D3364" w:rsidP="00F6654D">
            <w:pPr>
              <w:rPr>
                <w:rFonts w:ascii="Arial" w:hAnsi="Arial" w:cs="Arial"/>
                <w:sz w:val="18"/>
                <w:szCs w:val="18"/>
              </w:rPr>
            </w:pPr>
            <w:r w:rsidRPr="00834B1D">
              <w:rPr>
                <w:rFonts w:ascii="Arial" w:hAnsi="Arial" w:cs="Arial"/>
                <w:sz w:val="18"/>
                <w:szCs w:val="18"/>
              </w:rPr>
              <w:t xml:space="preserve">The Principal is: (Clause </w:t>
            </w:r>
            <w:r w:rsidR="00D00E4A" w:rsidRPr="00834B1D">
              <w:rPr>
                <w:rFonts w:ascii="Arial" w:hAnsi="Arial" w:cs="Arial"/>
                <w:sz w:val="18"/>
                <w:szCs w:val="18"/>
              </w:rPr>
              <w:t>2</w:t>
            </w:r>
            <w:r w:rsidRPr="00834B1D">
              <w:rPr>
                <w:rFonts w:ascii="Arial" w:hAnsi="Arial" w:cs="Arial"/>
                <w:sz w:val="18"/>
                <w:szCs w:val="18"/>
              </w:rPr>
              <w:t>)</w:t>
            </w:r>
          </w:p>
        </w:tc>
        <w:tc>
          <w:tcPr>
            <w:tcW w:w="5529" w:type="dxa"/>
          </w:tcPr>
          <w:p w:rsidR="00373B86" w:rsidRPr="00B7507C" w:rsidRDefault="00373B86" w:rsidP="00F6654D">
            <w:pPr>
              <w:rPr>
                <w:rFonts w:ascii="Arial" w:hAnsi="Arial" w:cs="Arial"/>
                <w:sz w:val="18"/>
                <w:szCs w:val="18"/>
                <w:highlight w:val="green"/>
              </w:rPr>
            </w:pPr>
            <w:r w:rsidRPr="00B7507C">
              <w:rPr>
                <w:rFonts w:ascii="Arial" w:hAnsi="Arial" w:cs="Arial"/>
                <w:sz w:val="18"/>
                <w:szCs w:val="18"/>
                <w:highlight w:val="green"/>
              </w:rPr>
              <w:t>Minister for Transport, Infrastructure and Local Government</w:t>
            </w:r>
          </w:p>
          <w:p w:rsidR="00B7507C" w:rsidRPr="00B7507C" w:rsidRDefault="00B7507C" w:rsidP="00B7507C">
            <w:pPr>
              <w:rPr>
                <w:rFonts w:ascii="Arial" w:hAnsi="Arial" w:cs="Arial"/>
                <w:sz w:val="18"/>
                <w:szCs w:val="18"/>
                <w:highlight w:val="green"/>
              </w:rPr>
            </w:pPr>
            <w:r w:rsidRPr="00B7507C">
              <w:rPr>
                <w:rFonts w:ascii="Arial" w:hAnsi="Arial" w:cs="Arial"/>
                <w:sz w:val="18"/>
                <w:szCs w:val="18"/>
                <w:highlight w:val="green"/>
              </w:rPr>
              <w:t>136 North Terrace</w:t>
            </w:r>
          </w:p>
          <w:p w:rsidR="00B7507C" w:rsidRPr="00834B1D" w:rsidRDefault="00B7507C" w:rsidP="00B7507C">
            <w:pPr>
              <w:rPr>
                <w:rFonts w:ascii="Arial" w:hAnsi="Arial" w:cs="Arial"/>
                <w:sz w:val="18"/>
                <w:szCs w:val="18"/>
              </w:rPr>
            </w:pPr>
            <w:r w:rsidRPr="00B7507C">
              <w:rPr>
                <w:rFonts w:ascii="Arial" w:hAnsi="Arial" w:cs="Arial"/>
                <w:sz w:val="18"/>
                <w:szCs w:val="18"/>
                <w:highlight w:val="green"/>
              </w:rPr>
              <w:t>ADELAIDE  5000</w:t>
            </w:r>
          </w:p>
          <w:p w:rsidR="009D3364" w:rsidRPr="00834B1D" w:rsidRDefault="009D3364" w:rsidP="00CE2964">
            <w:pPr>
              <w:rPr>
                <w:rFonts w:ascii="Arial" w:hAnsi="Arial" w:cs="Arial"/>
                <w:sz w:val="18"/>
                <w:szCs w:val="18"/>
              </w:rPr>
            </w:pPr>
          </w:p>
        </w:tc>
      </w:tr>
      <w:tr w:rsidR="00663729" w:rsidRPr="00834B1D" w:rsidTr="00663729">
        <w:tc>
          <w:tcPr>
            <w:tcW w:w="3969" w:type="dxa"/>
          </w:tcPr>
          <w:p w:rsidR="00663729" w:rsidRPr="00834B1D" w:rsidRDefault="00663729" w:rsidP="00933A8C">
            <w:pPr>
              <w:jc w:val="left"/>
              <w:rPr>
                <w:rFonts w:ascii="Arial" w:hAnsi="Arial" w:cs="Arial"/>
                <w:sz w:val="18"/>
                <w:szCs w:val="18"/>
              </w:rPr>
            </w:pPr>
            <w:r w:rsidRPr="00834B1D">
              <w:rPr>
                <w:rFonts w:ascii="Arial" w:hAnsi="Arial" w:cs="Arial"/>
                <w:sz w:val="18"/>
                <w:szCs w:val="18"/>
              </w:rPr>
              <w:t xml:space="preserve">The Principal’s Authorised Person is: (Clause </w:t>
            </w:r>
            <w:r w:rsidR="00066677">
              <w:rPr>
                <w:rFonts w:ascii="Arial" w:hAnsi="Arial" w:cs="Arial"/>
                <w:sz w:val="18"/>
                <w:szCs w:val="18"/>
              </w:rPr>
              <w:t>5</w:t>
            </w:r>
            <w:r w:rsidRPr="00834B1D">
              <w:rPr>
                <w:rFonts w:ascii="Arial" w:hAnsi="Arial" w:cs="Arial"/>
                <w:sz w:val="18"/>
                <w:szCs w:val="18"/>
              </w:rPr>
              <w:t>)</w:t>
            </w:r>
          </w:p>
          <w:p w:rsidR="00663729" w:rsidRPr="00834B1D" w:rsidRDefault="00663729" w:rsidP="00933A8C">
            <w:pPr>
              <w:rPr>
                <w:rFonts w:ascii="Arial" w:hAnsi="Arial" w:cs="Arial"/>
                <w:sz w:val="18"/>
                <w:szCs w:val="18"/>
              </w:rPr>
            </w:pPr>
          </w:p>
        </w:tc>
        <w:tc>
          <w:tcPr>
            <w:tcW w:w="5529" w:type="dxa"/>
          </w:tcPr>
          <w:p w:rsidR="00663729" w:rsidRPr="00834B1D" w:rsidRDefault="00373B86" w:rsidP="00933A8C">
            <w:pPr>
              <w:rPr>
                <w:rFonts w:ascii="Arial" w:hAnsi="Arial" w:cs="Arial"/>
                <w:sz w:val="18"/>
                <w:szCs w:val="18"/>
                <w:highlight w:val="green"/>
              </w:rPr>
            </w:pPr>
            <w:r>
              <w:rPr>
                <w:rFonts w:ascii="Arial" w:hAnsi="Arial" w:cs="Arial"/>
                <w:sz w:val="18"/>
                <w:szCs w:val="18"/>
                <w:highlight w:val="green"/>
              </w:rPr>
              <w:t>Director, Contracting</w:t>
            </w:r>
          </w:p>
          <w:p w:rsidR="00663729" w:rsidRPr="00834B1D" w:rsidRDefault="00663729" w:rsidP="00933A8C">
            <w:pPr>
              <w:rPr>
                <w:rFonts w:ascii="Arial" w:hAnsi="Arial" w:cs="Arial"/>
                <w:sz w:val="18"/>
                <w:szCs w:val="18"/>
                <w:highlight w:val="green"/>
              </w:rPr>
            </w:pPr>
            <w:r w:rsidRPr="00834B1D">
              <w:rPr>
                <w:rFonts w:ascii="Arial" w:hAnsi="Arial" w:cs="Arial"/>
                <w:sz w:val="18"/>
                <w:szCs w:val="18"/>
                <w:highlight w:val="green"/>
              </w:rPr>
              <w:t>DPTI</w:t>
            </w:r>
          </w:p>
          <w:p w:rsidR="00663729" w:rsidRPr="00834B1D" w:rsidRDefault="00663729" w:rsidP="00933A8C">
            <w:pPr>
              <w:rPr>
                <w:rFonts w:ascii="Arial" w:hAnsi="Arial" w:cs="Arial"/>
                <w:sz w:val="18"/>
                <w:szCs w:val="18"/>
                <w:highlight w:val="green"/>
              </w:rPr>
            </w:pPr>
            <w:r w:rsidRPr="00834B1D">
              <w:rPr>
                <w:rFonts w:ascii="Arial" w:hAnsi="Arial" w:cs="Arial"/>
                <w:sz w:val="18"/>
                <w:szCs w:val="18"/>
                <w:highlight w:val="green"/>
              </w:rPr>
              <w:t>77 Grenfell Street,</w:t>
            </w:r>
          </w:p>
          <w:p w:rsidR="00663729" w:rsidRPr="00834B1D" w:rsidRDefault="00663729" w:rsidP="00933A8C">
            <w:pPr>
              <w:rPr>
                <w:rFonts w:ascii="Arial" w:hAnsi="Arial" w:cs="Arial"/>
                <w:sz w:val="18"/>
                <w:szCs w:val="18"/>
              </w:rPr>
            </w:pPr>
            <w:r w:rsidRPr="00834B1D">
              <w:rPr>
                <w:rFonts w:ascii="Arial" w:hAnsi="Arial" w:cs="Arial"/>
                <w:sz w:val="18"/>
                <w:szCs w:val="18"/>
                <w:highlight w:val="green"/>
              </w:rPr>
              <w:t>ADELAIDE   SA   5001.</w:t>
            </w:r>
          </w:p>
          <w:p w:rsidR="00663729" w:rsidRPr="00834B1D" w:rsidRDefault="00663729" w:rsidP="00933A8C">
            <w:pPr>
              <w:rPr>
                <w:rFonts w:ascii="Arial" w:hAnsi="Arial" w:cs="Arial"/>
                <w:sz w:val="18"/>
                <w:szCs w:val="18"/>
              </w:rPr>
            </w:pPr>
          </w:p>
        </w:tc>
      </w:tr>
      <w:tr w:rsidR="00B322FF" w:rsidRPr="00834B1D" w:rsidTr="00B322FF">
        <w:tblPrEx>
          <w:tblCellMar>
            <w:left w:w="108" w:type="dxa"/>
            <w:right w:w="108" w:type="dxa"/>
          </w:tblCellMar>
        </w:tblPrEx>
        <w:tc>
          <w:tcPr>
            <w:tcW w:w="3969" w:type="dxa"/>
          </w:tcPr>
          <w:p w:rsidR="00B322FF" w:rsidRPr="00834B1D" w:rsidRDefault="00B322FF" w:rsidP="008C132A">
            <w:pPr>
              <w:rPr>
                <w:rFonts w:ascii="Arial" w:hAnsi="Arial" w:cs="Arial"/>
                <w:sz w:val="18"/>
                <w:szCs w:val="18"/>
              </w:rPr>
            </w:pPr>
            <w:r w:rsidRPr="00834B1D">
              <w:rPr>
                <w:rFonts w:ascii="Arial" w:hAnsi="Arial" w:cs="Arial"/>
                <w:sz w:val="18"/>
                <w:szCs w:val="18"/>
              </w:rPr>
              <w:t>Commencement Date</w:t>
            </w:r>
          </w:p>
        </w:tc>
        <w:tc>
          <w:tcPr>
            <w:tcW w:w="5529" w:type="dxa"/>
          </w:tcPr>
          <w:p w:rsidR="00B322FF" w:rsidRPr="00834B1D" w:rsidRDefault="00B322FF" w:rsidP="008C132A">
            <w:pPr>
              <w:rPr>
                <w:rFonts w:ascii="Arial" w:hAnsi="Arial" w:cs="Arial"/>
                <w:sz w:val="18"/>
                <w:szCs w:val="18"/>
                <w:highlight w:val="green"/>
              </w:rPr>
            </w:pPr>
            <w:r w:rsidRPr="00834B1D">
              <w:rPr>
                <w:rFonts w:ascii="Arial" w:hAnsi="Arial" w:cs="Arial"/>
                <w:sz w:val="18"/>
                <w:szCs w:val="18"/>
                <w:highlight w:val="green"/>
              </w:rPr>
              <w:t>Date of the Letter of Acceptance</w:t>
            </w:r>
          </w:p>
          <w:p w:rsidR="00B322FF" w:rsidRPr="00834B1D" w:rsidRDefault="00B322FF" w:rsidP="008C132A">
            <w:pPr>
              <w:rPr>
                <w:rFonts w:ascii="Arial" w:hAnsi="Arial" w:cs="Arial"/>
                <w:sz w:val="18"/>
                <w:szCs w:val="18"/>
                <w:highlight w:val="green"/>
              </w:rPr>
            </w:pPr>
            <w:r w:rsidRPr="00834B1D">
              <w:rPr>
                <w:rFonts w:ascii="Arial" w:hAnsi="Arial" w:cs="Arial"/>
                <w:sz w:val="18"/>
                <w:szCs w:val="18"/>
                <w:highlight w:val="green"/>
              </w:rPr>
              <w:t>or</w:t>
            </w:r>
          </w:p>
          <w:p w:rsidR="00B322FF" w:rsidRPr="00834B1D" w:rsidRDefault="00B322FF" w:rsidP="008C132A">
            <w:pPr>
              <w:rPr>
                <w:rFonts w:ascii="Arial" w:hAnsi="Arial" w:cs="Arial"/>
                <w:sz w:val="18"/>
                <w:szCs w:val="18"/>
                <w:highlight w:val="green"/>
              </w:rPr>
            </w:pPr>
            <w:r w:rsidRPr="00834B1D">
              <w:rPr>
                <w:rFonts w:ascii="Arial" w:hAnsi="Arial" w:cs="Arial"/>
                <w:sz w:val="18"/>
                <w:szCs w:val="18"/>
                <w:highlight w:val="green"/>
              </w:rPr>
              <w:t>Specified period from……..</w:t>
            </w:r>
          </w:p>
          <w:p w:rsidR="00B322FF" w:rsidRPr="00834B1D" w:rsidRDefault="00B322FF" w:rsidP="008C132A">
            <w:pPr>
              <w:rPr>
                <w:rFonts w:ascii="Arial" w:hAnsi="Arial" w:cs="Arial"/>
                <w:sz w:val="18"/>
                <w:szCs w:val="18"/>
                <w:highlight w:val="green"/>
              </w:rPr>
            </w:pPr>
          </w:p>
        </w:tc>
      </w:tr>
      <w:tr w:rsidR="00B322FF" w:rsidRPr="00834B1D" w:rsidTr="00B322FF">
        <w:tblPrEx>
          <w:tblCellMar>
            <w:left w:w="108" w:type="dxa"/>
            <w:right w:w="108" w:type="dxa"/>
          </w:tblCellMar>
        </w:tblPrEx>
        <w:tc>
          <w:tcPr>
            <w:tcW w:w="3969" w:type="dxa"/>
          </w:tcPr>
          <w:p w:rsidR="00B322FF" w:rsidRPr="00834B1D" w:rsidRDefault="00B322FF" w:rsidP="008C132A">
            <w:pPr>
              <w:rPr>
                <w:rFonts w:ascii="Arial" w:hAnsi="Arial" w:cs="Arial"/>
                <w:sz w:val="18"/>
                <w:szCs w:val="18"/>
              </w:rPr>
            </w:pPr>
            <w:r w:rsidRPr="00834B1D">
              <w:rPr>
                <w:rFonts w:ascii="Arial" w:hAnsi="Arial" w:cs="Arial"/>
                <w:sz w:val="18"/>
                <w:szCs w:val="18"/>
              </w:rPr>
              <w:t xml:space="preserve">Expiry Date </w:t>
            </w:r>
            <w:r w:rsidR="0099053A" w:rsidRPr="00834B1D">
              <w:rPr>
                <w:rFonts w:ascii="Arial" w:hAnsi="Arial" w:cs="Arial"/>
                <w:sz w:val="18"/>
                <w:szCs w:val="18"/>
              </w:rPr>
              <w:t>(Clause 11)</w:t>
            </w:r>
          </w:p>
          <w:p w:rsidR="00B322FF" w:rsidRPr="00834B1D" w:rsidRDefault="00B322FF" w:rsidP="008C132A">
            <w:pPr>
              <w:rPr>
                <w:rFonts w:ascii="Arial" w:hAnsi="Arial" w:cs="Arial"/>
                <w:sz w:val="18"/>
                <w:szCs w:val="18"/>
              </w:rPr>
            </w:pPr>
          </w:p>
        </w:tc>
        <w:tc>
          <w:tcPr>
            <w:tcW w:w="5529" w:type="dxa"/>
          </w:tcPr>
          <w:p w:rsidR="00B322FF" w:rsidRPr="00834B1D" w:rsidRDefault="00B322FF" w:rsidP="008C132A">
            <w:pPr>
              <w:rPr>
                <w:rFonts w:ascii="Arial" w:hAnsi="Arial" w:cs="Arial"/>
                <w:sz w:val="18"/>
                <w:szCs w:val="18"/>
                <w:highlight w:val="green"/>
              </w:rPr>
            </w:pPr>
            <w:r w:rsidRPr="00834B1D">
              <w:rPr>
                <w:rFonts w:ascii="Arial" w:hAnsi="Arial" w:cs="Arial"/>
                <w:sz w:val="18"/>
                <w:szCs w:val="18"/>
                <w:highlight w:val="green"/>
              </w:rPr>
              <w:t>Specified Date</w:t>
            </w:r>
          </w:p>
          <w:p w:rsidR="00B322FF" w:rsidRPr="00834B1D" w:rsidRDefault="00B322FF" w:rsidP="008C132A">
            <w:pPr>
              <w:rPr>
                <w:rFonts w:ascii="Arial" w:hAnsi="Arial" w:cs="Arial"/>
                <w:sz w:val="18"/>
                <w:szCs w:val="18"/>
                <w:highlight w:val="green"/>
              </w:rPr>
            </w:pPr>
            <w:r w:rsidRPr="00834B1D">
              <w:rPr>
                <w:rFonts w:ascii="Arial" w:hAnsi="Arial" w:cs="Arial"/>
                <w:sz w:val="18"/>
                <w:szCs w:val="18"/>
                <w:highlight w:val="green"/>
              </w:rPr>
              <w:t>or</w:t>
            </w:r>
          </w:p>
          <w:p w:rsidR="00B322FF" w:rsidRPr="00834B1D" w:rsidRDefault="00B322FF" w:rsidP="008C132A">
            <w:pPr>
              <w:rPr>
                <w:rFonts w:ascii="Arial" w:hAnsi="Arial" w:cs="Arial"/>
                <w:sz w:val="18"/>
                <w:szCs w:val="18"/>
                <w:highlight w:val="green"/>
              </w:rPr>
            </w:pPr>
            <w:r w:rsidRPr="00834B1D">
              <w:rPr>
                <w:rFonts w:ascii="Arial" w:hAnsi="Arial" w:cs="Arial"/>
                <w:sz w:val="18"/>
                <w:szCs w:val="18"/>
                <w:highlight w:val="green"/>
              </w:rPr>
              <w:t>Specified period from……..</w:t>
            </w:r>
          </w:p>
          <w:p w:rsidR="00B322FF" w:rsidRPr="00834B1D" w:rsidRDefault="00B322FF" w:rsidP="008C132A">
            <w:pPr>
              <w:rPr>
                <w:rFonts w:ascii="Arial" w:hAnsi="Arial" w:cs="Arial"/>
                <w:sz w:val="18"/>
                <w:szCs w:val="18"/>
                <w:highlight w:val="green"/>
              </w:rPr>
            </w:pPr>
            <w:r w:rsidRPr="00834B1D">
              <w:rPr>
                <w:rFonts w:ascii="Arial" w:hAnsi="Arial" w:cs="Arial"/>
                <w:sz w:val="18"/>
                <w:szCs w:val="18"/>
                <w:highlight w:val="green"/>
              </w:rPr>
              <w:t xml:space="preserve">or </w:t>
            </w:r>
          </w:p>
          <w:p w:rsidR="00B322FF" w:rsidRPr="00834B1D" w:rsidRDefault="00B322FF" w:rsidP="008C132A">
            <w:pPr>
              <w:rPr>
                <w:rFonts w:ascii="Arial" w:hAnsi="Arial" w:cs="Arial"/>
                <w:sz w:val="18"/>
                <w:szCs w:val="18"/>
                <w:highlight w:val="green"/>
              </w:rPr>
            </w:pPr>
            <w:r w:rsidRPr="00834B1D">
              <w:rPr>
                <w:rFonts w:ascii="Arial" w:hAnsi="Arial" w:cs="Arial"/>
                <w:sz w:val="18"/>
                <w:szCs w:val="18"/>
                <w:highlight w:val="green"/>
              </w:rPr>
              <w:t>Refer to Statement of Requirements</w:t>
            </w:r>
          </w:p>
          <w:p w:rsidR="0099053A" w:rsidRPr="00834B1D" w:rsidRDefault="0099053A" w:rsidP="008C132A">
            <w:pPr>
              <w:rPr>
                <w:rFonts w:ascii="Arial" w:hAnsi="Arial" w:cs="Arial"/>
                <w:sz w:val="18"/>
                <w:szCs w:val="18"/>
                <w:highlight w:val="green"/>
              </w:rPr>
            </w:pPr>
          </w:p>
          <w:p w:rsidR="0099053A" w:rsidRPr="00834B1D" w:rsidRDefault="0099053A" w:rsidP="0099053A">
            <w:pPr>
              <w:rPr>
                <w:rFonts w:ascii="Arial" w:hAnsi="Arial" w:cs="Arial"/>
                <w:i/>
                <w:sz w:val="18"/>
                <w:szCs w:val="18"/>
              </w:rPr>
            </w:pPr>
            <w:r w:rsidRPr="00834B1D">
              <w:rPr>
                <w:rFonts w:ascii="Arial" w:hAnsi="Arial" w:cs="Arial"/>
                <w:i/>
                <w:sz w:val="18"/>
                <w:szCs w:val="18"/>
              </w:rPr>
              <w:t>......years from the date of this Contract</w:t>
            </w:r>
          </w:p>
          <w:p w:rsidR="0099053A" w:rsidRPr="00834B1D" w:rsidRDefault="0099053A" w:rsidP="0099053A">
            <w:pPr>
              <w:rPr>
                <w:rFonts w:ascii="Arial" w:hAnsi="Arial" w:cs="Arial"/>
                <w:i/>
                <w:sz w:val="18"/>
                <w:szCs w:val="18"/>
              </w:rPr>
            </w:pPr>
          </w:p>
          <w:p w:rsidR="0099053A" w:rsidRPr="00834B1D" w:rsidRDefault="0099053A" w:rsidP="0099053A">
            <w:pPr>
              <w:rPr>
                <w:rFonts w:ascii="Arial" w:hAnsi="Arial" w:cs="Arial"/>
                <w:i/>
                <w:sz w:val="18"/>
                <w:szCs w:val="18"/>
              </w:rPr>
            </w:pPr>
            <w:r w:rsidRPr="00834B1D">
              <w:rPr>
                <w:rFonts w:ascii="Arial" w:hAnsi="Arial" w:cs="Arial"/>
                <w:i/>
                <w:sz w:val="18"/>
                <w:szCs w:val="18"/>
              </w:rPr>
              <w:t>May include an option to extend for a further …..</w:t>
            </w:r>
          </w:p>
          <w:p w:rsidR="00B322FF" w:rsidRPr="00834B1D" w:rsidRDefault="00B322FF" w:rsidP="008C132A">
            <w:pPr>
              <w:rPr>
                <w:rFonts w:ascii="Arial" w:hAnsi="Arial" w:cs="Arial"/>
                <w:sz w:val="18"/>
                <w:szCs w:val="18"/>
                <w:highlight w:val="green"/>
              </w:rPr>
            </w:pPr>
          </w:p>
        </w:tc>
      </w:tr>
      <w:tr w:rsidR="009D3364" w:rsidRPr="00834B1D" w:rsidTr="00B322FF">
        <w:tc>
          <w:tcPr>
            <w:tcW w:w="3969" w:type="dxa"/>
          </w:tcPr>
          <w:p w:rsidR="009D3364" w:rsidRPr="00834B1D" w:rsidRDefault="009D3364" w:rsidP="00F6654D">
            <w:pPr>
              <w:rPr>
                <w:rFonts w:ascii="Arial" w:hAnsi="Arial" w:cs="Arial"/>
                <w:sz w:val="18"/>
                <w:szCs w:val="18"/>
              </w:rPr>
            </w:pPr>
            <w:r w:rsidRPr="00834B1D">
              <w:rPr>
                <w:rFonts w:ascii="Arial" w:hAnsi="Arial" w:cs="Arial"/>
                <w:sz w:val="18"/>
                <w:szCs w:val="18"/>
              </w:rPr>
              <w:t>Public Liability Insurance: (Clause</w:t>
            </w:r>
            <w:r w:rsidR="00610676" w:rsidRPr="00834B1D">
              <w:rPr>
                <w:rFonts w:ascii="Arial" w:hAnsi="Arial" w:cs="Arial"/>
                <w:sz w:val="18"/>
                <w:szCs w:val="18"/>
              </w:rPr>
              <w:t xml:space="preserve"> 6</w:t>
            </w:r>
            <w:r w:rsidRPr="00834B1D">
              <w:rPr>
                <w:rFonts w:ascii="Arial" w:hAnsi="Arial" w:cs="Arial"/>
                <w:sz w:val="18"/>
                <w:szCs w:val="18"/>
              </w:rPr>
              <w:t> )</w:t>
            </w:r>
          </w:p>
        </w:tc>
        <w:tc>
          <w:tcPr>
            <w:tcW w:w="5529" w:type="dxa"/>
          </w:tcPr>
          <w:p w:rsidR="009D3364" w:rsidRPr="00834B1D" w:rsidRDefault="009D3364" w:rsidP="00F6654D">
            <w:pPr>
              <w:rPr>
                <w:rFonts w:ascii="Arial" w:hAnsi="Arial" w:cs="Arial"/>
                <w:sz w:val="18"/>
                <w:szCs w:val="18"/>
              </w:rPr>
            </w:pPr>
            <w:r w:rsidRPr="00834B1D">
              <w:rPr>
                <w:rFonts w:ascii="Arial" w:hAnsi="Arial" w:cs="Arial"/>
                <w:sz w:val="18"/>
                <w:szCs w:val="18"/>
              </w:rPr>
              <w:t>$10 000 000.</w:t>
            </w:r>
          </w:p>
          <w:p w:rsidR="009D3364" w:rsidRPr="00834B1D" w:rsidRDefault="009D3364" w:rsidP="00F6654D">
            <w:pPr>
              <w:rPr>
                <w:rFonts w:ascii="Arial" w:hAnsi="Arial" w:cs="Arial"/>
                <w:sz w:val="18"/>
                <w:szCs w:val="18"/>
              </w:rPr>
            </w:pPr>
          </w:p>
        </w:tc>
      </w:tr>
    </w:tbl>
    <w:p w:rsidR="009D3364" w:rsidRPr="00834B1D" w:rsidRDefault="009D3364" w:rsidP="009D3364">
      <w:pPr>
        <w:suppressAutoHyphens/>
        <w:rPr>
          <w:rFonts w:ascii="Arial" w:hAnsi="Arial" w:cs="Arial"/>
          <w:sz w:val="18"/>
          <w:szCs w:val="18"/>
        </w:rPr>
      </w:pPr>
    </w:p>
    <w:p w:rsidR="009D3364" w:rsidRPr="00834B1D" w:rsidRDefault="009D3364" w:rsidP="009D3364">
      <w:pPr>
        <w:suppressAutoHyphens/>
        <w:rPr>
          <w:rFonts w:ascii="Arial" w:hAnsi="Arial" w:cs="Arial"/>
          <w:sz w:val="18"/>
          <w:szCs w:val="18"/>
        </w:rPr>
      </w:pPr>
    </w:p>
    <w:p w:rsidR="009D3364" w:rsidRPr="00834B1D" w:rsidRDefault="009D3364" w:rsidP="009D3364">
      <w:pPr>
        <w:suppressAutoHyphens/>
        <w:rPr>
          <w:rFonts w:ascii="Arial" w:hAnsi="Arial" w:cs="Arial"/>
          <w:sz w:val="18"/>
          <w:szCs w:val="18"/>
        </w:rPr>
      </w:pPr>
    </w:p>
    <w:p w:rsidR="009D3364" w:rsidRPr="00834B1D" w:rsidRDefault="009D3364" w:rsidP="009D3364">
      <w:pPr>
        <w:suppressAutoHyphens/>
        <w:jc w:val="center"/>
        <w:rPr>
          <w:rFonts w:ascii="Arial" w:hAnsi="Arial" w:cs="Arial"/>
          <w:sz w:val="18"/>
          <w:szCs w:val="18"/>
        </w:rPr>
      </w:pPr>
      <w:r w:rsidRPr="00834B1D">
        <w:rPr>
          <w:rFonts w:ascii="Arial" w:hAnsi="Arial" w:cs="Arial"/>
          <w:sz w:val="18"/>
          <w:szCs w:val="18"/>
        </w:rPr>
        <w:t>_______________</w:t>
      </w:r>
    </w:p>
    <w:p w:rsidR="009D3364" w:rsidRPr="00834B1D" w:rsidRDefault="009D3364" w:rsidP="009D3364">
      <w:pPr>
        <w:suppressAutoHyphens/>
        <w:jc w:val="left"/>
        <w:rPr>
          <w:rFonts w:ascii="Arial" w:hAnsi="Arial" w:cs="Arial"/>
          <w:sz w:val="18"/>
          <w:szCs w:val="18"/>
        </w:rPr>
      </w:pPr>
    </w:p>
    <w:p w:rsidR="009D3364" w:rsidRPr="00834B1D" w:rsidRDefault="009D3364" w:rsidP="009D3364">
      <w:pPr>
        <w:suppressAutoHyphens/>
        <w:jc w:val="left"/>
        <w:rPr>
          <w:rFonts w:ascii="Arial" w:hAnsi="Arial" w:cs="Arial"/>
          <w:sz w:val="18"/>
          <w:szCs w:val="18"/>
        </w:rPr>
      </w:pPr>
    </w:p>
    <w:p w:rsidR="009D3364" w:rsidRPr="00834B1D" w:rsidRDefault="009D3364" w:rsidP="009D3364">
      <w:pPr>
        <w:suppressAutoHyphens/>
        <w:jc w:val="left"/>
        <w:rPr>
          <w:rFonts w:ascii="Arial" w:hAnsi="Arial" w:cs="Arial"/>
          <w:sz w:val="18"/>
          <w:szCs w:val="18"/>
        </w:rPr>
        <w:sectPr w:rsidR="009D3364" w:rsidRPr="00834B1D" w:rsidSect="00F6654D">
          <w:headerReference w:type="default" r:id="rId16"/>
          <w:endnotePr>
            <w:numFmt w:val="decimal"/>
          </w:endnotePr>
          <w:pgSz w:w="11907" w:h="16840"/>
          <w:pgMar w:top="851" w:right="851" w:bottom="567" w:left="1701" w:header="851" w:footer="567" w:gutter="0"/>
          <w:cols w:space="720"/>
          <w:noEndnote/>
        </w:sectPr>
      </w:pPr>
    </w:p>
    <w:p w:rsidR="009D3364" w:rsidRPr="00834B1D" w:rsidRDefault="009D3364" w:rsidP="009D3364">
      <w:pPr>
        <w:suppressAutoHyphens/>
        <w:jc w:val="left"/>
        <w:rPr>
          <w:rFonts w:ascii="Arial" w:hAnsi="Arial" w:cs="Arial"/>
          <w:sz w:val="18"/>
          <w:szCs w:val="18"/>
        </w:rPr>
      </w:pPr>
    </w:p>
    <w:p w:rsidR="002531FD" w:rsidRPr="00834B1D" w:rsidRDefault="002531FD" w:rsidP="009D3364">
      <w:pPr>
        <w:rPr>
          <w:rFonts w:ascii="Arial" w:hAnsi="Arial" w:cs="Arial"/>
          <w:sz w:val="18"/>
          <w:szCs w:val="18"/>
        </w:rPr>
      </w:pPr>
    </w:p>
    <w:sectPr w:rsidR="002531FD" w:rsidRPr="00834B1D">
      <w:headerReference w:type="default" r:id="rId17"/>
      <w:footerReference w:type="default" r:id="rId18"/>
      <w:pgSz w:w="11907" w:h="16840" w:code="9"/>
      <w:pgMar w:top="851" w:right="851" w:bottom="567" w:left="1701" w:header="851"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E3B" w:rsidRDefault="002D6E3B">
      <w:r>
        <w:separator/>
      </w:r>
    </w:p>
  </w:endnote>
  <w:endnote w:type="continuationSeparator" w:id="0">
    <w:p w:rsidR="002D6E3B" w:rsidRDefault="002D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F2" w:rsidRDefault="00BF2E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FE" w:rsidRPr="00834B1D" w:rsidRDefault="00FE5EFE" w:rsidP="00CA404C">
    <w:pPr>
      <w:pStyle w:val="Footer"/>
      <w:rPr>
        <w:rFonts w:ascii="Arial" w:hAnsi="Arial" w:cs="Arial"/>
        <w:sz w:val="18"/>
        <w:szCs w:val="18"/>
      </w:rPr>
    </w:pPr>
  </w:p>
  <w:p w:rsidR="00FE5EFE" w:rsidRPr="00834B1D" w:rsidRDefault="00FE5EFE" w:rsidP="00CA404C">
    <w:pPr>
      <w:pBdr>
        <w:top w:val="single" w:sz="2" w:space="1" w:color="auto"/>
      </w:pBdr>
      <w:tabs>
        <w:tab w:val="right" w:pos="9356"/>
      </w:tabs>
      <w:rPr>
        <w:rFonts w:ascii="Arial" w:hAnsi="Arial" w:cs="Arial"/>
        <w:sz w:val="18"/>
        <w:szCs w:val="18"/>
      </w:rPr>
    </w:pPr>
    <w:r w:rsidRPr="00834B1D">
      <w:rPr>
        <w:rFonts w:ascii="Arial" w:hAnsi="Arial" w:cs="Arial"/>
        <w:sz w:val="18"/>
        <w:szCs w:val="18"/>
      </w:rPr>
      <w:t>DPTI XXCxxx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F2" w:rsidRDefault="00BF2E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FE" w:rsidRPr="00834B1D" w:rsidRDefault="00FE5EFE" w:rsidP="00F6654D">
    <w:pPr>
      <w:pStyle w:val="Footer"/>
      <w:tabs>
        <w:tab w:val="clear" w:pos="4153"/>
        <w:tab w:val="clear" w:pos="8306"/>
        <w:tab w:val="right" w:pos="9356"/>
      </w:tabs>
      <w:rPr>
        <w:rFonts w:ascii="Arial" w:hAnsi="Arial" w:cs="Arial"/>
        <w:sz w:val="18"/>
        <w:szCs w:val="18"/>
      </w:rPr>
    </w:pPr>
  </w:p>
  <w:p w:rsidR="00FE5EFE" w:rsidRPr="00834B1D" w:rsidRDefault="00FE5EFE" w:rsidP="00CA404C">
    <w:pPr>
      <w:pBdr>
        <w:top w:val="single" w:sz="2" w:space="1" w:color="auto"/>
      </w:pBdr>
      <w:tabs>
        <w:tab w:val="right" w:pos="9356"/>
      </w:tabs>
      <w:rPr>
        <w:rFonts w:ascii="Arial" w:hAnsi="Arial" w:cs="Arial"/>
        <w:sz w:val="18"/>
        <w:szCs w:val="18"/>
      </w:rPr>
    </w:pPr>
    <w:r w:rsidRPr="00834B1D">
      <w:rPr>
        <w:rFonts w:ascii="Arial" w:hAnsi="Arial" w:cs="Arial"/>
        <w:sz w:val="18"/>
        <w:szCs w:val="18"/>
      </w:rPr>
      <w:t>DPTI XXCxxx</w:t>
    </w:r>
    <w:r w:rsidRPr="00834B1D">
      <w:rPr>
        <w:rFonts w:ascii="Arial" w:hAnsi="Arial" w:cs="Arial"/>
        <w:sz w:val="18"/>
        <w:szCs w:val="18"/>
      </w:rPr>
      <w:tab/>
      <w:t xml:space="preserve">Page </w:t>
    </w:r>
    <w:r w:rsidRPr="00834B1D">
      <w:rPr>
        <w:rStyle w:val="PageNumber"/>
        <w:rFonts w:ascii="Arial" w:hAnsi="Arial" w:cs="Arial"/>
        <w:sz w:val="18"/>
        <w:szCs w:val="18"/>
      </w:rPr>
      <w:fldChar w:fldCharType="begin"/>
    </w:r>
    <w:r w:rsidRPr="00834B1D">
      <w:rPr>
        <w:rStyle w:val="PageNumber"/>
        <w:rFonts w:ascii="Arial" w:hAnsi="Arial" w:cs="Arial"/>
        <w:sz w:val="18"/>
        <w:szCs w:val="18"/>
      </w:rPr>
      <w:instrText xml:space="preserve"> PAGE </w:instrText>
    </w:r>
    <w:r w:rsidRPr="00834B1D">
      <w:rPr>
        <w:rStyle w:val="PageNumber"/>
        <w:rFonts w:ascii="Arial" w:hAnsi="Arial" w:cs="Arial"/>
        <w:sz w:val="18"/>
        <w:szCs w:val="18"/>
      </w:rPr>
      <w:fldChar w:fldCharType="separate"/>
    </w:r>
    <w:r w:rsidR="00BF2EF2">
      <w:rPr>
        <w:rStyle w:val="PageNumber"/>
        <w:rFonts w:ascii="Arial" w:hAnsi="Arial" w:cs="Arial"/>
        <w:noProof/>
        <w:sz w:val="18"/>
        <w:szCs w:val="18"/>
      </w:rPr>
      <w:t>2</w:t>
    </w:r>
    <w:r w:rsidRPr="00834B1D">
      <w:rPr>
        <w:rStyle w:val="PageNumber"/>
        <w:rFonts w:ascii="Arial" w:hAnsi="Arial" w:cs="Arial"/>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FE" w:rsidRPr="00C36D69" w:rsidRDefault="00FE5EFE" w:rsidP="00C36D69">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E3B" w:rsidRDefault="002D6E3B">
      <w:r>
        <w:separator/>
      </w:r>
    </w:p>
  </w:footnote>
  <w:footnote w:type="continuationSeparator" w:id="0">
    <w:p w:rsidR="002D6E3B" w:rsidRDefault="002D6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F2" w:rsidRDefault="00BF2E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F2" w:rsidRDefault="00BF2E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F2" w:rsidRDefault="00BF2E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FE" w:rsidRPr="00834B1D" w:rsidRDefault="00BF2EF2" w:rsidP="00F6654D">
    <w:pPr>
      <w:tabs>
        <w:tab w:val="right" w:pos="9356"/>
      </w:tabs>
      <w:rPr>
        <w:rFonts w:ascii="Arial" w:hAnsi="Arial" w:cs="Arial"/>
        <w:sz w:val="18"/>
        <w:szCs w:val="18"/>
      </w:rPr>
    </w:pPr>
    <w:r>
      <w:rPr>
        <w:rFonts w:ascii="Arial" w:hAnsi="Arial" w:cs="Arial"/>
        <w:sz w:val="18"/>
        <w:szCs w:val="18"/>
      </w:rPr>
      <w:t xml:space="preserve">Template </w:t>
    </w:r>
    <w:r w:rsidR="00FE5EFE" w:rsidRPr="00834B1D">
      <w:rPr>
        <w:rFonts w:ascii="Arial" w:hAnsi="Arial" w:cs="Arial"/>
        <w:sz w:val="18"/>
        <w:szCs w:val="18"/>
      </w:rPr>
      <w:t xml:space="preserve">Edition:  </w:t>
    </w:r>
    <w:r>
      <w:rPr>
        <w:rFonts w:ascii="Arial" w:hAnsi="Arial" w:cs="Arial"/>
        <w:sz w:val="18"/>
        <w:szCs w:val="18"/>
      </w:rPr>
      <w:t>17</w:t>
    </w:r>
    <w:r w:rsidR="00CE2964">
      <w:rPr>
        <w:rFonts w:ascii="Arial" w:hAnsi="Arial" w:cs="Arial"/>
        <w:sz w:val="18"/>
        <w:szCs w:val="18"/>
      </w:rPr>
      <w:t xml:space="preserve"> </w:t>
    </w:r>
    <w:r>
      <w:rPr>
        <w:rFonts w:ascii="Arial" w:hAnsi="Arial" w:cs="Arial"/>
        <w:sz w:val="18"/>
        <w:szCs w:val="18"/>
      </w:rPr>
      <w:t>August</w:t>
    </w:r>
    <w:bookmarkStart w:id="2" w:name="_GoBack"/>
    <w:bookmarkEnd w:id="2"/>
    <w:r w:rsidR="00CE2964">
      <w:rPr>
        <w:rFonts w:ascii="Arial" w:hAnsi="Arial" w:cs="Arial"/>
        <w:sz w:val="18"/>
        <w:szCs w:val="18"/>
      </w:rPr>
      <w:t xml:space="preserve"> 2018</w:t>
    </w:r>
    <w:r w:rsidR="00FE5EFE" w:rsidRPr="00834B1D">
      <w:rPr>
        <w:rFonts w:ascii="Arial" w:hAnsi="Arial" w:cs="Arial"/>
        <w:sz w:val="18"/>
        <w:szCs w:val="18"/>
      </w:rPr>
      <w:tab/>
      <w:t xml:space="preserve"> GCC Services - Provision of Plant Hire</w:t>
    </w:r>
  </w:p>
  <w:p w:rsidR="00FE5EFE" w:rsidRPr="00244A3D" w:rsidRDefault="00FE5EFE" w:rsidP="00F6654D">
    <w:pPr>
      <w:tabs>
        <w:tab w:val="right" w:pos="9356"/>
      </w:tabs>
      <w:jc w:val="left"/>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9E7" w:rsidRDefault="00FE5EFE">
    <w:pPr>
      <w:tabs>
        <w:tab w:val="right" w:pos="9356"/>
      </w:tabs>
      <w:rPr>
        <w:sz w:val="18"/>
        <w:szCs w:val="18"/>
      </w:rPr>
    </w:pPr>
    <w:r>
      <w:rPr>
        <w:sz w:val="18"/>
        <w:szCs w:val="18"/>
      </w:rPr>
      <w:t>Revision 0</w:t>
    </w:r>
  </w:p>
  <w:p w:rsidR="00FE5EFE" w:rsidRDefault="005F49E7">
    <w:pPr>
      <w:tabs>
        <w:tab w:val="right" w:pos="9356"/>
      </w:tabs>
      <w:rPr>
        <w:sz w:val="18"/>
        <w:szCs w:val="18"/>
      </w:rPr>
    </w:pPr>
    <w:r>
      <w:rPr>
        <w:sz w:val="18"/>
        <w:szCs w:val="18"/>
      </w:rPr>
      <w:t>Edition: 28 March 2018</w:t>
    </w:r>
    <w:r w:rsidR="00FE5EFE" w:rsidRPr="00244A3D">
      <w:rPr>
        <w:sz w:val="18"/>
        <w:szCs w:val="18"/>
      </w:rPr>
      <w:tab/>
    </w:r>
    <w:r w:rsidR="00FE5EFE">
      <w:rPr>
        <w:sz w:val="18"/>
        <w:szCs w:val="18"/>
      </w:rPr>
      <w:t>DPTI</w:t>
    </w:r>
    <w:r w:rsidR="00FE5EFE" w:rsidRPr="00A76AEB">
      <w:rPr>
        <w:sz w:val="18"/>
        <w:szCs w:val="18"/>
      </w:rPr>
      <w:t xml:space="preserve"> GCC Services -</w:t>
    </w:r>
    <w:r w:rsidR="00FE5EFE">
      <w:rPr>
        <w:sz w:val="18"/>
        <w:szCs w:val="18"/>
      </w:rPr>
      <w:t xml:space="preserve"> Provision of Plant Hire</w:t>
    </w:r>
  </w:p>
  <w:p w:rsidR="00FE5EFE" w:rsidRPr="00244A3D" w:rsidRDefault="00FE5EFE">
    <w:pPr>
      <w:tabs>
        <w:tab w:val="right" w:pos="9356"/>
      </w:tabs>
      <w:rPr>
        <w:sz w:val="18"/>
        <w:szCs w:val="18"/>
      </w:rPr>
    </w:pPr>
    <w:r w:rsidRPr="00244A3D">
      <w:rPr>
        <w:sz w:val="18"/>
        <w:szCs w:val="18"/>
      </w:rPr>
      <w:tab/>
      <w:t>Annexure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FE" w:rsidRDefault="00FE5E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01E83F0"/>
    <w:lvl w:ilvl="0">
      <w:start w:val="1"/>
      <w:numFmt w:val="decimal"/>
      <w:lvlRestart w:val="0"/>
      <w:lvlText w:val="%1."/>
      <w:lvlJc w:val="left"/>
      <w:pPr>
        <w:tabs>
          <w:tab w:val="num" w:pos="710"/>
        </w:tabs>
        <w:ind w:left="710" w:hanging="709"/>
      </w:pPr>
      <w:rPr>
        <w:rFonts w:hint="default"/>
        <w:b w:val="0"/>
        <w:i w:val="0"/>
        <w:sz w:val="24"/>
        <w:u w:val="none"/>
      </w:rPr>
    </w:lvl>
    <w:lvl w:ilvl="1">
      <w:start w:val="1"/>
      <w:numFmt w:val="decimal"/>
      <w:lvlText w:val="%1.%2"/>
      <w:lvlJc w:val="left"/>
      <w:pPr>
        <w:tabs>
          <w:tab w:val="num" w:pos="1418"/>
        </w:tabs>
        <w:ind w:left="1418" w:hanging="708"/>
      </w:pPr>
      <w:rPr>
        <w:rFonts w:ascii="Times New Roman" w:hAnsi="Times New Roman" w:hint="default"/>
        <w:b w:val="0"/>
        <w:i w:val="0"/>
        <w:sz w:val="24"/>
        <w:u w:val="none"/>
      </w:rPr>
    </w:lvl>
    <w:lvl w:ilvl="2">
      <w:start w:val="1"/>
      <w:numFmt w:val="decimal"/>
      <w:lvlText w:val="%1.%2.%3"/>
      <w:lvlJc w:val="left"/>
      <w:pPr>
        <w:tabs>
          <w:tab w:val="num" w:pos="2268"/>
        </w:tabs>
        <w:ind w:left="2268" w:hanging="850"/>
      </w:pPr>
      <w:rPr>
        <w:rFonts w:hint="default"/>
        <w:b w:val="0"/>
        <w:i w:val="0"/>
        <w:sz w:val="24"/>
        <w:u w:val="none"/>
      </w:rPr>
    </w:lvl>
    <w:lvl w:ilvl="3">
      <w:start w:val="1"/>
      <w:numFmt w:val="lowerLetter"/>
      <w:pStyle w:val="Heading4"/>
      <w:lvlText w:val="(%4)"/>
      <w:lvlJc w:val="left"/>
      <w:pPr>
        <w:tabs>
          <w:tab w:val="num" w:pos="2836"/>
        </w:tabs>
        <w:ind w:left="2836" w:hanging="709"/>
      </w:pPr>
      <w:rPr>
        <w:rFonts w:hint="default"/>
        <w:b w:val="0"/>
        <w:i w:val="0"/>
        <w:sz w:val="24"/>
        <w:u w:val="none"/>
      </w:rPr>
    </w:lvl>
    <w:lvl w:ilvl="4">
      <w:start w:val="1"/>
      <w:numFmt w:val="lowerRoman"/>
      <w:pStyle w:val="Heading5"/>
      <w:lvlText w:val="(%5)"/>
      <w:lvlJc w:val="left"/>
      <w:pPr>
        <w:tabs>
          <w:tab w:val="num" w:pos="3544"/>
        </w:tabs>
        <w:ind w:left="3544" w:hanging="708"/>
      </w:pPr>
      <w:rPr>
        <w:rFonts w:hint="default"/>
        <w:b w:val="0"/>
        <w:i w:val="0"/>
        <w:sz w:val="24"/>
        <w:u w:val="none"/>
      </w:rPr>
    </w:lvl>
    <w:lvl w:ilvl="5">
      <w:start w:val="1"/>
      <w:numFmt w:val="upperLetter"/>
      <w:pStyle w:val="Heading6"/>
      <w:lvlText w:val="(%6)"/>
      <w:lvlJc w:val="left"/>
      <w:pPr>
        <w:tabs>
          <w:tab w:val="num" w:pos="4253"/>
        </w:tabs>
        <w:ind w:left="4253" w:hanging="709"/>
      </w:pPr>
      <w:rPr>
        <w:rFonts w:hint="default"/>
        <w:b w:val="0"/>
        <w:i w:val="0"/>
        <w:sz w:val="24"/>
        <w:u w:val="none"/>
      </w:rPr>
    </w:lvl>
    <w:lvl w:ilvl="6">
      <w:start w:val="1"/>
      <w:numFmt w:val="upperRoman"/>
      <w:pStyle w:val="Heading7"/>
      <w:lvlText w:val="(%7)"/>
      <w:lvlJc w:val="left"/>
      <w:pPr>
        <w:tabs>
          <w:tab w:val="num" w:pos="4962"/>
        </w:tabs>
        <w:ind w:left="4962" w:hanging="709"/>
      </w:pPr>
      <w:rPr>
        <w:rFonts w:hint="default"/>
        <w:b w:val="0"/>
        <w:i w:val="0"/>
        <w:sz w:val="24"/>
        <w:u w:val="none"/>
      </w:rPr>
    </w:lvl>
    <w:lvl w:ilvl="7">
      <w:start w:val="1"/>
      <w:numFmt w:val="lowerLetter"/>
      <w:pStyle w:val="Heading8"/>
      <w:lvlText w:val="(%8)"/>
      <w:lvlJc w:val="left"/>
      <w:pPr>
        <w:tabs>
          <w:tab w:val="num" w:pos="5670"/>
        </w:tabs>
        <w:ind w:left="5670" w:hanging="708"/>
      </w:pPr>
      <w:rPr>
        <w:rFonts w:hint="default"/>
        <w:b w:val="0"/>
        <w:i w:val="0"/>
        <w:sz w:val="24"/>
        <w:u w:val="none"/>
      </w:rPr>
    </w:lvl>
    <w:lvl w:ilvl="8">
      <w:start w:val="1"/>
      <w:numFmt w:val="lowerRoman"/>
      <w:pStyle w:val="Heading9"/>
      <w:lvlText w:val="(%9)"/>
      <w:lvlJc w:val="left"/>
      <w:pPr>
        <w:tabs>
          <w:tab w:val="num" w:pos="6379"/>
        </w:tabs>
        <w:ind w:left="6379" w:hanging="709"/>
      </w:pPr>
      <w:rPr>
        <w:rFonts w:hint="default"/>
        <w:b w:val="0"/>
        <w:i w:val="0"/>
        <w:sz w:val="24"/>
        <w:u w:val="none"/>
      </w:rPr>
    </w:lvl>
  </w:abstractNum>
  <w:abstractNum w:abstractNumId="1" w15:restartNumberingAfterBreak="0">
    <w:nsid w:val="01EF6097"/>
    <w:multiLevelType w:val="hybridMultilevel"/>
    <w:tmpl w:val="BA8C1B84"/>
    <w:lvl w:ilvl="0" w:tplc="5DBAFE3A">
      <w:start w:val="1"/>
      <w:numFmt w:val="lowerLetter"/>
      <w:lvlText w:val="(%1)"/>
      <w:lvlJc w:val="left"/>
      <w:pPr>
        <w:tabs>
          <w:tab w:val="num" w:pos="765"/>
        </w:tabs>
        <w:ind w:left="765"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F525A"/>
    <w:multiLevelType w:val="hybridMultilevel"/>
    <w:tmpl w:val="26501EFA"/>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BAA2BBA"/>
    <w:multiLevelType w:val="hybridMultilevel"/>
    <w:tmpl w:val="6F4E5F36"/>
    <w:lvl w:ilvl="0" w:tplc="0C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tabs>
          <w:tab w:val="num" w:pos="2115"/>
        </w:tabs>
        <w:ind w:left="2115" w:hanging="360"/>
      </w:pPr>
    </w:lvl>
    <w:lvl w:ilvl="2" w:tplc="0C09001B" w:tentative="1">
      <w:start w:val="1"/>
      <w:numFmt w:val="lowerRoman"/>
      <w:lvlText w:val="%3."/>
      <w:lvlJc w:val="right"/>
      <w:pPr>
        <w:tabs>
          <w:tab w:val="num" w:pos="2835"/>
        </w:tabs>
        <w:ind w:left="2835" w:hanging="180"/>
      </w:pPr>
    </w:lvl>
    <w:lvl w:ilvl="3" w:tplc="0C09000F" w:tentative="1">
      <w:start w:val="1"/>
      <w:numFmt w:val="decimal"/>
      <w:lvlText w:val="%4."/>
      <w:lvlJc w:val="left"/>
      <w:pPr>
        <w:tabs>
          <w:tab w:val="num" w:pos="3555"/>
        </w:tabs>
        <w:ind w:left="3555" w:hanging="360"/>
      </w:pPr>
    </w:lvl>
    <w:lvl w:ilvl="4" w:tplc="0C090019" w:tentative="1">
      <w:start w:val="1"/>
      <w:numFmt w:val="lowerLetter"/>
      <w:lvlText w:val="%5."/>
      <w:lvlJc w:val="left"/>
      <w:pPr>
        <w:tabs>
          <w:tab w:val="num" w:pos="4275"/>
        </w:tabs>
        <w:ind w:left="4275" w:hanging="360"/>
      </w:pPr>
    </w:lvl>
    <w:lvl w:ilvl="5" w:tplc="0C09001B" w:tentative="1">
      <w:start w:val="1"/>
      <w:numFmt w:val="lowerRoman"/>
      <w:lvlText w:val="%6."/>
      <w:lvlJc w:val="right"/>
      <w:pPr>
        <w:tabs>
          <w:tab w:val="num" w:pos="4995"/>
        </w:tabs>
        <w:ind w:left="4995" w:hanging="180"/>
      </w:pPr>
    </w:lvl>
    <w:lvl w:ilvl="6" w:tplc="0C09000F" w:tentative="1">
      <w:start w:val="1"/>
      <w:numFmt w:val="decimal"/>
      <w:lvlText w:val="%7."/>
      <w:lvlJc w:val="left"/>
      <w:pPr>
        <w:tabs>
          <w:tab w:val="num" w:pos="5715"/>
        </w:tabs>
        <w:ind w:left="5715" w:hanging="360"/>
      </w:pPr>
    </w:lvl>
    <w:lvl w:ilvl="7" w:tplc="0C090019" w:tentative="1">
      <w:start w:val="1"/>
      <w:numFmt w:val="lowerLetter"/>
      <w:lvlText w:val="%8."/>
      <w:lvlJc w:val="left"/>
      <w:pPr>
        <w:tabs>
          <w:tab w:val="num" w:pos="6435"/>
        </w:tabs>
        <w:ind w:left="6435" w:hanging="360"/>
      </w:pPr>
    </w:lvl>
    <w:lvl w:ilvl="8" w:tplc="0C09001B" w:tentative="1">
      <w:start w:val="1"/>
      <w:numFmt w:val="lowerRoman"/>
      <w:lvlText w:val="%9."/>
      <w:lvlJc w:val="right"/>
      <w:pPr>
        <w:tabs>
          <w:tab w:val="num" w:pos="7155"/>
        </w:tabs>
        <w:ind w:left="7155" w:hanging="180"/>
      </w:pPr>
    </w:lvl>
  </w:abstractNum>
  <w:abstractNum w:abstractNumId="4" w15:restartNumberingAfterBreak="0">
    <w:nsid w:val="0DC43919"/>
    <w:multiLevelType w:val="multilevel"/>
    <w:tmpl w:val="97DE97CA"/>
    <w:lvl w:ilvl="0">
      <w:start w:val="1"/>
      <w:numFmt w:val="lowerLetter"/>
      <w:lvlText w:val="(%1)"/>
      <w:lvlJc w:val="left"/>
      <w:pPr>
        <w:tabs>
          <w:tab w:val="num" w:pos="765"/>
        </w:tabs>
        <w:ind w:left="765"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31B243D"/>
    <w:multiLevelType w:val="hybridMultilevel"/>
    <w:tmpl w:val="C8EA3AA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4401E79"/>
    <w:multiLevelType w:val="multilevel"/>
    <w:tmpl w:val="7D801F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300E8F"/>
    <w:multiLevelType w:val="multilevel"/>
    <w:tmpl w:val="0D2CAC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67365F"/>
    <w:multiLevelType w:val="hybridMultilevel"/>
    <w:tmpl w:val="37ECDC1A"/>
    <w:lvl w:ilvl="0" w:tplc="5DBAFE3A">
      <w:start w:val="1"/>
      <w:numFmt w:val="lowerLetter"/>
      <w:lvlText w:val="(%1)"/>
      <w:lvlJc w:val="left"/>
      <w:pPr>
        <w:tabs>
          <w:tab w:val="num" w:pos="765"/>
        </w:tabs>
        <w:ind w:left="765"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15:restartNumberingAfterBreak="0">
    <w:nsid w:val="1A93206F"/>
    <w:multiLevelType w:val="hybridMultilevel"/>
    <w:tmpl w:val="00760E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A06D7D"/>
    <w:multiLevelType w:val="hybridMultilevel"/>
    <w:tmpl w:val="42682404"/>
    <w:lvl w:ilvl="0" w:tplc="5DBAFE3A">
      <w:start w:val="1"/>
      <w:numFmt w:val="lowerLetter"/>
      <w:lvlText w:val="(%1)"/>
      <w:lvlJc w:val="left"/>
      <w:pPr>
        <w:tabs>
          <w:tab w:val="num" w:pos="765"/>
        </w:tabs>
        <w:ind w:left="765"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393C5B"/>
    <w:multiLevelType w:val="hybridMultilevel"/>
    <w:tmpl w:val="4FF26310"/>
    <w:lvl w:ilvl="0" w:tplc="648E0F9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18366F2"/>
    <w:multiLevelType w:val="hybridMultilevel"/>
    <w:tmpl w:val="BA8C1B84"/>
    <w:lvl w:ilvl="0" w:tplc="5DBAFE3A">
      <w:start w:val="1"/>
      <w:numFmt w:val="lowerLetter"/>
      <w:lvlText w:val="(%1)"/>
      <w:lvlJc w:val="left"/>
      <w:pPr>
        <w:tabs>
          <w:tab w:val="num" w:pos="765"/>
        </w:tabs>
        <w:ind w:left="765"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21D9385F"/>
    <w:multiLevelType w:val="hybridMultilevel"/>
    <w:tmpl w:val="648CBEEC"/>
    <w:lvl w:ilvl="0" w:tplc="9422560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19674B6"/>
    <w:multiLevelType w:val="hybridMultilevel"/>
    <w:tmpl w:val="884688E4"/>
    <w:lvl w:ilvl="0" w:tplc="5DBAFE3A">
      <w:start w:val="1"/>
      <w:numFmt w:val="lowerLetter"/>
      <w:lvlText w:val="(%1)"/>
      <w:lvlJc w:val="left"/>
      <w:pPr>
        <w:tabs>
          <w:tab w:val="num" w:pos="765"/>
        </w:tabs>
        <w:ind w:left="765"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33807D33"/>
    <w:multiLevelType w:val="hybridMultilevel"/>
    <w:tmpl w:val="E72C34BA"/>
    <w:lvl w:ilvl="0" w:tplc="5DBAFE3A">
      <w:start w:val="1"/>
      <w:numFmt w:val="lowerLetter"/>
      <w:lvlText w:val="(%1)"/>
      <w:lvlJc w:val="left"/>
      <w:pPr>
        <w:tabs>
          <w:tab w:val="num" w:pos="765"/>
        </w:tabs>
        <w:ind w:left="765"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6" w15:restartNumberingAfterBreak="0">
    <w:nsid w:val="34A14151"/>
    <w:multiLevelType w:val="hybridMultilevel"/>
    <w:tmpl w:val="0D2CAC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58C754F"/>
    <w:multiLevelType w:val="hybridMultilevel"/>
    <w:tmpl w:val="A686E3E8"/>
    <w:lvl w:ilvl="0" w:tplc="F778504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1149F3"/>
    <w:multiLevelType w:val="hybridMultilevel"/>
    <w:tmpl w:val="BA8C1B84"/>
    <w:lvl w:ilvl="0" w:tplc="5DBAFE3A">
      <w:start w:val="1"/>
      <w:numFmt w:val="lowerLetter"/>
      <w:lvlText w:val="(%1)"/>
      <w:lvlJc w:val="left"/>
      <w:pPr>
        <w:tabs>
          <w:tab w:val="num" w:pos="765"/>
        </w:tabs>
        <w:ind w:left="765"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3D02299B"/>
    <w:multiLevelType w:val="hybridMultilevel"/>
    <w:tmpl w:val="ABA214E0"/>
    <w:lvl w:ilvl="0" w:tplc="D5FA547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0177828"/>
    <w:multiLevelType w:val="hybridMultilevel"/>
    <w:tmpl w:val="DD98BFA2"/>
    <w:lvl w:ilvl="0" w:tplc="CA908D44">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A601839"/>
    <w:multiLevelType w:val="hybridMultilevel"/>
    <w:tmpl w:val="F0848470"/>
    <w:lvl w:ilvl="0" w:tplc="5DBAFE3A">
      <w:start w:val="1"/>
      <w:numFmt w:val="lowerLetter"/>
      <w:lvlText w:val="(%1)"/>
      <w:lvlJc w:val="left"/>
      <w:pPr>
        <w:tabs>
          <w:tab w:val="num" w:pos="765"/>
        </w:tabs>
        <w:ind w:left="765"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2" w15:restartNumberingAfterBreak="0">
    <w:nsid w:val="50175389"/>
    <w:multiLevelType w:val="hybridMultilevel"/>
    <w:tmpl w:val="059A1F6E"/>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40C0BD6"/>
    <w:multiLevelType w:val="hybridMultilevel"/>
    <w:tmpl w:val="648CBEEC"/>
    <w:lvl w:ilvl="0" w:tplc="9422560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FCF65AF"/>
    <w:multiLevelType w:val="hybridMultilevel"/>
    <w:tmpl w:val="5D8AE77C"/>
    <w:lvl w:ilvl="0" w:tplc="A3BE4672">
      <w:start w:val="1"/>
      <w:numFmt w:val="lowerLetter"/>
      <w:lvlText w:val="(%1) "/>
      <w:lvlJc w:val="left"/>
      <w:pPr>
        <w:tabs>
          <w:tab w:val="num" w:pos="0"/>
        </w:tabs>
        <w:ind w:left="644" w:hanging="360"/>
      </w:pPr>
      <w:rPr>
        <w:rFonts w:ascii="Times New Roman" w:hAnsi="Times New Roman" w:cs="Arial" w:hint="default"/>
        <w:b w:val="0"/>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FF33620"/>
    <w:multiLevelType w:val="hybridMultilevel"/>
    <w:tmpl w:val="6D4EC608"/>
    <w:lvl w:ilvl="0" w:tplc="0C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tabs>
          <w:tab w:val="num" w:pos="2115"/>
        </w:tabs>
        <w:ind w:left="2115" w:hanging="360"/>
      </w:pPr>
    </w:lvl>
    <w:lvl w:ilvl="2" w:tplc="0C09001B" w:tentative="1">
      <w:start w:val="1"/>
      <w:numFmt w:val="lowerRoman"/>
      <w:lvlText w:val="%3."/>
      <w:lvlJc w:val="right"/>
      <w:pPr>
        <w:tabs>
          <w:tab w:val="num" w:pos="2835"/>
        </w:tabs>
        <w:ind w:left="2835" w:hanging="180"/>
      </w:pPr>
    </w:lvl>
    <w:lvl w:ilvl="3" w:tplc="0C09000F" w:tentative="1">
      <w:start w:val="1"/>
      <w:numFmt w:val="decimal"/>
      <w:lvlText w:val="%4."/>
      <w:lvlJc w:val="left"/>
      <w:pPr>
        <w:tabs>
          <w:tab w:val="num" w:pos="3555"/>
        </w:tabs>
        <w:ind w:left="3555" w:hanging="360"/>
      </w:pPr>
    </w:lvl>
    <w:lvl w:ilvl="4" w:tplc="0C090019" w:tentative="1">
      <w:start w:val="1"/>
      <w:numFmt w:val="lowerLetter"/>
      <w:lvlText w:val="%5."/>
      <w:lvlJc w:val="left"/>
      <w:pPr>
        <w:tabs>
          <w:tab w:val="num" w:pos="4275"/>
        </w:tabs>
        <w:ind w:left="4275" w:hanging="360"/>
      </w:pPr>
    </w:lvl>
    <w:lvl w:ilvl="5" w:tplc="0C09001B" w:tentative="1">
      <w:start w:val="1"/>
      <w:numFmt w:val="lowerRoman"/>
      <w:lvlText w:val="%6."/>
      <w:lvlJc w:val="right"/>
      <w:pPr>
        <w:tabs>
          <w:tab w:val="num" w:pos="4995"/>
        </w:tabs>
        <w:ind w:left="4995" w:hanging="180"/>
      </w:pPr>
    </w:lvl>
    <w:lvl w:ilvl="6" w:tplc="0C09000F" w:tentative="1">
      <w:start w:val="1"/>
      <w:numFmt w:val="decimal"/>
      <w:lvlText w:val="%7."/>
      <w:lvlJc w:val="left"/>
      <w:pPr>
        <w:tabs>
          <w:tab w:val="num" w:pos="5715"/>
        </w:tabs>
        <w:ind w:left="5715" w:hanging="360"/>
      </w:pPr>
    </w:lvl>
    <w:lvl w:ilvl="7" w:tplc="0C090019" w:tentative="1">
      <w:start w:val="1"/>
      <w:numFmt w:val="lowerLetter"/>
      <w:lvlText w:val="%8."/>
      <w:lvlJc w:val="left"/>
      <w:pPr>
        <w:tabs>
          <w:tab w:val="num" w:pos="6435"/>
        </w:tabs>
        <w:ind w:left="6435" w:hanging="360"/>
      </w:pPr>
    </w:lvl>
    <w:lvl w:ilvl="8" w:tplc="0C09001B" w:tentative="1">
      <w:start w:val="1"/>
      <w:numFmt w:val="lowerRoman"/>
      <w:lvlText w:val="%9."/>
      <w:lvlJc w:val="right"/>
      <w:pPr>
        <w:tabs>
          <w:tab w:val="num" w:pos="7155"/>
        </w:tabs>
        <w:ind w:left="7155" w:hanging="180"/>
      </w:pPr>
    </w:lvl>
  </w:abstractNum>
  <w:abstractNum w:abstractNumId="26" w15:restartNumberingAfterBreak="0">
    <w:nsid w:val="63503483"/>
    <w:multiLevelType w:val="hybridMultilevel"/>
    <w:tmpl w:val="97DE97CA"/>
    <w:lvl w:ilvl="0" w:tplc="5DBAFE3A">
      <w:start w:val="1"/>
      <w:numFmt w:val="lowerLetter"/>
      <w:lvlText w:val="(%1)"/>
      <w:lvlJc w:val="left"/>
      <w:pPr>
        <w:tabs>
          <w:tab w:val="num" w:pos="765"/>
        </w:tabs>
        <w:ind w:left="765"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15:restartNumberingAfterBreak="0">
    <w:nsid w:val="66E416AE"/>
    <w:multiLevelType w:val="hybridMultilevel"/>
    <w:tmpl w:val="95323552"/>
    <w:lvl w:ilvl="0" w:tplc="0C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15:restartNumberingAfterBreak="0">
    <w:nsid w:val="69EF3A0D"/>
    <w:multiLevelType w:val="hybridMultilevel"/>
    <w:tmpl w:val="87DC873A"/>
    <w:lvl w:ilvl="0" w:tplc="5DBAFE3A">
      <w:start w:val="1"/>
      <w:numFmt w:val="lowerLetter"/>
      <w:lvlText w:val="(%1)"/>
      <w:lvlJc w:val="left"/>
      <w:pPr>
        <w:tabs>
          <w:tab w:val="num" w:pos="765"/>
        </w:tabs>
        <w:ind w:left="765"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15:restartNumberingAfterBreak="0">
    <w:nsid w:val="7567517A"/>
    <w:multiLevelType w:val="multilevel"/>
    <w:tmpl w:val="6786181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854FC1"/>
    <w:multiLevelType w:val="hybridMultilevel"/>
    <w:tmpl w:val="B2B8B736"/>
    <w:lvl w:ilvl="0" w:tplc="5DBAFE3A">
      <w:start w:val="1"/>
      <w:numFmt w:val="lowerLetter"/>
      <w:lvlText w:val="(%1)"/>
      <w:lvlJc w:val="left"/>
      <w:pPr>
        <w:tabs>
          <w:tab w:val="num" w:pos="405"/>
        </w:tabs>
        <w:ind w:left="40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22"/>
  </w:num>
  <w:num w:numId="4">
    <w:abstractNumId w:val="6"/>
  </w:num>
  <w:num w:numId="5">
    <w:abstractNumId w:val="30"/>
  </w:num>
  <w:num w:numId="6">
    <w:abstractNumId w:val="8"/>
  </w:num>
  <w:num w:numId="7">
    <w:abstractNumId w:val="21"/>
  </w:num>
  <w:num w:numId="8">
    <w:abstractNumId w:val="10"/>
  </w:num>
  <w:num w:numId="9">
    <w:abstractNumId w:val="1"/>
  </w:num>
  <w:num w:numId="10">
    <w:abstractNumId w:val="26"/>
  </w:num>
  <w:num w:numId="11">
    <w:abstractNumId w:val="3"/>
  </w:num>
  <w:num w:numId="12">
    <w:abstractNumId w:val="25"/>
  </w:num>
  <w:num w:numId="13">
    <w:abstractNumId w:val="19"/>
  </w:num>
  <w:num w:numId="14">
    <w:abstractNumId w:val="16"/>
  </w:num>
  <w:num w:numId="15">
    <w:abstractNumId w:val="7"/>
  </w:num>
  <w:num w:numId="16">
    <w:abstractNumId w:val="15"/>
  </w:num>
  <w:num w:numId="17">
    <w:abstractNumId w:val="4"/>
  </w:num>
  <w:num w:numId="18">
    <w:abstractNumId w:val="14"/>
  </w:num>
  <w:num w:numId="19">
    <w:abstractNumId w:val="27"/>
  </w:num>
  <w:num w:numId="20">
    <w:abstractNumId w:val="28"/>
  </w:num>
  <w:num w:numId="21">
    <w:abstractNumId w:val="24"/>
  </w:num>
  <w:num w:numId="22">
    <w:abstractNumId w:val="9"/>
  </w:num>
  <w:num w:numId="23">
    <w:abstractNumId w:val="5"/>
  </w:num>
  <w:num w:numId="24">
    <w:abstractNumId w:val="20"/>
  </w:num>
  <w:num w:numId="25">
    <w:abstractNumId w:val="11"/>
  </w:num>
  <w:num w:numId="26">
    <w:abstractNumId w:val="29"/>
  </w:num>
  <w:num w:numId="27">
    <w:abstractNumId w:val="1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CB0965"/>
    <w:rsid w:val="00000259"/>
    <w:rsid w:val="00002CA1"/>
    <w:rsid w:val="00031C91"/>
    <w:rsid w:val="00035D8C"/>
    <w:rsid w:val="00066677"/>
    <w:rsid w:val="00085D92"/>
    <w:rsid w:val="000941D1"/>
    <w:rsid w:val="000D6076"/>
    <w:rsid w:val="000D6A13"/>
    <w:rsid w:val="00104F53"/>
    <w:rsid w:val="00106CAB"/>
    <w:rsid w:val="0013169E"/>
    <w:rsid w:val="0013565B"/>
    <w:rsid w:val="00146B43"/>
    <w:rsid w:val="00146E99"/>
    <w:rsid w:val="00162FA3"/>
    <w:rsid w:val="00194DBD"/>
    <w:rsid w:val="001A6790"/>
    <w:rsid w:val="001B65CB"/>
    <w:rsid w:val="002046DA"/>
    <w:rsid w:val="00223744"/>
    <w:rsid w:val="00237E55"/>
    <w:rsid w:val="00240E99"/>
    <w:rsid w:val="002531FD"/>
    <w:rsid w:val="002575A4"/>
    <w:rsid w:val="00263877"/>
    <w:rsid w:val="00273531"/>
    <w:rsid w:val="002948CE"/>
    <w:rsid w:val="002C3D54"/>
    <w:rsid w:val="002D6E3B"/>
    <w:rsid w:val="00337E68"/>
    <w:rsid w:val="00373B86"/>
    <w:rsid w:val="00376881"/>
    <w:rsid w:val="003E5EC8"/>
    <w:rsid w:val="003F19B8"/>
    <w:rsid w:val="00400659"/>
    <w:rsid w:val="00411AC5"/>
    <w:rsid w:val="00417EE1"/>
    <w:rsid w:val="004454B1"/>
    <w:rsid w:val="00464D3A"/>
    <w:rsid w:val="00494B7D"/>
    <w:rsid w:val="004951AC"/>
    <w:rsid w:val="00495A33"/>
    <w:rsid w:val="004B3E7D"/>
    <w:rsid w:val="004C4418"/>
    <w:rsid w:val="004F08F8"/>
    <w:rsid w:val="00502E5D"/>
    <w:rsid w:val="00517E3A"/>
    <w:rsid w:val="005530EF"/>
    <w:rsid w:val="005555A1"/>
    <w:rsid w:val="005B2A4F"/>
    <w:rsid w:val="005C1A36"/>
    <w:rsid w:val="005D5529"/>
    <w:rsid w:val="005D6A8B"/>
    <w:rsid w:val="005D7C67"/>
    <w:rsid w:val="005D7FF4"/>
    <w:rsid w:val="005F49E7"/>
    <w:rsid w:val="00601BE4"/>
    <w:rsid w:val="00602E6E"/>
    <w:rsid w:val="00610676"/>
    <w:rsid w:val="0061168C"/>
    <w:rsid w:val="00635DC1"/>
    <w:rsid w:val="006630A4"/>
    <w:rsid w:val="00663729"/>
    <w:rsid w:val="00664B20"/>
    <w:rsid w:val="00667072"/>
    <w:rsid w:val="0066797F"/>
    <w:rsid w:val="00673D4D"/>
    <w:rsid w:val="006824D2"/>
    <w:rsid w:val="00695041"/>
    <w:rsid w:val="006B4F70"/>
    <w:rsid w:val="006B7D00"/>
    <w:rsid w:val="006D42CC"/>
    <w:rsid w:val="006D71E7"/>
    <w:rsid w:val="007162CF"/>
    <w:rsid w:val="00717FCD"/>
    <w:rsid w:val="00720954"/>
    <w:rsid w:val="00761EA2"/>
    <w:rsid w:val="00772DF6"/>
    <w:rsid w:val="00775757"/>
    <w:rsid w:val="00786F83"/>
    <w:rsid w:val="007926B7"/>
    <w:rsid w:val="00793408"/>
    <w:rsid w:val="00793C16"/>
    <w:rsid w:val="0079641E"/>
    <w:rsid w:val="007A42C2"/>
    <w:rsid w:val="007C689B"/>
    <w:rsid w:val="007E0290"/>
    <w:rsid w:val="008069BF"/>
    <w:rsid w:val="00810278"/>
    <w:rsid w:val="00834B1D"/>
    <w:rsid w:val="00856274"/>
    <w:rsid w:val="0089598B"/>
    <w:rsid w:val="008B62CB"/>
    <w:rsid w:val="008B71C5"/>
    <w:rsid w:val="008C132A"/>
    <w:rsid w:val="008C5C71"/>
    <w:rsid w:val="008C67C2"/>
    <w:rsid w:val="008E1658"/>
    <w:rsid w:val="008E7C92"/>
    <w:rsid w:val="009055D4"/>
    <w:rsid w:val="00933391"/>
    <w:rsid w:val="009432F9"/>
    <w:rsid w:val="00955CED"/>
    <w:rsid w:val="0095607D"/>
    <w:rsid w:val="00971879"/>
    <w:rsid w:val="0097302E"/>
    <w:rsid w:val="0097791D"/>
    <w:rsid w:val="0099053A"/>
    <w:rsid w:val="00990E33"/>
    <w:rsid w:val="0099504D"/>
    <w:rsid w:val="009C119B"/>
    <w:rsid w:val="009C59DB"/>
    <w:rsid w:val="009D3364"/>
    <w:rsid w:val="009D60B7"/>
    <w:rsid w:val="00A0261D"/>
    <w:rsid w:val="00A06449"/>
    <w:rsid w:val="00A12F0A"/>
    <w:rsid w:val="00A1419A"/>
    <w:rsid w:val="00A14D40"/>
    <w:rsid w:val="00A453F2"/>
    <w:rsid w:val="00A754F8"/>
    <w:rsid w:val="00A766EB"/>
    <w:rsid w:val="00A96ED0"/>
    <w:rsid w:val="00B064D6"/>
    <w:rsid w:val="00B12A5F"/>
    <w:rsid w:val="00B15A2D"/>
    <w:rsid w:val="00B2559D"/>
    <w:rsid w:val="00B2634D"/>
    <w:rsid w:val="00B322FF"/>
    <w:rsid w:val="00B42497"/>
    <w:rsid w:val="00B54F58"/>
    <w:rsid w:val="00B741E3"/>
    <w:rsid w:val="00B7507C"/>
    <w:rsid w:val="00B76CF2"/>
    <w:rsid w:val="00B866F4"/>
    <w:rsid w:val="00B8743B"/>
    <w:rsid w:val="00BC54A7"/>
    <w:rsid w:val="00BC5A2B"/>
    <w:rsid w:val="00BC677A"/>
    <w:rsid w:val="00BC7A41"/>
    <w:rsid w:val="00BF2EF2"/>
    <w:rsid w:val="00BF55F4"/>
    <w:rsid w:val="00C10B44"/>
    <w:rsid w:val="00C1752A"/>
    <w:rsid w:val="00C24C87"/>
    <w:rsid w:val="00C36D69"/>
    <w:rsid w:val="00C4146B"/>
    <w:rsid w:val="00C415DC"/>
    <w:rsid w:val="00C45BB9"/>
    <w:rsid w:val="00CA404C"/>
    <w:rsid w:val="00CB0965"/>
    <w:rsid w:val="00CB248B"/>
    <w:rsid w:val="00CE2964"/>
    <w:rsid w:val="00CF118F"/>
    <w:rsid w:val="00D00E4A"/>
    <w:rsid w:val="00D076C2"/>
    <w:rsid w:val="00D27A29"/>
    <w:rsid w:val="00D6174E"/>
    <w:rsid w:val="00D84AC2"/>
    <w:rsid w:val="00D93B2A"/>
    <w:rsid w:val="00DC6352"/>
    <w:rsid w:val="00DD0D2E"/>
    <w:rsid w:val="00DE2042"/>
    <w:rsid w:val="00E04D97"/>
    <w:rsid w:val="00E1634C"/>
    <w:rsid w:val="00E41DE0"/>
    <w:rsid w:val="00E54CEC"/>
    <w:rsid w:val="00E56D43"/>
    <w:rsid w:val="00E668EE"/>
    <w:rsid w:val="00E72C0C"/>
    <w:rsid w:val="00E770FE"/>
    <w:rsid w:val="00E81BFE"/>
    <w:rsid w:val="00E94184"/>
    <w:rsid w:val="00EA7606"/>
    <w:rsid w:val="00EE7184"/>
    <w:rsid w:val="00EF0865"/>
    <w:rsid w:val="00F17068"/>
    <w:rsid w:val="00F50B65"/>
    <w:rsid w:val="00F5120D"/>
    <w:rsid w:val="00F6654D"/>
    <w:rsid w:val="00F7688B"/>
    <w:rsid w:val="00FB5E57"/>
    <w:rsid w:val="00FC1E9A"/>
    <w:rsid w:val="00FD5026"/>
    <w:rsid w:val="00FE363B"/>
    <w:rsid w:val="00FE3F57"/>
    <w:rsid w:val="00FE5EFE"/>
    <w:rsid w:val="00FF2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AA7157-4221-42E6-93DB-04008364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eastAsia="en-US"/>
    </w:rPr>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numPr>
        <w:ilvl w:val="3"/>
        <w:numId w:val="1"/>
      </w:numPr>
      <w:overflowPunct w:val="0"/>
      <w:autoSpaceDE w:val="0"/>
      <w:autoSpaceDN w:val="0"/>
      <w:adjustRightInd w:val="0"/>
      <w:spacing w:after="120" w:line="360" w:lineRule="auto"/>
      <w:textAlignment w:val="baseline"/>
      <w:outlineLvl w:val="3"/>
    </w:pPr>
  </w:style>
  <w:style w:type="paragraph" w:styleId="Heading5">
    <w:name w:val="heading 5"/>
    <w:basedOn w:val="Normal"/>
    <w:next w:val="Normal"/>
    <w:qFormat/>
    <w:pPr>
      <w:numPr>
        <w:ilvl w:val="4"/>
        <w:numId w:val="1"/>
      </w:numPr>
      <w:tabs>
        <w:tab w:val="left" w:pos="2835"/>
      </w:tabs>
      <w:overflowPunct w:val="0"/>
      <w:autoSpaceDE w:val="0"/>
      <w:autoSpaceDN w:val="0"/>
      <w:adjustRightInd w:val="0"/>
      <w:spacing w:after="120" w:line="360" w:lineRule="auto"/>
      <w:textAlignment w:val="baseline"/>
      <w:outlineLvl w:val="4"/>
    </w:pPr>
  </w:style>
  <w:style w:type="paragraph" w:styleId="Heading6">
    <w:name w:val="heading 6"/>
    <w:basedOn w:val="Normal"/>
    <w:next w:val="Normal"/>
    <w:qFormat/>
    <w:pPr>
      <w:numPr>
        <w:ilvl w:val="5"/>
        <w:numId w:val="1"/>
      </w:numPr>
      <w:overflowPunct w:val="0"/>
      <w:autoSpaceDE w:val="0"/>
      <w:autoSpaceDN w:val="0"/>
      <w:adjustRightInd w:val="0"/>
      <w:spacing w:after="120" w:line="360" w:lineRule="auto"/>
      <w:textAlignment w:val="baseline"/>
      <w:outlineLvl w:val="5"/>
    </w:pPr>
  </w:style>
  <w:style w:type="paragraph" w:styleId="Heading7">
    <w:name w:val="heading 7"/>
    <w:basedOn w:val="Normal"/>
    <w:next w:val="Normal"/>
    <w:qFormat/>
    <w:pPr>
      <w:numPr>
        <w:ilvl w:val="6"/>
        <w:numId w:val="1"/>
      </w:numPr>
      <w:overflowPunct w:val="0"/>
      <w:autoSpaceDE w:val="0"/>
      <w:autoSpaceDN w:val="0"/>
      <w:adjustRightInd w:val="0"/>
      <w:spacing w:after="120" w:line="360" w:lineRule="auto"/>
      <w:textAlignment w:val="baseline"/>
      <w:outlineLvl w:val="6"/>
    </w:pPr>
  </w:style>
  <w:style w:type="paragraph" w:styleId="Heading8">
    <w:name w:val="heading 8"/>
    <w:basedOn w:val="Normal"/>
    <w:next w:val="Normal"/>
    <w:qFormat/>
    <w:pPr>
      <w:numPr>
        <w:ilvl w:val="7"/>
        <w:numId w:val="1"/>
      </w:numPr>
      <w:overflowPunct w:val="0"/>
      <w:autoSpaceDE w:val="0"/>
      <w:autoSpaceDN w:val="0"/>
      <w:adjustRightInd w:val="0"/>
      <w:spacing w:after="120" w:line="360" w:lineRule="auto"/>
      <w:textAlignment w:val="baseline"/>
      <w:outlineLvl w:val="7"/>
    </w:pPr>
  </w:style>
  <w:style w:type="paragraph" w:styleId="Heading9">
    <w:name w:val="heading 9"/>
    <w:basedOn w:val="Normal"/>
    <w:next w:val="Normal"/>
    <w:qFormat/>
    <w:pPr>
      <w:numPr>
        <w:ilvl w:val="8"/>
        <w:numId w:val="1"/>
      </w:numPr>
      <w:overflowPunct w:val="0"/>
      <w:autoSpaceDE w:val="0"/>
      <w:autoSpaceDN w:val="0"/>
      <w:adjustRightInd w:val="0"/>
      <w:spacing w:after="120" w:line="360" w:lineRule="auto"/>
      <w:textAlignment w:val="baseline"/>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semiHidden/>
  </w:style>
  <w:style w:type="character" w:styleId="Hyperlink">
    <w:name w:val="Hyperlink"/>
    <w:basedOn w:val="DefaultParagraphFont"/>
    <w:rPr>
      <w:color w:val="0000FF"/>
      <w:u w:val="single"/>
    </w:rPr>
  </w:style>
  <w:style w:type="paragraph" w:customStyle="1" w:styleId="Default">
    <w:name w:val="Default"/>
    <w:pPr>
      <w:autoSpaceDE w:val="0"/>
      <w:autoSpaceDN w:val="0"/>
      <w:adjustRightInd w:val="0"/>
    </w:pPr>
    <w:rPr>
      <w:rFonts w:ascii="Arial,Bold" w:hAnsi="Arial,Bold"/>
      <w:lang w:val="en-US" w:eastAsia="en-US"/>
    </w:rPr>
  </w:style>
  <w:style w:type="paragraph" w:styleId="BodyText">
    <w:name w:val="Body Text"/>
    <w:basedOn w:val="Normal"/>
    <w:pPr>
      <w:jc w:val="left"/>
    </w:pPr>
    <w:rPr>
      <w:snapToGrid w:val="0"/>
    </w:rPr>
  </w:style>
  <w:style w:type="paragraph" w:customStyle="1" w:styleId="TenderText">
    <w:name w:val="Tender Text"/>
    <w:basedOn w:val="Normal"/>
    <w:pPr>
      <w:suppressAutoHyphens/>
    </w:pPr>
  </w:style>
  <w:style w:type="paragraph" w:styleId="BalloonText">
    <w:name w:val="Balloon Text"/>
    <w:basedOn w:val="Normal"/>
    <w:semiHidden/>
    <w:rsid w:val="00B064D6"/>
    <w:rPr>
      <w:rFonts w:ascii="Tahoma" w:hAnsi="Tahoma" w:cs="Tahoma"/>
      <w:sz w:val="16"/>
      <w:szCs w:val="16"/>
    </w:rPr>
  </w:style>
  <w:style w:type="paragraph" w:customStyle="1" w:styleId="CharCharCharChar">
    <w:name w:val="Char Char Char Char"/>
    <w:aliases w:val="Char"/>
    <w:basedOn w:val="Normal"/>
    <w:rsid w:val="009055D4"/>
    <w:pPr>
      <w:spacing w:after="160" w:line="240" w:lineRule="exact"/>
      <w:jc w:val="left"/>
    </w:pPr>
    <w:rPr>
      <w:rFonts w:ascii="Tahoma" w:hAnsi="Tahoma" w:cs="Tahoma"/>
      <w:lang w:val="en-US"/>
    </w:rPr>
  </w:style>
  <w:style w:type="paragraph" w:styleId="BodyText2">
    <w:name w:val="Body Text 2"/>
    <w:basedOn w:val="Normal"/>
    <w:rsid w:val="009055D4"/>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2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2483</Words>
  <Characters>13210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DTEI</Company>
  <LinksUpToDate>false</LinksUpToDate>
  <CharactersWithSpaces>15662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DTEI</dc:creator>
  <cp:lastModifiedBy>Andrew Paterson</cp:lastModifiedBy>
  <cp:revision>9</cp:revision>
  <cp:lastPrinted>2008-07-24T00:18:00Z</cp:lastPrinted>
  <dcterms:created xsi:type="dcterms:W3CDTF">2016-03-02T07:22:00Z</dcterms:created>
  <dcterms:modified xsi:type="dcterms:W3CDTF">2018-08-17T02:04:00Z</dcterms:modified>
</cp:coreProperties>
</file>