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2019F" w14:textId="77777777" w:rsidR="005C215C" w:rsidRPr="00641DE7" w:rsidRDefault="005C215C" w:rsidP="005C215C">
      <w:pPr>
        <w:jc w:val="center"/>
        <w:rPr>
          <w:rFonts w:ascii="Arial" w:hAnsi="Arial" w:cs="Arial"/>
          <w:b/>
          <w:sz w:val="18"/>
          <w:szCs w:val="18"/>
          <w:u w:val="single"/>
        </w:rPr>
      </w:pPr>
      <w:r w:rsidRPr="00641DE7">
        <w:rPr>
          <w:rFonts w:ascii="Arial" w:hAnsi="Arial" w:cs="Arial"/>
          <w:b/>
          <w:sz w:val="18"/>
          <w:szCs w:val="18"/>
          <w:u w:val="single"/>
        </w:rPr>
        <w:t xml:space="preserve">PART </w:t>
      </w:r>
      <w:r w:rsidR="00572E19" w:rsidRPr="00641DE7">
        <w:rPr>
          <w:rFonts w:ascii="Arial" w:hAnsi="Arial" w:cs="Arial"/>
          <w:b/>
          <w:sz w:val="18"/>
          <w:szCs w:val="18"/>
          <w:u w:val="single"/>
        </w:rPr>
        <w:t>G20</w:t>
      </w:r>
      <w:r w:rsidRPr="00641DE7">
        <w:rPr>
          <w:rStyle w:val="CommentReference"/>
          <w:rFonts w:ascii="Arial" w:hAnsi="Arial" w:cs="Arial"/>
          <w:sz w:val="18"/>
          <w:szCs w:val="18"/>
        </w:rPr>
        <w:commentReference w:id="0"/>
      </w:r>
      <w:r w:rsidR="00B65364" w:rsidRPr="00641DE7">
        <w:rPr>
          <w:rFonts w:ascii="Arial" w:hAnsi="Arial" w:cs="Arial"/>
          <w:b/>
          <w:sz w:val="18"/>
          <w:szCs w:val="18"/>
          <w:u w:val="single"/>
        </w:rPr>
        <w:t>C</w:t>
      </w:r>
    </w:p>
    <w:p w14:paraId="11B51A90" w14:textId="77777777" w:rsidR="005C215C" w:rsidRPr="00641DE7" w:rsidRDefault="005C215C" w:rsidP="005C215C">
      <w:pPr>
        <w:jc w:val="center"/>
        <w:rPr>
          <w:rFonts w:ascii="Arial" w:hAnsi="Arial" w:cs="Arial"/>
          <w:b/>
          <w:sz w:val="18"/>
          <w:szCs w:val="18"/>
          <w:u w:val="single"/>
        </w:rPr>
      </w:pPr>
    </w:p>
    <w:p w14:paraId="6BC8CC12" w14:textId="77777777" w:rsidR="005C215C" w:rsidRPr="00641DE7" w:rsidRDefault="005C215C" w:rsidP="005C215C">
      <w:pPr>
        <w:jc w:val="center"/>
        <w:rPr>
          <w:rFonts w:ascii="Arial" w:hAnsi="Arial" w:cs="Arial"/>
          <w:b/>
          <w:sz w:val="18"/>
          <w:szCs w:val="18"/>
          <w:u w:val="single"/>
        </w:rPr>
      </w:pPr>
      <w:r w:rsidRPr="00641DE7">
        <w:rPr>
          <w:rFonts w:ascii="Arial" w:hAnsi="Arial" w:cs="Arial"/>
          <w:b/>
          <w:sz w:val="18"/>
          <w:szCs w:val="18"/>
          <w:u w:val="single"/>
        </w:rPr>
        <w:t>QUALITY SYSTEM REQUIREMENTS</w:t>
      </w:r>
    </w:p>
    <w:p w14:paraId="1149AC81" w14:textId="77777777" w:rsidR="005C215C" w:rsidRPr="00641DE7" w:rsidRDefault="005C215C" w:rsidP="005C215C">
      <w:pPr>
        <w:rPr>
          <w:rFonts w:ascii="Arial" w:hAnsi="Arial" w:cs="Arial"/>
          <w:sz w:val="18"/>
          <w:szCs w:val="18"/>
        </w:rPr>
      </w:pPr>
    </w:p>
    <w:p w14:paraId="526B7BF2" w14:textId="77777777" w:rsidR="00BC211C" w:rsidRPr="00641DE7" w:rsidRDefault="00BC211C" w:rsidP="00BC211C">
      <w:pPr>
        <w:rPr>
          <w:rFonts w:ascii="Arial" w:hAnsi="Arial" w:cs="Arial"/>
          <w:b/>
          <w:sz w:val="18"/>
          <w:szCs w:val="18"/>
          <w:u w:val="single"/>
        </w:rPr>
      </w:pPr>
      <w:r w:rsidRPr="00641DE7">
        <w:rPr>
          <w:rFonts w:ascii="Arial" w:hAnsi="Arial" w:cs="Arial"/>
          <w:b/>
          <w:sz w:val="18"/>
          <w:szCs w:val="18"/>
          <w:u w:val="single"/>
        </w:rPr>
        <w:t>CONTENTS</w:t>
      </w:r>
    </w:p>
    <w:p w14:paraId="007EDDC4" w14:textId="77777777" w:rsidR="00BC211C" w:rsidRPr="00641DE7" w:rsidRDefault="00BC211C" w:rsidP="00BC211C">
      <w:pPr>
        <w:rPr>
          <w:rFonts w:ascii="Arial" w:hAnsi="Arial" w:cs="Arial"/>
          <w:sz w:val="18"/>
          <w:szCs w:val="18"/>
        </w:rPr>
      </w:pPr>
    </w:p>
    <w:p w14:paraId="1E0E5C6E" w14:textId="77777777" w:rsidR="00BC211C" w:rsidRPr="00641DE7" w:rsidRDefault="00BC211C" w:rsidP="00BC211C">
      <w:pPr>
        <w:numPr>
          <w:ilvl w:val="0"/>
          <w:numId w:val="5"/>
        </w:numPr>
        <w:rPr>
          <w:rFonts w:ascii="Arial" w:hAnsi="Arial" w:cs="Arial"/>
          <w:sz w:val="18"/>
          <w:szCs w:val="18"/>
        </w:rPr>
      </w:pPr>
      <w:r w:rsidRPr="00641DE7">
        <w:rPr>
          <w:rFonts w:ascii="Arial" w:hAnsi="Arial" w:cs="Arial"/>
          <w:sz w:val="18"/>
          <w:szCs w:val="18"/>
        </w:rPr>
        <w:t>General</w:t>
      </w:r>
    </w:p>
    <w:p w14:paraId="27FCB298" w14:textId="77777777" w:rsidR="00BC211C" w:rsidRPr="00641DE7" w:rsidRDefault="00BC211C" w:rsidP="00BC211C">
      <w:pPr>
        <w:numPr>
          <w:ilvl w:val="0"/>
          <w:numId w:val="5"/>
        </w:numPr>
        <w:rPr>
          <w:rFonts w:ascii="Arial" w:hAnsi="Arial" w:cs="Arial"/>
          <w:sz w:val="18"/>
          <w:szCs w:val="18"/>
        </w:rPr>
      </w:pPr>
      <w:r w:rsidRPr="00641DE7">
        <w:rPr>
          <w:rFonts w:ascii="Arial" w:hAnsi="Arial" w:cs="Arial"/>
          <w:sz w:val="18"/>
          <w:szCs w:val="18"/>
        </w:rPr>
        <w:t>Document Control</w:t>
      </w:r>
    </w:p>
    <w:p w14:paraId="245C2CE7" w14:textId="77777777" w:rsidR="00BC211C" w:rsidRPr="00641DE7" w:rsidRDefault="00BC211C" w:rsidP="00BC211C">
      <w:pPr>
        <w:numPr>
          <w:ilvl w:val="0"/>
          <w:numId w:val="5"/>
        </w:numPr>
        <w:rPr>
          <w:rFonts w:ascii="Arial" w:hAnsi="Arial" w:cs="Arial"/>
          <w:sz w:val="18"/>
          <w:szCs w:val="18"/>
        </w:rPr>
      </w:pPr>
      <w:r w:rsidRPr="00641DE7">
        <w:rPr>
          <w:rFonts w:ascii="Arial" w:hAnsi="Arial" w:cs="Arial"/>
          <w:sz w:val="18"/>
          <w:szCs w:val="18"/>
        </w:rPr>
        <w:t>Inspection and Testing</w:t>
      </w:r>
    </w:p>
    <w:p w14:paraId="7F33542C" w14:textId="77777777" w:rsidR="00BC211C" w:rsidRPr="00641DE7" w:rsidRDefault="00BC211C" w:rsidP="00BC211C">
      <w:pPr>
        <w:numPr>
          <w:ilvl w:val="0"/>
          <w:numId w:val="5"/>
        </w:numPr>
        <w:rPr>
          <w:rFonts w:ascii="Arial" w:hAnsi="Arial" w:cs="Arial"/>
          <w:sz w:val="18"/>
          <w:szCs w:val="18"/>
        </w:rPr>
      </w:pPr>
      <w:r w:rsidRPr="00641DE7">
        <w:rPr>
          <w:rFonts w:ascii="Arial" w:hAnsi="Arial" w:cs="Arial"/>
          <w:sz w:val="18"/>
          <w:szCs w:val="18"/>
        </w:rPr>
        <w:t>Hold Points</w:t>
      </w:r>
    </w:p>
    <w:p w14:paraId="6F3111A8" w14:textId="77777777" w:rsidR="00BC211C" w:rsidRPr="00641DE7" w:rsidRDefault="00BC211C" w:rsidP="00BC211C">
      <w:pPr>
        <w:numPr>
          <w:ilvl w:val="0"/>
          <w:numId w:val="5"/>
        </w:numPr>
        <w:rPr>
          <w:rFonts w:ascii="Arial" w:hAnsi="Arial" w:cs="Arial"/>
          <w:sz w:val="18"/>
          <w:szCs w:val="18"/>
        </w:rPr>
      </w:pPr>
      <w:r w:rsidRPr="00641DE7">
        <w:rPr>
          <w:rFonts w:ascii="Arial" w:hAnsi="Arial" w:cs="Arial"/>
          <w:sz w:val="18"/>
          <w:szCs w:val="18"/>
        </w:rPr>
        <w:t>Control of Non-Conformance</w:t>
      </w:r>
    </w:p>
    <w:p w14:paraId="487F5164" w14:textId="77777777" w:rsidR="00BC211C" w:rsidRPr="00641DE7" w:rsidRDefault="00BC211C" w:rsidP="00BC211C">
      <w:pPr>
        <w:numPr>
          <w:ilvl w:val="0"/>
          <w:numId w:val="5"/>
        </w:numPr>
        <w:rPr>
          <w:rFonts w:ascii="Arial" w:hAnsi="Arial" w:cs="Arial"/>
          <w:sz w:val="18"/>
          <w:szCs w:val="18"/>
        </w:rPr>
      </w:pPr>
      <w:r w:rsidRPr="00641DE7">
        <w:rPr>
          <w:rFonts w:ascii="Arial" w:hAnsi="Arial" w:cs="Arial"/>
          <w:sz w:val="18"/>
          <w:szCs w:val="18"/>
        </w:rPr>
        <w:t>Quality Records</w:t>
      </w:r>
    </w:p>
    <w:p w14:paraId="576250CE" w14:textId="77777777" w:rsidR="00BC211C" w:rsidRPr="00641DE7" w:rsidRDefault="00BC211C" w:rsidP="00BC211C">
      <w:pPr>
        <w:numPr>
          <w:ilvl w:val="0"/>
          <w:numId w:val="5"/>
        </w:numPr>
        <w:rPr>
          <w:rFonts w:ascii="Arial" w:hAnsi="Arial" w:cs="Arial"/>
          <w:sz w:val="18"/>
          <w:szCs w:val="18"/>
        </w:rPr>
      </w:pPr>
      <w:r w:rsidRPr="00641DE7">
        <w:rPr>
          <w:rFonts w:ascii="Arial" w:hAnsi="Arial" w:cs="Arial"/>
          <w:sz w:val="18"/>
          <w:szCs w:val="18"/>
        </w:rPr>
        <w:t>Audit and Surveillance</w:t>
      </w:r>
    </w:p>
    <w:p w14:paraId="71C2C2C1" w14:textId="77777777" w:rsidR="00BC211C" w:rsidRPr="00641DE7" w:rsidRDefault="00BC211C" w:rsidP="00BC211C">
      <w:pPr>
        <w:rPr>
          <w:rFonts w:ascii="Arial" w:hAnsi="Arial" w:cs="Arial"/>
          <w:sz w:val="18"/>
          <w:szCs w:val="18"/>
        </w:rPr>
      </w:pPr>
    </w:p>
    <w:p w14:paraId="57B650BC" w14:textId="77777777" w:rsidR="00BC211C" w:rsidRPr="00641DE7" w:rsidRDefault="00BC211C" w:rsidP="00BC211C">
      <w:pPr>
        <w:numPr>
          <w:ilvl w:val="0"/>
          <w:numId w:val="3"/>
        </w:numPr>
        <w:rPr>
          <w:rFonts w:ascii="Arial" w:hAnsi="Arial" w:cs="Arial"/>
          <w:b/>
          <w:sz w:val="18"/>
          <w:szCs w:val="18"/>
        </w:rPr>
      </w:pPr>
      <w:r w:rsidRPr="00641DE7">
        <w:rPr>
          <w:rFonts w:ascii="Arial" w:hAnsi="Arial" w:cs="Arial"/>
          <w:b/>
          <w:sz w:val="18"/>
          <w:szCs w:val="18"/>
          <w:u w:val="single"/>
        </w:rPr>
        <w:t>GENERAL</w:t>
      </w:r>
    </w:p>
    <w:p w14:paraId="0844286C" w14:textId="77777777" w:rsidR="00BC211C" w:rsidRPr="00641DE7" w:rsidRDefault="00BC211C" w:rsidP="00BC211C">
      <w:pPr>
        <w:rPr>
          <w:rFonts w:ascii="Arial" w:hAnsi="Arial" w:cs="Arial"/>
          <w:sz w:val="18"/>
          <w:szCs w:val="18"/>
        </w:rPr>
      </w:pPr>
    </w:p>
    <w:p w14:paraId="39CF6ED5" w14:textId="77777777" w:rsidR="00BC211C" w:rsidRPr="00641DE7" w:rsidRDefault="00BC211C" w:rsidP="00BC211C">
      <w:pPr>
        <w:rPr>
          <w:rFonts w:ascii="Arial" w:hAnsi="Arial" w:cs="Arial"/>
          <w:sz w:val="18"/>
          <w:szCs w:val="18"/>
        </w:rPr>
      </w:pPr>
      <w:r w:rsidRPr="00641DE7">
        <w:rPr>
          <w:rFonts w:ascii="Arial" w:hAnsi="Arial" w:cs="Arial"/>
          <w:sz w:val="18"/>
          <w:szCs w:val="18"/>
        </w:rPr>
        <w:t>The Contractor must develop, implement and maintain any procedures and management plans required by this Specification.</w:t>
      </w:r>
    </w:p>
    <w:p w14:paraId="65DBB2AD" w14:textId="77777777" w:rsidR="00BC211C" w:rsidRPr="00641DE7" w:rsidRDefault="00BC211C" w:rsidP="00BC211C">
      <w:pPr>
        <w:rPr>
          <w:rFonts w:ascii="Arial" w:hAnsi="Arial" w:cs="Arial"/>
          <w:sz w:val="18"/>
          <w:szCs w:val="18"/>
        </w:rPr>
      </w:pPr>
    </w:p>
    <w:p w14:paraId="386273C2" w14:textId="77777777" w:rsidR="00BC211C" w:rsidRPr="00641DE7" w:rsidRDefault="00BC211C" w:rsidP="00BC211C">
      <w:pPr>
        <w:rPr>
          <w:rFonts w:ascii="Arial" w:hAnsi="Arial" w:cs="Arial"/>
          <w:sz w:val="18"/>
          <w:szCs w:val="18"/>
        </w:rPr>
      </w:pPr>
      <w:r w:rsidRPr="00641DE7">
        <w:rPr>
          <w:rFonts w:ascii="Arial" w:hAnsi="Arial" w:cs="Arial"/>
          <w:sz w:val="18"/>
          <w:szCs w:val="18"/>
        </w:rPr>
        <w:t xml:space="preserve">No part of the Contractor’s procedures and management plans shall be used to pre-empt, preclude or otherwise negate the technical requirements of the Contract.  The acceptance of any of the Contractor’s procedures and management plans by the </w:t>
      </w:r>
      <w:r w:rsidR="008C3FAF" w:rsidRPr="00641DE7">
        <w:rPr>
          <w:rFonts w:ascii="Arial" w:hAnsi="Arial" w:cs="Arial"/>
          <w:sz w:val="18"/>
          <w:szCs w:val="18"/>
        </w:rPr>
        <w:t>Principal</w:t>
      </w:r>
      <w:r w:rsidRPr="00641DE7">
        <w:rPr>
          <w:rFonts w:ascii="Arial" w:hAnsi="Arial" w:cs="Arial"/>
          <w:sz w:val="18"/>
          <w:szCs w:val="18"/>
        </w:rPr>
        <w:t xml:space="preserve"> does not relieve the Contractor of the responsibility to comply with the requirements of the Contract.</w:t>
      </w:r>
    </w:p>
    <w:p w14:paraId="33FFBC4F" w14:textId="77777777" w:rsidR="00BC211C" w:rsidRPr="00641DE7" w:rsidRDefault="00BC211C" w:rsidP="00BC211C">
      <w:pPr>
        <w:rPr>
          <w:rFonts w:ascii="Arial" w:hAnsi="Arial" w:cs="Arial"/>
          <w:sz w:val="18"/>
          <w:szCs w:val="18"/>
        </w:rPr>
      </w:pPr>
    </w:p>
    <w:p w14:paraId="74E7EC93" w14:textId="77777777" w:rsidR="00BC211C" w:rsidRPr="00641DE7" w:rsidRDefault="00BC211C" w:rsidP="00BC211C">
      <w:pPr>
        <w:rPr>
          <w:rFonts w:ascii="Arial" w:hAnsi="Arial" w:cs="Arial"/>
          <w:sz w:val="18"/>
          <w:szCs w:val="18"/>
        </w:rPr>
      </w:pPr>
      <w:r w:rsidRPr="00641DE7">
        <w:rPr>
          <w:rFonts w:ascii="Arial" w:hAnsi="Arial" w:cs="Arial"/>
          <w:sz w:val="18"/>
          <w:szCs w:val="18"/>
        </w:rPr>
        <w:t>The Principal is not obliged to make payment for work unless the work which is the subject of the payment claim has been executed in accordance with the requirements of this Part.</w:t>
      </w:r>
    </w:p>
    <w:p w14:paraId="006BC75B" w14:textId="77777777" w:rsidR="00BC211C" w:rsidRPr="00641DE7" w:rsidRDefault="00BC211C" w:rsidP="00BC211C">
      <w:pPr>
        <w:rPr>
          <w:rFonts w:ascii="Arial" w:hAnsi="Arial" w:cs="Arial"/>
          <w:sz w:val="18"/>
          <w:szCs w:val="18"/>
        </w:rPr>
      </w:pPr>
    </w:p>
    <w:p w14:paraId="41CB9C97" w14:textId="77777777" w:rsidR="00BC211C" w:rsidRPr="00641DE7" w:rsidRDefault="00BC211C" w:rsidP="00BC211C">
      <w:pPr>
        <w:rPr>
          <w:rFonts w:ascii="Arial" w:hAnsi="Arial" w:cs="Arial"/>
          <w:b/>
          <w:sz w:val="18"/>
          <w:szCs w:val="18"/>
        </w:rPr>
      </w:pPr>
      <w:r w:rsidRPr="00641DE7">
        <w:rPr>
          <w:rFonts w:ascii="Arial" w:hAnsi="Arial" w:cs="Arial"/>
          <w:b/>
          <w:sz w:val="18"/>
          <w:szCs w:val="18"/>
        </w:rPr>
        <w:t>2.</w:t>
      </w:r>
      <w:r w:rsidRPr="00641DE7">
        <w:rPr>
          <w:rFonts w:ascii="Arial" w:hAnsi="Arial" w:cs="Arial"/>
          <w:b/>
          <w:sz w:val="18"/>
          <w:szCs w:val="18"/>
        </w:rPr>
        <w:tab/>
      </w:r>
      <w:r w:rsidRPr="00641DE7">
        <w:rPr>
          <w:rFonts w:ascii="Arial" w:hAnsi="Arial" w:cs="Arial"/>
          <w:b/>
          <w:sz w:val="18"/>
          <w:szCs w:val="18"/>
          <w:u w:val="single"/>
        </w:rPr>
        <w:t>DOCUMENT CONTROL</w:t>
      </w:r>
    </w:p>
    <w:p w14:paraId="3B431EFB" w14:textId="77777777" w:rsidR="00BC211C" w:rsidRPr="00641DE7" w:rsidRDefault="00BC211C" w:rsidP="00BC211C">
      <w:pPr>
        <w:rPr>
          <w:rFonts w:ascii="Arial" w:hAnsi="Arial" w:cs="Arial"/>
          <w:sz w:val="18"/>
          <w:szCs w:val="18"/>
        </w:rPr>
      </w:pPr>
    </w:p>
    <w:p w14:paraId="19084520" w14:textId="77777777" w:rsidR="00BC211C" w:rsidRPr="00641DE7" w:rsidRDefault="00BC211C" w:rsidP="00BC211C">
      <w:pPr>
        <w:rPr>
          <w:rFonts w:ascii="Arial" w:hAnsi="Arial" w:cs="Arial"/>
          <w:sz w:val="18"/>
          <w:szCs w:val="18"/>
        </w:rPr>
      </w:pPr>
      <w:r w:rsidRPr="00641DE7">
        <w:rPr>
          <w:rFonts w:ascii="Arial" w:hAnsi="Arial" w:cs="Arial"/>
          <w:sz w:val="18"/>
          <w:szCs w:val="18"/>
        </w:rPr>
        <w:t xml:space="preserve">Controlled Documents include any procedures, instructions, Inspection and Test Plans, Safe Work Method Statements management plans (e.g. Safety Plan) required under this Contract and any </w:t>
      </w:r>
      <w:proofErr w:type="gramStart"/>
      <w:r w:rsidRPr="00641DE7">
        <w:rPr>
          <w:rFonts w:ascii="Arial" w:hAnsi="Arial" w:cs="Arial"/>
          <w:sz w:val="18"/>
          <w:szCs w:val="18"/>
        </w:rPr>
        <w:t>document which</w:t>
      </w:r>
      <w:proofErr w:type="gramEnd"/>
      <w:r w:rsidRPr="00641DE7">
        <w:rPr>
          <w:rFonts w:ascii="Arial" w:hAnsi="Arial" w:cs="Arial"/>
          <w:sz w:val="18"/>
          <w:szCs w:val="18"/>
        </w:rPr>
        <w:t xml:space="preserve"> is specified as a Controlled Document. The Contractor must develop, implement and comply with any Controlled Documents specified in this Contract.  </w:t>
      </w:r>
    </w:p>
    <w:p w14:paraId="6D508A1B" w14:textId="77777777" w:rsidR="00BC211C" w:rsidRPr="00641DE7" w:rsidRDefault="00BC211C" w:rsidP="00BC211C">
      <w:pPr>
        <w:rPr>
          <w:rFonts w:ascii="Arial" w:hAnsi="Arial" w:cs="Arial"/>
          <w:sz w:val="18"/>
          <w:szCs w:val="18"/>
        </w:rPr>
      </w:pPr>
    </w:p>
    <w:p w14:paraId="45CF1177" w14:textId="77777777" w:rsidR="00BC211C" w:rsidRPr="00641DE7" w:rsidRDefault="00BC211C" w:rsidP="00BC211C">
      <w:pPr>
        <w:rPr>
          <w:rFonts w:ascii="Arial" w:hAnsi="Arial" w:cs="Arial"/>
          <w:sz w:val="18"/>
          <w:szCs w:val="18"/>
        </w:rPr>
      </w:pPr>
      <w:r w:rsidRPr="00641DE7">
        <w:rPr>
          <w:rFonts w:ascii="Arial" w:hAnsi="Arial" w:cs="Arial"/>
          <w:sz w:val="18"/>
          <w:szCs w:val="18"/>
        </w:rPr>
        <w:t xml:space="preserve">Provision of each Controlled Document to the </w:t>
      </w:r>
      <w:r w:rsidR="008C3FAF" w:rsidRPr="00641DE7">
        <w:rPr>
          <w:rFonts w:ascii="Arial" w:hAnsi="Arial" w:cs="Arial"/>
          <w:sz w:val="18"/>
          <w:szCs w:val="18"/>
        </w:rPr>
        <w:t>Principal</w:t>
      </w:r>
      <w:r w:rsidRPr="00641DE7">
        <w:rPr>
          <w:rFonts w:ascii="Arial" w:hAnsi="Arial" w:cs="Arial"/>
          <w:sz w:val="18"/>
          <w:szCs w:val="18"/>
        </w:rPr>
        <w:t xml:space="preserve"> shall constitute a </w:t>
      </w:r>
      <w:r w:rsidRPr="00641DE7">
        <w:rPr>
          <w:rFonts w:ascii="Arial" w:hAnsi="Arial" w:cs="Arial"/>
          <w:b/>
          <w:sz w:val="18"/>
          <w:szCs w:val="18"/>
        </w:rPr>
        <w:t xml:space="preserve">HOLD POINT </w:t>
      </w:r>
      <w:r w:rsidRPr="00641DE7">
        <w:rPr>
          <w:rFonts w:ascii="Arial" w:hAnsi="Arial" w:cs="Arial"/>
          <w:sz w:val="18"/>
          <w:szCs w:val="18"/>
        </w:rPr>
        <w:t>(refer to Clause 4 “Hold Points”).</w:t>
      </w:r>
    </w:p>
    <w:p w14:paraId="33DDCC30" w14:textId="77777777" w:rsidR="00BC211C" w:rsidRPr="00641DE7" w:rsidRDefault="00BC211C" w:rsidP="00BC211C">
      <w:pPr>
        <w:rPr>
          <w:rFonts w:ascii="Arial" w:hAnsi="Arial" w:cs="Arial"/>
          <w:sz w:val="18"/>
          <w:szCs w:val="18"/>
        </w:rPr>
      </w:pPr>
    </w:p>
    <w:p w14:paraId="5EEF0BA0" w14:textId="77777777" w:rsidR="00BC211C" w:rsidRPr="00641DE7" w:rsidRDefault="00BC211C" w:rsidP="00BC211C">
      <w:pPr>
        <w:rPr>
          <w:rFonts w:ascii="Arial" w:hAnsi="Arial" w:cs="Arial"/>
          <w:sz w:val="18"/>
          <w:szCs w:val="18"/>
        </w:rPr>
      </w:pPr>
      <w:r w:rsidRPr="00641DE7">
        <w:rPr>
          <w:rFonts w:ascii="Arial" w:hAnsi="Arial" w:cs="Arial"/>
          <w:sz w:val="18"/>
          <w:szCs w:val="18"/>
        </w:rPr>
        <w:t>The Contractor must update a Controlled Document as soon as practicable if it:</w:t>
      </w:r>
    </w:p>
    <w:p w14:paraId="139DF030" w14:textId="77777777" w:rsidR="00BC211C" w:rsidRPr="00641DE7" w:rsidRDefault="00BC211C" w:rsidP="00BC211C">
      <w:pPr>
        <w:numPr>
          <w:ilvl w:val="0"/>
          <w:numId w:val="4"/>
        </w:numPr>
        <w:tabs>
          <w:tab w:val="clear" w:pos="1080"/>
        </w:tabs>
        <w:spacing w:before="120"/>
        <w:ind w:left="714" w:hanging="357"/>
        <w:rPr>
          <w:rFonts w:ascii="Arial" w:hAnsi="Arial" w:cs="Arial"/>
          <w:sz w:val="18"/>
          <w:szCs w:val="18"/>
        </w:rPr>
      </w:pPr>
      <w:r w:rsidRPr="00641DE7">
        <w:rPr>
          <w:rFonts w:ascii="Arial" w:hAnsi="Arial" w:cs="Arial"/>
          <w:sz w:val="18"/>
          <w:szCs w:val="18"/>
        </w:rPr>
        <w:t>does not adequately address the requirements of the Contract;</w:t>
      </w:r>
    </w:p>
    <w:p w14:paraId="2D142CF7" w14:textId="77777777" w:rsidR="00BC211C" w:rsidRPr="00641DE7" w:rsidRDefault="00BC211C" w:rsidP="00BC211C">
      <w:pPr>
        <w:numPr>
          <w:ilvl w:val="0"/>
          <w:numId w:val="4"/>
        </w:numPr>
        <w:tabs>
          <w:tab w:val="clear" w:pos="1080"/>
        </w:tabs>
        <w:spacing w:before="120"/>
        <w:ind w:left="714" w:hanging="357"/>
        <w:rPr>
          <w:rFonts w:ascii="Arial" w:hAnsi="Arial" w:cs="Arial"/>
          <w:sz w:val="18"/>
          <w:szCs w:val="18"/>
        </w:rPr>
      </w:pPr>
      <w:r w:rsidRPr="00641DE7">
        <w:rPr>
          <w:rFonts w:ascii="Arial" w:hAnsi="Arial" w:cs="Arial"/>
          <w:sz w:val="18"/>
          <w:szCs w:val="18"/>
        </w:rPr>
        <w:t>is causing non-conformity; or</w:t>
      </w:r>
    </w:p>
    <w:p w14:paraId="7A0DDD2A" w14:textId="77777777" w:rsidR="00BC211C" w:rsidRPr="00641DE7" w:rsidRDefault="00BC211C" w:rsidP="00BC211C">
      <w:pPr>
        <w:numPr>
          <w:ilvl w:val="0"/>
          <w:numId w:val="4"/>
        </w:numPr>
        <w:tabs>
          <w:tab w:val="clear" w:pos="1080"/>
        </w:tabs>
        <w:spacing w:before="120"/>
        <w:ind w:left="714" w:hanging="357"/>
        <w:rPr>
          <w:rFonts w:ascii="Arial" w:hAnsi="Arial" w:cs="Arial"/>
          <w:sz w:val="18"/>
          <w:szCs w:val="18"/>
        </w:rPr>
      </w:pPr>
      <w:proofErr w:type="gramStart"/>
      <w:r w:rsidRPr="00641DE7">
        <w:rPr>
          <w:rFonts w:ascii="Arial" w:hAnsi="Arial" w:cs="Arial"/>
          <w:sz w:val="18"/>
          <w:szCs w:val="18"/>
        </w:rPr>
        <w:t>no</w:t>
      </w:r>
      <w:proofErr w:type="gramEnd"/>
      <w:r w:rsidRPr="00641DE7">
        <w:rPr>
          <w:rFonts w:ascii="Arial" w:hAnsi="Arial" w:cs="Arial"/>
          <w:sz w:val="18"/>
          <w:szCs w:val="18"/>
        </w:rPr>
        <w:t xml:space="preserve"> longer reflects the current practice of the Contractor.</w:t>
      </w:r>
    </w:p>
    <w:p w14:paraId="00EA8182" w14:textId="77777777" w:rsidR="00BC211C" w:rsidRPr="00641DE7" w:rsidRDefault="00BC211C" w:rsidP="00BC211C">
      <w:pPr>
        <w:rPr>
          <w:rFonts w:ascii="Arial" w:hAnsi="Arial" w:cs="Arial"/>
          <w:sz w:val="18"/>
          <w:szCs w:val="18"/>
        </w:rPr>
      </w:pPr>
    </w:p>
    <w:p w14:paraId="3F770569" w14:textId="77777777" w:rsidR="00BC211C" w:rsidRPr="00641DE7" w:rsidRDefault="00BC211C" w:rsidP="00BC211C">
      <w:pPr>
        <w:rPr>
          <w:rFonts w:ascii="Arial" w:hAnsi="Arial" w:cs="Arial"/>
          <w:sz w:val="18"/>
          <w:szCs w:val="18"/>
        </w:rPr>
      </w:pPr>
      <w:r w:rsidRPr="00641DE7">
        <w:rPr>
          <w:rFonts w:ascii="Arial" w:hAnsi="Arial" w:cs="Arial"/>
          <w:sz w:val="18"/>
          <w:szCs w:val="18"/>
        </w:rPr>
        <w:t xml:space="preserve">Unless specified otherwise, the Contractor must provide a copy of a Controlled Document (and any proposed amendment) to the </w:t>
      </w:r>
      <w:r w:rsidR="008C3FAF" w:rsidRPr="00641DE7">
        <w:rPr>
          <w:rFonts w:ascii="Arial" w:hAnsi="Arial" w:cs="Arial"/>
          <w:sz w:val="18"/>
          <w:szCs w:val="18"/>
        </w:rPr>
        <w:t>Principal</w:t>
      </w:r>
      <w:r w:rsidRPr="00641DE7">
        <w:rPr>
          <w:rFonts w:ascii="Arial" w:hAnsi="Arial" w:cs="Arial"/>
          <w:sz w:val="18"/>
          <w:szCs w:val="18"/>
        </w:rPr>
        <w:t xml:space="preserve"> at least 14 days prior to its implementation.  </w:t>
      </w:r>
    </w:p>
    <w:p w14:paraId="541754ED" w14:textId="77777777" w:rsidR="00BC211C" w:rsidRPr="00641DE7" w:rsidRDefault="00BC211C" w:rsidP="00BC211C">
      <w:pPr>
        <w:rPr>
          <w:rFonts w:ascii="Arial" w:hAnsi="Arial" w:cs="Arial"/>
          <w:sz w:val="18"/>
          <w:szCs w:val="18"/>
        </w:rPr>
      </w:pPr>
    </w:p>
    <w:p w14:paraId="1E21EDDA" w14:textId="77777777" w:rsidR="00BC211C" w:rsidRPr="00641DE7" w:rsidRDefault="00BC211C" w:rsidP="00BC211C">
      <w:pPr>
        <w:rPr>
          <w:rFonts w:ascii="Arial" w:hAnsi="Arial" w:cs="Arial"/>
          <w:b/>
          <w:sz w:val="18"/>
          <w:szCs w:val="18"/>
          <w:u w:val="single"/>
        </w:rPr>
      </w:pPr>
      <w:r w:rsidRPr="00641DE7">
        <w:rPr>
          <w:rFonts w:ascii="Arial" w:hAnsi="Arial" w:cs="Arial"/>
          <w:b/>
          <w:sz w:val="18"/>
          <w:szCs w:val="18"/>
        </w:rPr>
        <w:t>3.</w:t>
      </w:r>
      <w:r w:rsidRPr="00641DE7">
        <w:rPr>
          <w:rFonts w:ascii="Arial" w:hAnsi="Arial" w:cs="Arial"/>
          <w:b/>
          <w:sz w:val="18"/>
          <w:szCs w:val="18"/>
        </w:rPr>
        <w:tab/>
      </w:r>
      <w:r w:rsidRPr="00641DE7">
        <w:rPr>
          <w:rFonts w:ascii="Arial" w:hAnsi="Arial" w:cs="Arial"/>
          <w:b/>
          <w:sz w:val="18"/>
          <w:szCs w:val="18"/>
          <w:u w:val="single"/>
        </w:rPr>
        <w:t>INSPECTION AND TESTING</w:t>
      </w:r>
    </w:p>
    <w:p w14:paraId="16AE914D" w14:textId="77777777" w:rsidR="00BC211C" w:rsidRPr="00641DE7" w:rsidRDefault="00BC211C" w:rsidP="00BC211C">
      <w:pPr>
        <w:rPr>
          <w:rFonts w:ascii="Arial" w:hAnsi="Arial" w:cs="Arial"/>
          <w:sz w:val="18"/>
          <w:szCs w:val="18"/>
        </w:rPr>
      </w:pPr>
    </w:p>
    <w:p w14:paraId="4208E6ED" w14:textId="77777777" w:rsidR="00BC211C" w:rsidRPr="00641DE7" w:rsidRDefault="00BC211C" w:rsidP="00BC211C">
      <w:pPr>
        <w:rPr>
          <w:rFonts w:ascii="Arial" w:hAnsi="Arial" w:cs="Arial"/>
          <w:sz w:val="18"/>
          <w:szCs w:val="18"/>
        </w:rPr>
      </w:pPr>
      <w:r w:rsidRPr="00641DE7">
        <w:rPr>
          <w:rFonts w:ascii="Arial" w:hAnsi="Arial" w:cs="Arial"/>
          <w:sz w:val="18"/>
          <w:szCs w:val="18"/>
        </w:rPr>
        <w:t>The Contractor is responsible for ensuring that all testing, inspection and examination necessary to verify conformance with this Contract is undertaken. The Principal will not make separate payment for testing, inspection and examination.</w:t>
      </w:r>
    </w:p>
    <w:p w14:paraId="6A8FF586" w14:textId="77777777" w:rsidR="00BC211C" w:rsidRPr="00641DE7" w:rsidRDefault="00BC211C" w:rsidP="00BC211C">
      <w:pPr>
        <w:rPr>
          <w:rFonts w:ascii="Arial" w:hAnsi="Arial" w:cs="Arial"/>
          <w:sz w:val="18"/>
          <w:szCs w:val="18"/>
        </w:rPr>
      </w:pPr>
    </w:p>
    <w:p w14:paraId="2FCB174F" w14:textId="77777777" w:rsidR="00BC211C" w:rsidRPr="00641DE7" w:rsidRDefault="00BC211C" w:rsidP="00BC211C">
      <w:pPr>
        <w:rPr>
          <w:rFonts w:ascii="Arial" w:hAnsi="Arial" w:cs="Arial"/>
          <w:b/>
          <w:sz w:val="18"/>
          <w:szCs w:val="18"/>
          <w:u w:val="single"/>
        </w:rPr>
      </w:pPr>
      <w:r w:rsidRPr="00641DE7">
        <w:rPr>
          <w:rFonts w:ascii="Arial" w:hAnsi="Arial" w:cs="Arial"/>
          <w:b/>
          <w:sz w:val="18"/>
          <w:szCs w:val="18"/>
        </w:rPr>
        <w:t>4.</w:t>
      </w:r>
      <w:r w:rsidRPr="00641DE7">
        <w:rPr>
          <w:rFonts w:ascii="Arial" w:hAnsi="Arial" w:cs="Arial"/>
          <w:b/>
          <w:sz w:val="18"/>
          <w:szCs w:val="18"/>
        </w:rPr>
        <w:tab/>
      </w:r>
      <w:r w:rsidRPr="00641DE7">
        <w:rPr>
          <w:rFonts w:ascii="Arial" w:hAnsi="Arial" w:cs="Arial"/>
          <w:b/>
          <w:sz w:val="18"/>
          <w:szCs w:val="18"/>
          <w:u w:val="single"/>
        </w:rPr>
        <w:t>HOLD POINTS</w:t>
      </w:r>
    </w:p>
    <w:p w14:paraId="1D49EE52" w14:textId="77777777" w:rsidR="00BC211C" w:rsidRPr="00641DE7" w:rsidRDefault="00BC211C" w:rsidP="00BC211C">
      <w:pPr>
        <w:rPr>
          <w:rFonts w:ascii="Arial" w:hAnsi="Arial" w:cs="Arial"/>
          <w:sz w:val="18"/>
          <w:szCs w:val="18"/>
        </w:rPr>
      </w:pPr>
    </w:p>
    <w:p w14:paraId="3848713E" w14:textId="77777777" w:rsidR="00BC211C" w:rsidRPr="00641DE7" w:rsidRDefault="00BC211C" w:rsidP="00BC211C">
      <w:pPr>
        <w:rPr>
          <w:rFonts w:ascii="Arial" w:hAnsi="Arial" w:cs="Arial"/>
          <w:sz w:val="18"/>
          <w:szCs w:val="18"/>
        </w:rPr>
      </w:pPr>
      <w:r w:rsidRPr="00641DE7">
        <w:rPr>
          <w:rFonts w:ascii="Arial" w:hAnsi="Arial" w:cs="Arial"/>
          <w:sz w:val="18"/>
          <w:szCs w:val="18"/>
        </w:rPr>
        <w:t xml:space="preserve">A "Hold Point" is an identified point in a work-related process, beyond which the subsequent activity cannot proceed without release of the Hold Point.  Release of a Hold Point is </w:t>
      </w:r>
      <w:proofErr w:type="gramStart"/>
      <w:r w:rsidRPr="00641DE7">
        <w:rPr>
          <w:rFonts w:ascii="Arial" w:hAnsi="Arial" w:cs="Arial"/>
          <w:sz w:val="18"/>
          <w:szCs w:val="18"/>
        </w:rPr>
        <w:t>subject to</w:t>
      </w:r>
      <w:proofErr w:type="gramEnd"/>
      <w:r w:rsidRPr="00641DE7">
        <w:rPr>
          <w:rFonts w:ascii="Arial" w:hAnsi="Arial" w:cs="Arial"/>
          <w:sz w:val="18"/>
          <w:szCs w:val="18"/>
        </w:rPr>
        <w:t>:</w:t>
      </w:r>
    </w:p>
    <w:p w14:paraId="4E2D2CDE" w14:textId="77777777" w:rsidR="00BC211C" w:rsidRPr="00641DE7" w:rsidRDefault="00BC211C" w:rsidP="00BC211C">
      <w:pPr>
        <w:numPr>
          <w:ilvl w:val="0"/>
          <w:numId w:val="2"/>
        </w:numPr>
        <w:tabs>
          <w:tab w:val="clear" w:pos="1080"/>
        </w:tabs>
        <w:spacing w:before="120"/>
        <w:ind w:left="714" w:hanging="357"/>
        <w:rPr>
          <w:rFonts w:ascii="Arial" w:hAnsi="Arial" w:cs="Arial"/>
          <w:sz w:val="18"/>
          <w:szCs w:val="18"/>
        </w:rPr>
      </w:pPr>
      <w:r w:rsidRPr="00641DE7">
        <w:rPr>
          <w:rFonts w:ascii="Arial" w:hAnsi="Arial" w:cs="Arial"/>
          <w:sz w:val="18"/>
          <w:szCs w:val="18"/>
        </w:rPr>
        <w:t>the production of records by the Contractor which verify conformance with the Specification;</w:t>
      </w:r>
    </w:p>
    <w:p w14:paraId="361F1638" w14:textId="77777777" w:rsidR="00BC211C" w:rsidRPr="00641DE7" w:rsidRDefault="00BC211C" w:rsidP="00BC211C">
      <w:pPr>
        <w:numPr>
          <w:ilvl w:val="0"/>
          <w:numId w:val="2"/>
        </w:numPr>
        <w:tabs>
          <w:tab w:val="clear" w:pos="1080"/>
        </w:tabs>
        <w:spacing w:before="120"/>
        <w:ind w:left="714" w:hanging="357"/>
        <w:rPr>
          <w:rFonts w:ascii="Arial" w:hAnsi="Arial" w:cs="Arial"/>
          <w:sz w:val="18"/>
          <w:szCs w:val="18"/>
        </w:rPr>
      </w:pPr>
      <w:r w:rsidRPr="00641DE7">
        <w:rPr>
          <w:rFonts w:ascii="Arial" w:hAnsi="Arial" w:cs="Arial"/>
          <w:sz w:val="18"/>
          <w:szCs w:val="18"/>
        </w:rPr>
        <w:t xml:space="preserve">an independent inspection of critical aspects of the works; and </w:t>
      </w:r>
    </w:p>
    <w:p w14:paraId="61A42674" w14:textId="77777777" w:rsidR="00BC211C" w:rsidRPr="00641DE7" w:rsidRDefault="00BC211C" w:rsidP="00BC211C">
      <w:pPr>
        <w:numPr>
          <w:ilvl w:val="0"/>
          <w:numId w:val="2"/>
        </w:numPr>
        <w:tabs>
          <w:tab w:val="clear" w:pos="1080"/>
        </w:tabs>
        <w:spacing w:before="120"/>
        <w:ind w:left="714" w:hanging="357"/>
        <w:rPr>
          <w:rFonts w:ascii="Arial" w:hAnsi="Arial" w:cs="Arial"/>
          <w:sz w:val="18"/>
          <w:szCs w:val="18"/>
        </w:rPr>
      </w:pPr>
      <w:proofErr w:type="gramStart"/>
      <w:r w:rsidRPr="00641DE7">
        <w:rPr>
          <w:rFonts w:ascii="Arial" w:hAnsi="Arial" w:cs="Arial"/>
          <w:sz w:val="18"/>
          <w:szCs w:val="18"/>
        </w:rPr>
        <w:t>acknowledgement</w:t>
      </w:r>
      <w:proofErr w:type="gramEnd"/>
      <w:r w:rsidRPr="00641DE7">
        <w:rPr>
          <w:rFonts w:ascii="Arial" w:hAnsi="Arial" w:cs="Arial"/>
          <w:sz w:val="18"/>
          <w:szCs w:val="18"/>
        </w:rPr>
        <w:t xml:space="preserve"> that critical aspects of the works may commence.</w:t>
      </w:r>
    </w:p>
    <w:p w14:paraId="71640E3F" w14:textId="77777777" w:rsidR="00BC211C" w:rsidRPr="00641DE7" w:rsidRDefault="00BC211C" w:rsidP="00BC211C">
      <w:pPr>
        <w:rPr>
          <w:rFonts w:ascii="Arial" w:hAnsi="Arial" w:cs="Arial"/>
          <w:sz w:val="18"/>
          <w:szCs w:val="18"/>
        </w:rPr>
      </w:pPr>
    </w:p>
    <w:p w14:paraId="26838C7C" w14:textId="77777777" w:rsidR="00BC211C" w:rsidRPr="00641DE7" w:rsidRDefault="00BC211C" w:rsidP="00BC211C">
      <w:pPr>
        <w:rPr>
          <w:rFonts w:ascii="Arial" w:hAnsi="Arial" w:cs="Arial"/>
          <w:sz w:val="18"/>
          <w:szCs w:val="18"/>
        </w:rPr>
      </w:pPr>
      <w:r w:rsidRPr="00641DE7">
        <w:rPr>
          <w:rFonts w:ascii="Arial" w:hAnsi="Arial" w:cs="Arial"/>
          <w:sz w:val="18"/>
          <w:szCs w:val="18"/>
        </w:rPr>
        <w:lastRenderedPageBreak/>
        <w:t xml:space="preserve">Release of a Hold Point or failure to detect a non-conformance does not relieve the Contractor from the responsibility for the satisfactory performance or execution of the work subject to the Hold Point.  Unless specified otherwise, a Hold Point shall only be released by the </w:t>
      </w:r>
      <w:r w:rsidR="008C3FAF" w:rsidRPr="00641DE7">
        <w:rPr>
          <w:rFonts w:ascii="Arial" w:hAnsi="Arial" w:cs="Arial"/>
          <w:sz w:val="18"/>
          <w:szCs w:val="18"/>
        </w:rPr>
        <w:t>Principal</w:t>
      </w:r>
      <w:r w:rsidRPr="00641DE7">
        <w:rPr>
          <w:rStyle w:val="CommentReference"/>
          <w:rFonts w:ascii="Arial" w:hAnsi="Arial" w:cs="Arial"/>
          <w:sz w:val="18"/>
          <w:szCs w:val="18"/>
        </w:rPr>
        <w:commentReference w:id="1"/>
      </w:r>
      <w:r w:rsidRPr="00641DE7">
        <w:rPr>
          <w:rFonts w:ascii="Arial" w:hAnsi="Arial" w:cs="Arial"/>
          <w:sz w:val="18"/>
          <w:szCs w:val="18"/>
        </w:rPr>
        <w:t xml:space="preserve">.  </w:t>
      </w:r>
    </w:p>
    <w:p w14:paraId="1FB145CB" w14:textId="77777777" w:rsidR="00BC211C" w:rsidRPr="00641DE7" w:rsidRDefault="00BC211C" w:rsidP="00BC211C">
      <w:pPr>
        <w:rPr>
          <w:rFonts w:ascii="Arial" w:hAnsi="Arial" w:cs="Arial"/>
          <w:sz w:val="18"/>
          <w:szCs w:val="18"/>
        </w:rPr>
      </w:pPr>
    </w:p>
    <w:p w14:paraId="6ECF40EE" w14:textId="77777777" w:rsidR="00BC211C" w:rsidRPr="00641DE7" w:rsidRDefault="00BC211C" w:rsidP="00BC211C">
      <w:pPr>
        <w:rPr>
          <w:rFonts w:ascii="Arial" w:hAnsi="Arial" w:cs="Arial"/>
          <w:sz w:val="18"/>
          <w:szCs w:val="18"/>
        </w:rPr>
      </w:pPr>
      <w:r w:rsidRPr="00641DE7">
        <w:rPr>
          <w:rFonts w:ascii="Arial" w:hAnsi="Arial" w:cs="Arial"/>
          <w:sz w:val="18"/>
          <w:szCs w:val="18"/>
        </w:rPr>
        <w:t>The Contractor must be satisfied that all activities in the process relating to Hold Point (including methods of work, sequence of activities, inspections and tests) comply fully with the requirements of the Contract before seeking release of the Hold Point.</w:t>
      </w:r>
    </w:p>
    <w:p w14:paraId="1FFACF8B" w14:textId="77777777" w:rsidR="00BC211C" w:rsidRPr="00641DE7" w:rsidRDefault="00BC211C" w:rsidP="00BC211C">
      <w:pPr>
        <w:rPr>
          <w:rFonts w:ascii="Arial" w:hAnsi="Arial" w:cs="Arial"/>
          <w:sz w:val="18"/>
          <w:szCs w:val="18"/>
        </w:rPr>
      </w:pPr>
    </w:p>
    <w:p w14:paraId="73F8BC51" w14:textId="77777777" w:rsidR="00BC211C" w:rsidRPr="00641DE7" w:rsidRDefault="00BC211C" w:rsidP="00BC211C">
      <w:pPr>
        <w:rPr>
          <w:rFonts w:ascii="Arial" w:hAnsi="Arial" w:cs="Arial"/>
          <w:b/>
          <w:sz w:val="18"/>
          <w:szCs w:val="18"/>
          <w:u w:val="single"/>
        </w:rPr>
      </w:pPr>
      <w:r w:rsidRPr="00641DE7">
        <w:rPr>
          <w:rFonts w:ascii="Arial" w:hAnsi="Arial" w:cs="Arial"/>
          <w:b/>
          <w:sz w:val="18"/>
          <w:szCs w:val="18"/>
        </w:rPr>
        <w:t>5.</w:t>
      </w:r>
      <w:r w:rsidRPr="00641DE7">
        <w:rPr>
          <w:rFonts w:ascii="Arial" w:hAnsi="Arial" w:cs="Arial"/>
          <w:b/>
          <w:sz w:val="18"/>
          <w:szCs w:val="18"/>
        </w:rPr>
        <w:tab/>
      </w:r>
      <w:r w:rsidRPr="00641DE7">
        <w:rPr>
          <w:rFonts w:ascii="Arial" w:hAnsi="Arial" w:cs="Arial"/>
          <w:b/>
          <w:sz w:val="18"/>
          <w:szCs w:val="18"/>
          <w:u w:val="single"/>
        </w:rPr>
        <w:t>CONTROL OF NON-CONFORMANCE</w:t>
      </w:r>
    </w:p>
    <w:p w14:paraId="285D71CE" w14:textId="77777777" w:rsidR="00BC211C" w:rsidRPr="00641DE7" w:rsidRDefault="00BC211C" w:rsidP="00BC211C">
      <w:pPr>
        <w:rPr>
          <w:rFonts w:ascii="Arial" w:hAnsi="Arial" w:cs="Arial"/>
          <w:sz w:val="18"/>
          <w:szCs w:val="18"/>
        </w:rPr>
      </w:pPr>
    </w:p>
    <w:p w14:paraId="23E3A169" w14:textId="77777777" w:rsidR="00BC211C" w:rsidRPr="00641DE7" w:rsidRDefault="00BC211C" w:rsidP="00BC211C">
      <w:pPr>
        <w:rPr>
          <w:rFonts w:ascii="Arial" w:hAnsi="Arial" w:cs="Arial"/>
          <w:sz w:val="18"/>
          <w:szCs w:val="18"/>
        </w:rPr>
      </w:pPr>
      <w:r w:rsidRPr="00641DE7">
        <w:rPr>
          <w:rFonts w:ascii="Arial" w:hAnsi="Arial" w:cs="Arial"/>
          <w:sz w:val="18"/>
          <w:szCs w:val="18"/>
        </w:rPr>
        <w:t>If the Contractor’s work does not comply with the Specification and it cannot be rectified by a continuation or extension of the current process, the Contractor must:</w:t>
      </w:r>
    </w:p>
    <w:p w14:paraId="6EB40E1C" w14:textId="77777777" w:rsidR="00BC211C" w:rsidRPr="00641DE7" w:rsidRDefault="00BC211C" w:rsidP="00BC211C">
      <w:pPr>
        <w:numPr>
          <w:ilvl w:val="0"/>
          <w:numId w:val="6"/>
        </w:numPr>
        <w:tabs>
          <w:tab w:val="clear" w:pos="1080"/>
          <w:tab w:val="num" w:pos="709"/>
        </w:tabs>
        <w:spacing w:before="120"/>
        <w:rPr>
          <w:rFonts w:ascii="Arial" w:hAnsi="Arial" w:cs="Arial"/>
          <w:sz w:val="18"/>
          <w:szCs w:val="18"/>
        </w:rPr>
      </w:pPr>
      <w:r w:rsidRPr="00641DE7">
        <w:rPr>
          <w:rFonts w:ascii="Arial" w:hAnsi="Arial" w:cs="Arial"/>
          <w:sz w:val="18"/>
          <w:szCs w:val="18"/>
        </w:rPr>
        <w:t>not proceed any further with the non-conforming work; and</w:t>
      </w:r>
    </w:p>
    <w:p w14:paraId="0C8E47A1" w14:textId="77777777" w:rsidR="00BC211C" w:rsidRPr="00641DE7" w:rsidRDefault="00BC211C" w:rsidP="00BC211C">
      <w:pPr>
        <w:numPr>
          <w:ilvl w:val="0"/>
          <w:numId w:val="6"/>
        </w:numPr>
        <w:tabs>
          <w:tab w:val="clear" w:pos="1080"/>
        </w:tabs>
        <w:spacing w:before="120"/>
        <w:ind w:left="714" w:hanging="357"/>
        <w:rPr>
          <w:rFonts w:ascii="Arial" w:hAnsi="Arial" w:cs="Arial"/>
          <w:sz w:val="18"/>
          <w:szCs w:val="18"/>
        </w:rPr>
      </w:pPr>
      <w:r w:rsidRPr="00641DE7">
        <w:rPr>
          <w:rFonts w:ascii="Arial" w:hAnsi="Arial" w:cs="Arial"/>
          <w:sz w:val="18"/>
          <w:szCs w:val="18"/>
        </w:rPr>
        <w:t>within one working day of the non-conformance being recognised, issue a “Non-conformance Report” which includes:</w:t>
      </w:r>
    </w:p>
    <w:p w14:paraId="495E9DEA" w14:textId="77777777" w:rsidR="00BC211C" w:rsidRPr="00641DE7" w:rsidRDefault="00BC211C" w:rsidP="00BC211C">
      <w:pPr>
        <w:numPr>
          <w:ilvl w:val="1"/>
          <w:numId w:val="6"/>
        </w:numPr>
        <w:spacing w:before="120"/>
        <w:rPr>
          <w:rFonts w:ascii="Arial" w:hAnsi="Arial" w:cs="Arial"/>
          <w:sz w:val="18"/>
          <w:szCs w:val="18"/>
        </w:rPr>
      </w:pPr>
      <w:r w:rsidRPr="00641DE7">
        <w:rPr>
          <w:rFonts w:ascii="Arial" w:hAnsi="Arial" w:cs="Arial"/>
          <w:sz w:val="18"/>
          <w:szCs w:val="18"/>
        </w:rPr>
        <w:t>a summary of the manner that the work does not comply with the Specification;</w:t>
      </w:r>
    </w:p>
    <w:p w14:paraId="4DDCFD36" w14:textId="77777777" w:rsidR="00BC211C" w:rsidRPr="00641DE7" w:rsidRDefault="00BC211C" w:rsidP="00BC211C">
      <w:pPr>
        <w:numPr>
          <w:ilvl w:val="1"/>
          <w:numId w:val="6"/>
        </w:numPr>
        <w:spacing w:before="120"/>
        <w:rPr>
          <w:rFonts w:ascii="Arial" w:hAnsi="Arial" w:cs="Arial"/>
          <w:sz w:val="18"/>
          <w:szCs w:val="18"/>
        </w:rPr>
      </w:pPr>
      <w:r w:rsidRPr="00641DE7">
        <w:rPr>
          <w:rFonts w:ascii="Arial" w:hAnsi="Arial" w:cs="Arial"/>
          <w:sz w:val="18"/>
          <w:szCs w:val="18"/>
        </w:rPr>
        <w:t>any relevant inspection and test records; and</w:t>
      </w:r>
    </w:p>
    <w:p w14:paraId="31EAED57" w14:textId="77777777" w:rsidR="00BC211C" w:rsidRPr="00641DE7" w:rsidRDefault="00BC211C" w:rsidP="00BC211C">
      <w:pPr>
        <w:numPr>
          <w:ilvl w:val="1"/>
          <w:numId w:val="6"/>
        </w:numPr>
        <w:spacing w:before="120"/>
        <w:rPr>
          <w:rFonts w:ascii="Arial" w:hAnsi="Arial" w:cs="Arial"/>
          <w:sz w:val="18"/>
          <w:szCs w:val="18"/>
        </w:rPr>
      </w:pPr>
      <w:proofErr w:type="gramStart"/>
      <w:r w:rsidRPr="00641DE7">
        <w:rPr>
          <w:rFonts w:ascii="Arial" w:hAnsi="Arial" w:cs="Arial"/>
          <w:sz w:val="18"/>
          <w:szCs w:val="18"/>
        </w:rPr>
        <w:t>the</w:t>
      </w:r>
      <w:proofErr w:type="gramEnd"/>
      <w:r w:rsidRPr="00641DE7">
        <w:rPr>
          <w:rFonts w:ascii="Arial" w:hAnsi="Arial" w:cs="Arial"/>
          <w:sz w:val="18"/>
          <w:szCs w:val="18"/>
        </w:rPr>
        <w:t xml:space="preserve"> Contractor’s proposed disposition (</w:t>
      </w:r>
      <w:proofErr w:type="spellStart"/>
      <w:r w:rsidRPr="00641DE7">
        <w:rPr>
          <w:rFonts w:ascii="Arial" w:hAnsi="Arial" w:cs="Arial"/>
          <w:sz w:val="18"/>
          <w:szCs w:val="18"/>
        </w:rPr>
        <w:t>eg</w:t>
      </w:r>
      <w:proofErr w:type="spellEnd"/>
      <w:r w:rsidRPr="00641DE7">
        <w:rPr>
          <w:rFonts w:ascii="Arial" w:hAnsi="Arial" w:cs="Arial"/>
          <w:sz w:val="18"/>
          <w:szCs w:val="18"/>
        </w:rPr>
        <w:t xml:space="preserve"> accept as is, rework or replace). </w:t>
      </w:r>
    </w:p>
    <w:p w14:paraId="1C9FEB97" w14:textId="77777777" w:rsidR="00BC211C" w:rsidRPr="00641DE7" w:rsidRDefault="00BC211C" w:rsidP="00BC211C">
      <w:pPr>
        <w:rPr>
          <w:rFonts w:ascii="Arial" w:hAnsi="Arial" w:cs="Arial"/>
          <w:sz w:val="18"/>
          <w:szCs w:val="18"/>
        </w:rPr>
      </w:pPr>
    </w:p>
    <w:p w14:paraId="3E1DB02F" w14:textId="77777777" w:rsidR="00BC211C" w:rsidRPr="00641DE7" w:rsidRDefault="00BC211C" w:rsidP="00BC211C">
      <w:pPr>
        <w:rPr>
          <w:rFonts w:ascii="Arial" w:hAnsi="Arial" w:cs="Arial"/>
          <w:sz w:val="18"/>
          <w:szCs w:val="18"/>
        </w:rPr>
      </w:pPr>
      <w:r w:rsidRPr="00641DE7">
        <w:rPr>
          <w:rFonts w:ascii="Arial" w:hAnsi="Arial" w:cs="Arial"/>
          <w:sz w:val="18"/>
          <w:szCs w:val="18"/>
        </w:rPr>
        <w:t xml:space="preserve">The identification of a product related non-conformance and the subsequent issue of a Non-conformance Report </w:t>
      </w:r>
      <w:proofErr w:type="gramStart"/>
      <w:r w:rsidRPr="00641DE7">
        <w:rPr>
          <w:rFonts w:ascii="Arial" w:hAnsi="Arial" w:cs="Arial"/>
          <w:sz w:val="18"/>
          <w:szCs w:val="18"/>
        </w:rPr>
        <w:t>shall</w:t>
      </w:r>
      <w:proofErr w:type="gramEnd"/>
      <w:r w:rsidRPr="00641DE7">
        <w:rPr>
          <w:rFonts w:ascii="Arial" w:hAnsi="Arial" w:cs="Arial"/>
          <w:sz w:val="18"/>
          <w:szCs w:val="18"/>
        </w:rPr>
        <w:t xml:space="preserve"> constitute a </w:t>
      </w:r>
      <w:r w:rsidRPr="00641DE7">
        <w:rPr>
          <w:rFonts w:ascii="Arial" w:hAnsi="Arial" w:cs="Arial"/>
          <w:b/>
          <w:sz w:val="18"/>
          <w:szCs w:val="18"/>
        </w:rPr>
        <w:t>HOLD POINT</w:t>
      </w:r>
      <w:r w:rsidRPr="00641DE7">
        <w:rPr>
          <w:rFonts w:ascii="Arial" w:hAnsi="Arial" w:cs="Arial"/>
          <w:sz w:val="18"/>
          <w:szCs w:val="18"/>
        </w:rPr>
        <w:t xml:space="preserve">.  </w:t>
      </w:r>
    </w:p>
    <w:p w14:paraId="13FCDAFC" w14:textId="77777777" w:rsidR="00BC211C" w:rsidRPr="00641DE7" w:rsidRDefault="00BC211C" w:rsidP="00BC211C">
      <w:pPr>
        <w:rPr>
          <w:rFonts w:ascii="Arial" w:hAnsi="Arial" w:cs="Arial"/>
          <w:sz w:val="18"/>
          <w:szCs w:val="18"/>
        </w:rPr>
      </w:pPr>
    </w:p>
    <w:p w14:paraId="6669BC34" w14:textId="77777777" w:rsidR="00BC211C" w:rsidRPr="00641DE7" w:rsidRDefault="00BC211C" w:rsidP="00BC211C">
      <w:pPr>
        <w:rPr>
          <w:rFonts w:ascii="Arial" w:hAnsi="Arial" w:cs="Arial"/>
          <w:sz w:val="18"/>
          <w:szCs w:val="18"/>
        </w:rPr>
      </w:pPr>
      <w:r w:rsidRPr="00641DE7">
        <w:rPr>
          <w:rFonts w:ascii="Arial" w:hAnsi="Arial" w:cs="Arial"/>
          <w:sz w:val="18"/>
          <w:szCs w:val="18"/>
        </w:rPr>
        <w:t>The Contractor must review and analyse the cause of all non-conformances and develop a plan of corrective action to minimise the likelihood of recurrence.  Details of such corrective action must be entered in a non-conformance report or corrective action request as appropriate.</w:t>
      </w:r>
    </w:p>
    <w:p w14:paraId="0165FBC0" w14:textId="77777777" w:rsidR="00BC211C" w:rsidRPr="00641DE7" w:rsidRDefault="00BC211C" w:rsidP="00BC211C">
      <w:pPr>
        <w:rPr>
          <w:rFonts w:ascii="Arial" w:hAnsi="Arial" w:cs="Arial"/>
          <w:sz w:val="18"/>
          <w:szCs w:val="18"/>
        </w:rPr>
      </w:pPr>
    </w:p>
    <w:p w14:paraId="40779498" w14:textId="77777777" w:rsidR="00BC211C" w:rsidRPr="00641DE7" w:rsidRDefault="00BC211C" w:rsidP="00BC211C">
      <w:pPr>
        <w:rPr>
          <w:rFonts w:ascii="Arial" w:hAnsi="Arial" w:cs="Arial"/>
          <w:b/>
          <w:sz w:val="18"/>
          <w:szCs w:val="18"/>
          <w:u w:val="single"/>
        </w:rPr>
      </w:pPr>
      <w:r w:rsidRPr="00641DE7">
        <w:rPr>
          <w:rFonts w:ascii="Arial" w:hAnsi="Arial" w:cs="Arial"/>
          <w:b/>
          <w:sz w:val="18"/>
          <w:szCs w:val="18"/>
        </w:rPr>
        <w:t>6.</w:t>
      </w:r>
      <w:r w:rsidRPr="00641DE7">
        <w:rPr>
          <w:rFonts w:ascii="Arial" w:hAnsi="Arial" w:cs="Arial"/>
          <w:b/>
          <w:sz w:val="18"/>
          <w:szCs w:val="18"/>
        </w:rPr>
        <w:tab/>
      </w:r>
      <w:r w:rsidRPr="00641DE7">
        <w:rPr>
          <w:rFonts w:ascii="Arial" w:hAnsi="Arial" w:cs="Arial"/>
          <w:b/>
          <w:sz w:val="18"/>
          <w:szCs w:val="18"/>
          <w:u w:val="single"/>
        </w:rPr>
        <w:t>QUALITY RECORDS</w:t>
      </w:r>
    </w:p>
    <w:p w14:paraId="468C6CA0" w14:textId="77777777" w:rsidR="00BC211C" w:rsidRPr="00641DE7" w:rsidRDefault="00BC211C" w:rsidP="00BC211C">
      <w:pPr>
        <w:rPr>
          <w:rFonts w:ascii="Arial" w:hAnsi="Arial" w:cs="Arial"/>
          <w:sz w:val="18"/>
          <w:szCs w:val="18"/>
        </w:rPr>
      </w:pPr>
    </w:p>
    <w:p w14:paraId="14302087" w14:textId="77777777" w:rsidR="00BC211C" w:rsidRPr="00641DE7" w:rsidRDefault="00BC211C" w:rsidP="00BC211C">
      <w:pPr>
        <w:rPr>
          <w:rFonts w:ascii="Arial" w:hAnsi="Arial" w:cs="Arial"/>
          <w:sz w:val="18"/>
          <w:szCs w:val="18"/>
        </w:rPr>
      </w:pPr>
      <w:r w:rsidRPr="00641DE7">
        <w:rPr>
          <w:rFonts w:ascii="Arial" w:hAnsi="Arial" w:cs="Arial"/>
          <w:sz w:val="18"/>
          <w:szCs w:val="18"/>
        </w:rPr>
        <w:t xml:space="preserve">The Contractor must prepare all records necessary to demonstrate compliance with this Contract and provide a copy to the </w:t>
      </w:r>
      <w:r w:rsidR="008C3FAF" w:rsidRPr="00641DE7">
        <w:rPr>
          <w:rFonts w:ascii="Arial" w:hAnsi="Arial" w:cs="Arial"/>
          <w:sz w:val="18"/>
          <w:szCs w:val="18"/>
        </w:rPr>
        <w:t>Principal</w:t>
      </w:r>
      <w:r w:rsidRPr="00641DE7">
        <w:rPr>
          <w:rFonts w:ascii="Arial" w:hAnsi="Arial" w:cs="Arial"/>
          <w:sz w:val="18"/>
          <w:szCs w:val="18"/>
        </w:rPr>
        <w:t>.</w:t>
      </w:r>
    </w:p>
    <w:p w14:paraId="155C8BD3" w14:textId="77777777" w:rsidR="00BC211C" w:rsidRPr="00641DE7" w:rsidRDefault="00BC211C" w:rsidP="00BC211C">
      <w:pPr>
        <w:rPr>
          <w:rFonts w:ascii="Arial" w:hAnsi="Arial" w:cs="Arial"/>
          <w:sz w:val="18"/>
          <w:szCs w:val="18"/>
        </w:rPr>
      </w:pPr>
    </w:p>
    <w:p w14:paraId="1A6CDAA6" w14:textId="77777777" w:rsidR="00BC211C" w:rsidRPr="00641DE7" w:rsidRDefault="00BC211C" w:rsidP="00BC211C">
      <w:pPr>
        <w:rPr>
          <w:rFonts w:ascii="Arial" w:hAnsi="Arial" w:cs="Arial"/>
          <w:sz w:val="18"/>
          <w:szCs w:val="18"/>
        </w:rPr>
      </w:pPr>
      <w:r w:rsidRPr="00641DE7">
        <w:rPr>
          <w:rFonts w:ascii="Arial" w:hAnsi="Arial" w:cs="Arial"/>
          <w:b/>
          <w:sz w:val="18"/>
          <w:szCs w:val="18"/>
        </w:rPr>
        <w:t>7.</w:t>
      </w:r>
      <w:r w:rsidRPr="00641DE7">
        <w:rPr>
          <w:rFonts w:ascii="Arial" w:hAnsi="Arial" w:cs="Arial"/>
          <w:b/>
          <w:sz w:val="18"/>
          <w:szCs w:val="18"/>
        </w:rPr>
        <w:tab/>
      </w:r>
      <w:r w:rsidRPr="00641DE7">
        <w:rPr>
          <w:rFonts w:ascii="Arial" w:hAnsi="Arial" w:cs="Arial"/>
          <w:b/>
          <w:sz w:val="18"/>
          <w:szCs w:val="18"/>
          <w:u w:val="single"/>
        </w:rPr>
        <w:t>AUDIT AND SURVEILLANCE</w:t>
      </w:r>
    </w:p>
    <w:p w14:paraId="5D0CC03C" w14:textId="77777777" w:rsidR="00BC211C" w:rsidRPr="00641DE7" w:rsidRDefault="00BC211C" w:rsidP="00BC211C">
      <w:pPr>
        <w:rPr>
          <w:rFonts w:ascii="Arial" w:hAnsi="Arial" w:cs="Arial"/>
          <w:sz w:val="18"/>
          <w:szCs w:val="18"/>
        </w:rPr>
      </w:pPr>
    </w:p>
    <w:p w14:paraId="4D37A4E6" w14:textId="77777777" w:rsidR="00BC211C" w:rsidRPr="00641DE7" w:rsidRDefault="00BC211C" w:rsidP="00BC211C">
      <w:pPr>
        <w:rPr>
          <w:rFonts w:ascii="Arial" w:hAnsi="Arial" w:cs="Arial"/>
          <w:sz w:val="18"/>
          <w:szCs w:val="18"/>
        </w:rPr>
      </w:pPr>
      <w:r w:rsidRPr="00641DE7">
        <w:rPr>
          <w:rFonts w:ascii="Arial" w:hAnsi="Arial" w:cs="Arial"/>
          <w:sz w:val="18"/>
          <w:szCs w:val="18"/>
        </w:rPr>
        <w:t xml:space="preserve">In addition to audits arranged by the Contractor, the Contractor must allow surveillance and / or audit of the work under the Contract (including work undertaken by subcontractors) to be undertaken at any time.  These audits may be for the purpose of verifying compliance with any part of the Contract, including safety, traffic management, environment, statutory requirements and quality.  </w:t>
      </w:r>
    </w:p>
    <w:p w14:paraId="6ABDE2FE" w14:textId="77777777" w:rsidR="00BC211C" w:rsidRPr="00641DE7" w:rsidRDefault="00BC211C" w:rsidP="00BC211C">
      <w:pPr>
        <w:rPr>
          <w:rFonts w:ascii="Arial" w:hAnsi="Arial" w:cs="Arial"/>
          <w:sz w:val="18"/>
          <w:szCs w:val="18"/>
        </w:rPr>
      </w:pPr>
    </w:p>
    <w:p w14:paraId="11BA2981" w14:textId="77777777" w:rsidR="005C215C" w:rsidRPr="00641DE7" w:rsidRDefault="005C215C" w:rsidP="005C215C">
      <w:pPr>
        <w:rPr>
          <w:rFonts w:ascii="Arial" w:hAnsi="Arial" w:cs="Arial"/>
          <w:sz w:val="18"/>
          <w:szCs w:val="18"/>
        </w:rPr>
      </w:pPr>
    </w:p>
    <w:p w14:paraId="2DD6FDAD" w14:textId="77777777" w:rsidR="005C215C" w:rsidRPr="00641DE7" w:rsidRDefault="005C215C" w:rsidP="00A872D5">
      <w:pPr>
        <w:jc w:val="center"/>
        <w:rPr>
          <w:rFonts w:ascii="Arial" w:hAnsi="Arial" w:cs="Arial"/>
          <w:sz w:val="18"/>
          <w:szCs w:val="18"/>
        </w:rPr>
      </w:pPr>
      <w:r w:rsidRPr="00641DE7">
        <w:rPr>
          <w:rFonts w:ascii="Arial" w:hAnsi="Arial" w:cs="Arial"/>
          <w:sz w:val="18"/>
          <w:szCs w:val="18"/>
        </w:rPr>
        <w:t>____________</w:t>
      </w:r>
    </w:p>
    <w:p w14:paraId="2BCE9816" w14:textId="77777777" w:rsidR="00BF1C54" w:rsidRPr="00641DE7" w:rsidRDefault="00BF1C54" w:rsidP="005C215C">
      <w:pPr>
        <w:rPr>
          <w:rFonts w:ascii="Arial" w:hAnsi="Arial" w:cs="Arial"/>
          <w:sz w:val="18"/>
          <w:szCs w:val="18"/>
        </w:rPr>
      </w:pPr>
    </w:p>
    <w:p w14:paraId="2FAD4D59" w14:textId="77777777" w:rsidR="00A872D5" w:rsidRPr="00641DE7" w:rsidRDefault="00A872D5" w:rsidP="005C215C">
      <w:pPr>
        <w:rPr>
          <w:rFonts w:ascii="Arial" w:hAnsi="Arial" w:cs="Arial"/>
          <w:sz w:val="18"/>
          <w:szCs w:val="18"/>
        </w:rPr>
      </w:pPr>
    </w:p>
    <w:p w14:paraId="267D2281" w14:textId="77777777" w:rsidR="00A872D5" w:rsidRPr="00641DE7" w:rsidRDefault="00A872D5" w:rsidP="005C215C">
      <w:pPr>
        <w:rPr>
          <w:rFonts w:ascii="Arial" w:hAnsi="Arial" w:cs="Arial"/>
          <w:sz w:val="18"/>
          <w:szCs w:val="18"/>
        </w:rPr>
        <w:sectPr w:rsidR="00A872D5" w:rsidRPr="00641DE7" w:rsidSect="00A00984">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567" w:left="1701" w:header="851" w:footer="567" w:gutter="0"/>
          <w:cols w:space="708"/>
          <w:docGrid w:linePitch="360"/>
        </w:sectPr>
      </w:pPr>
    </w:p>
    <w:p w14:paraId="29A17A2B" w14:textId="77777777" w:rsidR="00A872D5" w:rsidRPr="00641DE7" w:rsidRDefault="00A872D5" w:rsidP="005C215C">
      <w:pPr>
        <w:rPr>
          <w:rFonts w:ascii="Arial" w:hAnsi="Arial" w:cs="Arial"/>
          <w:sz w:val="18"/>
          <w:szCs w:val="18"/>
        </w:rPr>
      </w:pPr>
    </w:p>
    <w:sectPr w:rsidR="00A872D5" w:rsidRPr="00641DE7" w:rsidSect="00953F95">
      <w:headerReference w:type="default" r:id="rId15"/>
      <w:footerReference w:type="default" r:id="rId16"/>
      <w:pgSz w:w="11906" w:h="16838" w:code="9"/>
      <w:pgMar w:top="851" w:right="851" w:bottom="567" w:left="1701" w:header="851" w:footer="5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TEI" w:date="2011-11-01T15:23:00Z" w:initials="D">
    <w:p w14:paraId="0675CA4F" w14:textId="77777777" w:rsidR="004974D6" w:rsidRDefault="004974D6">
      <w:pPr>
        <w:pStyle w:val="CommentText"/>
      </w:pPr>
      <w:r>
        <w:rPr>
          <w:rStyle w:val="CommentReference"/>
        </w:rPr>
        <w:annotationRef/>
      </w:r>
    </w:p>
    <w:p w14:paraId="6FDEDFE2" w14:textId="77777777" w:rsidR="004974D6" w:rsidRPr="005C215C" w:rsidRDefault="004974D6" w:rsidP="005C215C">
      <w:pPr>
        <w:pStyle w:val="CommentText"/>
        <w:rPr>
          <w:rFonts w:ascii="Arial" w:hAnsi="Arial" w:cs="Arial"/>
        </w:rPr>
      </w:pPr>
      <w:r w:rsidRPr="005C215C">
        <w:rPr>
          <w:rFonts w:ascii="Arial" w:hAnsi="Arial" w:cs="Arial"/>
        </w:rPr>
        <w:t xml:space="preserve">This Part is not part of the </w:t>
      </w:r>
      <w:r>
        <w:rPr>
          <w:rFonts w:ascii="Arial" w:hAnsi="Arial" w:cs="Arial"/>
        </w:rPr>
        <w:t>DPTI</w:t>
      </w:r>
      <w:r w:rsidRPr="005C215C">
        <w:rPr>
          <w:rFonts w:ascii="Arial" w:hAnsi="Arial" w:cs="Arial"/>
        </w:rPr>
        <w:t xml:space="preserve"> Master Specification for Transport Infrastructure and may be customised for a particular contract without the use of strikeout or italics to indicate changes.</w:t>
      </w:r>
    </w:p>
    <w:p w14:paraId="543FE13A" w14:textId="77777777" w:rsidR="004974D6" w:rsidRPr="005C215C" w:rsidRDefault="004974D6" w:rsidP="005C215C">
      <w:pPr>
        <w:pStyle w:val="CommentText"/>
        <w:rPr>
          <w:rFonts w:ascii="Arial" w:hAnsi="Arial" w:cs="Arial"/>
        </w:rPr>
      </w:pPr>
    </w:p>
    <w:p w14:paraId="31B05F4A" w14:textId="77777777" w:rsidR="004974D6" w:rsidRPr="005C215C" w:rsidRDefault="004974D6" w:rsidP="005C215C">
      <w:pPr>
        <w:pStyle w:val="CommentText"/>
        <w:rPr>
          <w:rFonts w:ascii="Arial" w:hAnsi="Arial" w:cs="Arial"/>
        </w:rPr>
      </w:pPr>
      <w:r w:rsidRPr="005C215C">
        <w:rPr>
          <w:rFonts w:ascii="Arial" w:hAnsi="Arial" w:cs="Arial"/>
        </w:rPr>
        <w:t>It is intended for use on minor works or where services are being provided in the field (</w:t>
      </w:r>
      <w:proofErr w:type="spellStart"/>
      <w:r w:rsidRPr="005C215C">
        <w:rPr>
          <w:rFonts w:ascii="Arial" w:hAnsi="Arial" w:cs="Arial"/>
        </w:rPr>
        <w:t>eg</w:t>
      </w:r>
      <w:proofErr w:type="spellEnd"/>
      <w:r w:rsidRPr="005C215C">
        <w:rPr>
          <w:rFonts w:ascii="Arial" w:hAnsi="Arial" w:cs="Arial"/>
        </w:rPr>
        <w:t xml:space="preserve"> graffiti removal) and a Quality Plan / System is not required.</w:t>
      </w:r>
    </w:p>
    <w:p w14:paraId="56445EF7" w14:textId="77777777" w:rsidR="004974D6" w:rsidRPr="005C215C" w:rsidRDefault="004974D6" w:rsidP="005C215C">
      <w:pPr>
        <w:pStyle w:val="CommentText"/>
        <w:rPr>
          <w:rFonts w:ascii="Arial" w:hAnsi="Arial" w:cs="Arial"/>
        </w:rPr>
      </w:pPr>
    </w:p>
    <w:p w14:paraId="17FC15B4" w14:textId="77777777" w:rsidR="004974D6" w:rsidRDefault="004974D6" w:rsidP="005C215C">
      <w:pPr>
        <w:pStyle w:val="CommentText"/>
      </w:pPr>
      <w:r w:rsidRPr="005C215C">
        <w:rPr>
          <w:rFonts w:ascii="Arial" w:hAnsi="Arial" w:cs="Arial"/>
        </w:rPr>
        <w:t xml:space="preserve">It is suitable for use with </w:t>
      </w:r>
      <w:proofErr w:type="spellStart"/>
      <w:r w:rsidRPr="005C215C">
        <w:rPr>
          <w:rFonts w:ascii="Arial" w:hAnsi="Arial" w:cs="Arial"/>
        </w:rPr>
        <w:t>GCC</w:t>
      </w:r>
      <w:proofErr w:type="spellEnd"/>
      <w:r w:rsidRPr="005C215C">
        <w:rPr>
          <w:rFonts w:ascii="Arial" w:hAnsi="Arial" w:cs="Arial"/>
        </w:rPr>
        <w:t xml:space="preserve"> Minor Works and Field Services or AS2124.</w:t>
      </w:r>
    </w:p>
  </w:comment>
  <w:comment w:id="1" w:author="DPTI" w:date="2015-08-14T08:58:00Z" w:initials="D">
    <w:p w14:paraId="3CD96A6A" w14:textId="77777777" w:rsidR="00BC211C" w:rsidRPr="00512E44" w:rsidRDefault="00BC211C" w:rsidP="00BC211C">
      <w:pPr>
        <w:pStyle w:val="CommentText"/>
        <w:rPr>
          <w:rFonts w:ascii="Arial" w:hAnsi="Arial" w:cs="Arial"/>
        </w:rPr>
      </w:pPr>
      <w:r>
        <w:rPr>
          <w:rStyle w:val="CommentReference"/>
        </w:rPr>
        <w:annotationRef/>
      </w:r>
      <w:r w:rsidRPr="00512E44">
        <w:rPr>
          <w:rFonts w:ascii="Arial" w:hAnsi="Arial" w:cs="Arial"/>
        </w:rPr>
        <w:t xml:space="preserve">If the </w:t>
      </w:r>
      <w:r w:rsidR="008C3FAF">
        <w:rPr>
          <w:rFonts w:ascii="Arial" w:hAnsi="Arial" w:cs="Arial"/>
        </w:rPr>
        <w:t>Principal</w:t>
      </w:r>
      <w:r w:rsidRPr="00512E44">
        <w:rPr>
          <w:rFonts w:ascii="Arial" w:hAnsi="Arial" w:cs="Arial"/>
        </w:rPr>
        <w:t xml:space="preserve"> does not release Hold Points (e.g. Contractor or Independent Verifier releases them) details must be included here.</w:t>
      </w:r>
    </w:p>
    <w:p w14:paraId="7BD43E0B" w14:textId="77777777" w:rsidR="00BC211C" w:rsidRDefault="00BC211C">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FC15B4" w15:done="0"/>
  <w15:commentEx w15:paraId="7BD43E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11D0F" w14:textId="77777777" w:rsidR="004974D6" w:rsidRDefault="004974D6">
      <w:r>
        <w:separator/>
      </w:r>
    </w:p>
  </w:endnote>
  <w:endnote w:type="continuationSeparator" w:id="0">
    <w:p w14:paraId="6BC7FB83" w14:textId="77777777" w:rsidR="004974D6" w:rsidRDefault="0049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E10B7" w14:textId="77777777" w:rsidR="00641DE7" w:rsidRDefault="00641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68D8E" w14:textId="77777777" w:rsidR="004974D6" w:rsidRPr="00641DE7" w:rsidRDefault="004974D6" w:rsidP="00A00984">
    <w:pPr>
      <w:pStyle w:val="Footer"/>
      <w:tabs>
        <w:tab w:val="clear" w:pos="4153"/>
        <w:tab w:val="clear" w:pos="8306"/>
        <w:tab w:val="right" w:pos="9356"/>
      </w:tabs>
      <w:rPr>
        <w:rFonts w:ascii="Arial" w:hAnsi="Arial" w:cs="Arial"/>
        <w:sz w:val="18"/>
        <w:szCs w:val="18"/>
      </w:rPr>
    </w:pPr>
    <w:bookmarkStart w:id="2" w:name="_GoBack"/>
  </w:p>
  <w:p w14:paraId="70014584" w14:textId="77777777" w:rsidR="004974D6" w:rsidRPr="00641DE7" w:rsidRDefault="004974D6" w:rsidP="00A00984">
    <w:pPr>
      <w:pStyle w:val="Footer"/>
      <w:pBdr>
        <w:top w:val="single" w:sz="4" w:space="1" w:color="auto"/>
      </w:pBdr>
      <w:tabs>
        <w:tab w:val="clear" w:pos="4153"/>
        <w:tab w:val="clear" w:pos="8306"/>
        <w:tab w:val="right" w:pos="9356"/>
      </w:tabs>
      <w:rPr>
        <w:rStyle w:val="PageNumber"/>
        <w:rFonts w:ascii="Arial" w:hAnsi="Arial" w:cs="Arial"/>
        <w:sz w:val="18"/>
        <w:szCs w:val="18"/>
      </w:rPr>
    </w:pPr>
    <w:r w:rsidRPr="00641DE7">
      <w:rPr>
        <w:rFonts w:ascii="Arial" w:hAnsi="Arial" w:cs="Arial"/>
        <w:sz w:val="18"/>
        <w:szCs w:val="18"/>
      </w:rPr>
      <w:t>DPTI XXCxxx</w:t>
    </w:r>
    <w:r w:rsidRPr="00641DE7">
      <w:rPr>
        <w:rFonts w:ascii="Arial" w:hAnsi="Arial" w:cs="Arial"/>
        <w:sz w:val="18"/>
        <w:szCs w:val="18"/>
      </w:rPr>
      <w:tab/>
      <w:t xml:space="preserve">Page </w:t>
    </w:r>
    <w:r w:rsidRPr="00641DE7">
      <w:rPr>
        <w:rStyle w:val="PageNumber"/>
        <w:rFonts w:ascii="Arial" w:hAnsi="Arial" w:cs="Arial"/>
        <w:sz w:val="18"/>
        <w:szCs w:val="18"/>
      </w:rPr>
      <w:fldChar w:fldCharType="begin"/>
    </w:r>
    <w:r w:rsidRPr="00641DE7">
      <w:rPr>
        <w:rStyle w:val="PageNumber"/>
        <w:rFonts w:ascii="Arial" w:hAnsi="Arial" w:cs="Arial"/>
        <w:sz w:val="18"/>
        <w:szCs w:val="18"/>
      </w:rPr>
      <w:instrText xml:space="preserve"> PAGE </w:instrText>
    </w:r>
    <w:r w:rsidRPr="00641DE7">
      <w:rPr>
        <w:rStyle w:val="PageNumber"/>
        <w:rFonts w:ascii="Arial" w:hAnsi="Arial" w:cs="Arial"/>
        <w:sz w:val="18"/>
        <w:szCs w:val="18"/>
      </w:rPr>
      <w:fldChar w:fldCharType="separate"/>
    </w:r>
    <w:r w:rsidR="00641DE7">
      <w:rPr>
        <w:rStyle w:val="PageNumber"/>
        <w:rFonts w:ascii="Arial" w:hAnsi="Arial" w:cs="Arial"/>
        <w:noProof/>
        <w:sz w:val="18"/>
        <w:szCs w:val="18"/>
      </w:rPr>
      <w:t>1</w:t>
    </w:r>
    <w:r w:rsidRPr="00641DE7">
      <w:rPr>
        <w:rStyle w:val="PageNumber"/>
        <w:rFonts w:ascii="Arial" w:hAnsi="Arial" w:cs="Arial"/>
        <w:sz w:val="18"/>
        <w:szCs w:val="18"/>
      </w:rPr>
      <w:fldChar w:fldCharType="end"/>
    </w:r>
  </w:p>
  <w:p w14:paraId="7BD4DD59" w14:textId="77777777" w:rsidR="004974D6" w:rsidRPr="00641DE7" w:rsidRDefault="004974D6" w:rsidP="00A00984">
    <w:pPr>
      <w:pStyle w:val="Footer"/>
      <w:pBdr>
        <w:top w:val="single" w:sz="4" w:space="1" w:color="auto"/>
      </w:pBdr>
      <w:tabs>
        <w:tab w:val="clear" w:pos="4153"/>
        <w:tab w:val="clear" w:pos="8306"/>
        <w:tab w:val="right" w:pos="9356"/>
      </w:tabs>
      <w:rPr>
        <w:rFonts w:ascii="Arial" w:hAnsi="Arial" w:cs="Arial"/>
        <w:sz w:val="18"/>
        <w:szCs w:val="18"/>
      </w:rPr>
    </w:pPr>
    <w:r w:rsidRPr="00641DE7">
      <w:rPr>
        <w:rStyle w:val="PageNumber"/>
        <w:rFonts w:ascii="Arial" w:hAnsi="Arial" w:cs="Arial"/>
        <w:sz w:val="18"/>
        <w:szCs w:val="18"/>
      </w:rPr>
      <w:t>Revision 0</w:t>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D5B88" w14:textId="77777777" w:rsidR="00641DE7" w:rsidRDefault="00641D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A871D" w14:textId="77777777" w:rsidR="004974D6" w:rsidRPr="00A872D5" w:rsidRDefault="004974D6" w:rsidP="00A872D5">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E8E57" w14:textId="77777777" w:rsidR="004974D6" w:rsidRDefault="004974D6">
      <w:r>
        <w:separator/>
      </w:r>
    </w:p>
  </w:footnote>
  <w:footnote w:type="continuationSeparator" w:id="0">
    <w:p w14:paraId="2F5A7AAA" w14:textId="77777777" w:rsidR="004974D6" w:rsidRDefault="00497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553FF" w14:textId="77777777" w:rsidR="00641DE7" w:rsidRDefault="00641D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3BFE9" w14:textId="77777777" w:rsidR="004974D6" w:rsidRPr="00641DE7" w:rsidRDefault="004974D6" w:rsidP="00095E8C">
    <w:pPr>
      <w:pStyle w:val="Header"/>
      <w:tabs>
        <w:tab w:val="clear" w:pos="4153"/>
        <w:tab w:val="clear" w:pos="8306"/>
        <w:tab w:val="right" w:pos="9356"/>
      </w:tabs>
      <w:rPr>
        <w:rFonts w:ascii="Arial" w:hAnsi="Arial" w:cs="Arial"/>
        <w:sz w:val="18"/>
        <w:szCs w:val="18"/>
      </w:rPr>
    </w:pPr>
    <w:r w:rsidRPr="005C215C">
      <w:rPr>
        <w:sz w:val="18"/>
        <w:szCs w:val="18"/>
      </w:rPr>
      <w:tab/>
    </w:r>
    <w:r w:rsidRPr="00641DE7">
      <w:rPr>
        <w:rFonts w:ascii="Arial" w:hAnsi="Arial" w:cs="Arial"/>
        <w:sz w:val="18"/>
        <w:szCs w:val="18"/>
      </w:rPr>
      <w:t>Specification: Part G20C Quality System Requirements</w:t>
    </w:r>
  </w:p>
  <w:p w14:paraId="060634F9" w14:textId="77777777" w:rsidR="004974D6" w:rsidRPr="005C215C" w:rsidRDefault="004974D6" w:rsidP="00095E8C">
    <w:pPr>
      <w:pStyle w:val="Header"/>
      <w:tabs>
        <w:tab w:val="clear" w:pos="4153"/>
        <w:tab w:val="clear" w:pos="8306"/>
        <w:tab w:val="right" w:pos="9356"/>
      </w:tabs>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28213" w14:textId="77777777" w:rsidR="00641DE7" w:rsidRDefault="00641D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79F1B" w14:textId="77777777" w:rsidR="004974D6" w:rsidRPr="00A872D5" w:rsidRDefault="004974D6" w:rsidP="00A872D5">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95D3E"/>
    <w:multiLevelType w:val="hybridMultilevel"/>
    <w:tmpl w:val="33B4F3D6"/>
    <w:lvl w:ilvl="0" w:tplc="707A6970">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7715A55"/>
    <w:multiLevelType w:val="hybridMultilevel"/>
    <w:tmpl w:val="B846EA22"/>
    <w:lvl w:ilvl="0" w:tplc="0C090017">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4611BE5"/>
    <w:multiLevelType w:val="hybridMultilevel"/>
    <w:tmpl w:val="F1C49CE8"/>
    <w:lvl w:ilvl="0" w:tplc="2CDA233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2070FA"/>
    <w:multiLevelType w:val="hybridMultilevel"/>
    <w:tmpl w:val="AAC61E68"/>
    <w:lvl w:ilvl="0" w:tplc="0C090017">
      <w:start w:val="1"/>
      <w:numFmt w:val="lowerLetter"/>
      <w:lvlText w:val="(%1)"/>
      <w:lvlJc w:val="left"/>
      <w:pPr>
        <w:tabs>
          <w:tab w:val="num" w:pos="1080"/>
        </w:tabs>
        <w:ind w:left="1080" w:hanging="720"/>
      </w:pPr>
      <w:rPr>
        <w:rFonts w:hint="default"/>
      </w:rPr>
    </w:lvl>
    <w:lvl w:ilvl="1" w:tplc="35660E36">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51044679"/>
    <w:multiLevelType w:val="hybridMultilevel"/>
    <w:tmpl w:val="99C81B8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7EF3B3D"/>
    <w:multiLevelType w:val="multilevel"/>
    <w:tmpl w:val="29DAE9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0"/>
  <w:displayVerticalDrawingGridEvery w:val="0"/>
  <w:doNotUseMarginsForDrawingGridOrigin/>
  <w:drawingGridVerticalOrigin w:val="198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5C215C"/>
    <w:rsid w:val="0000084E"/>
    <w:rsid w:val="00003225"/>
    <w:rsid w:val="0000549D"/>
    <w:rsid w:val="00007C4B"/>
    <w:rsid w:val="0001191F"/>
    <w:rsid w:val="000123CC"/>
    <w:rsid w:val="0001480D"/>
    <w:rsid w:val="00015584"/>
    <w:rsid w:val="0001601D"/>
    <w:rsid w:val="00021AAF"/>
    <w:rsid w:val="00021DFC"/>
    <w:rsid w:val="000274D2"/>
    <w:rsid w:val="000303A9"/>
    <w:rsid w:val="00030A51"/>
    <w:rsid w:val="00031413"/>
    <w:rsid w:val="000340B0"/>
    <w:rsid w:val="000352EC"/>
    <w:rsid w:val="00037C9F"/>
    <w:rsid w:val="00042270"/>
    <w:rsid w:val="00042325"/>
    <w:rsid w:val="00050602"/>
    <w:rsid w:val="00052B17"/>
    <w:rsid w:val="000533F8"/>
    <w:rsid w:val="0005690B"/>
    <w:rsid w:val="00062A09"/>
    <w:rsid w:val="000636A0"/>
    <w:rsid w:val="000658EF"/>
    <w:rsid w:val="000733DB"/>
    <w:rsid w:val="000753F5"/>
    <w:rsid w:val="00076CA4"/>
    <w:rsid w:val="000837F9"/>
    <w:rsid w:val="000871B8"/>
    <w:rsid w:val="00087B47"/>
    <w:rsid w:val="00091577"/>
    <w:rsid w:val="00091FDD"/>
    <w:rsid w:val="000925F9"/>
    <w:rsid w:val="00092672"/>
    <w:rsid w:val="00092C8E"/>
    <w:rsid w:val="0009440B"/>
    <w:rsid w:val="00094535"/>
    <w:rsid w:val="000951C4"/>
    <w:rsid w:val="00095E8C"/>
    <w:rsid w:val="000963FB"/>
    <w:rsid w:val="000A2076"/>
    <w:rsid w:val="000A3A86"/>
    <w:rsid w:val="000A46D6"/>
    <w:rsid w:val="000B09C6"/>
    <w:rsid w:val="000B4EA3"/>
    <w:rsid w:val="000B5291"/>
    <w:rsid w:val="000B59FD"/>
    <w:rsid w:val="000B7B51"/>
    <w:rsid w:val="000C1996"/>
    <w:rsid w:val="000C2B77"/>
    <w:rsid w:val="000C2D16"/>
    <w:rsid w:val="000D06C8"/>
    <w:rsid w:val="000D082D"/>
    <w:rsid w:val="000D0D4D"/>
    <w:rsid w:val="000D1276"/>
    <w:rsid w:val="000D2735"/>
    <w:rsid w:val="000D3DFB"/>
    <w:rsid w:val="000D55C1"/>
    <w:rsid w:val="000D7732"/>
    <w:rsid w:val="000E0260"/>
    <w:rsid w:val="000E1110"/>
    <w:rsid w:val="000E2C9E"/>
    <w:rsid w:val="000E3340"/>
    <w:rsid w:val="000E48C2"/>
    <w:rsid w:val="000E5469"/>
    <w:rsid w:val="000E5C63"/>
    <w:rsid w:val="000E651B"/>
    <w:rsid w:val="000E6710"/>
    <w:rsid w:val="000E67F6"/>
    <w:rsid w:val="000E6B70"/>
    <w:rsid w:val="000F1F11"/>
    <w:rsid w:val="000F27AB"/>
    <w:rsid w:val="000F2AA9"/>
    <w:rsid w:val="000F3D67"/>
    <w:rsid w:val="00100BD5"/>
    <w:rsid w:val="0010232D"/>
    <w:rsid w:val="001023E9"/>
    <w:rsid w:val="00102E10"/>
    <w:rsid w:val="0010407B"/>
    <w:rsid w:val="00105976"/>
    <w:rsid w:val="0010613C"/>
    <w:rsid w:val="00107B11"/>
    <w:rsid w:val="00110677"/>
    <w:rsid w:val="00111DD3"/>
    <w:rsid w:val="00113A92"/>
    <w:rsid w:val="00114DC4"/>
    <w:rsid w:val="001159C1"/>
    <w:rsid w:val="00116DA7"/>
    <w:rsid w:val="0011719E"/>
    <w:rsid w:val="001203AC"/>
    <w:rsid w:val="00123671"/>
    <w:rsid w:val="00125280"/>
    <w:rsid w:val="0012734C"/>
    <w:rsid w:val="001275E0"/>
    <w:rsid w:val="001306DD"/>
    <w:rsid w:val="001309CD"/>
    <w:rsid w:val="00130F43"/>
    <w:rsid w:val="0013226B"/>
    <w:rsid w:val="00132612"/>
    <w:rsid w:val="00133054"/>
    <w:rsid w:val="00133430"/>
    <w:rsid w:val="00133F4F"/>
    <w:rsid w:val="00135B43"/>
    <w:rsid w:val="0014005D"/>
    <w:rsid w:val="00145923"/>
    <w:rsid w:val="00145E5D"/>
    <w:rsid w:val="001468D4"/>
    <w:rsid w:val="00152F6A"/>
    <w:rsid w:val="00155FF3"/>
    <w:rsid w:val="0015611F"/>
    <w:rsid w:val="001623DB"/>
    <w:rsid w:val="001706C3"/>
    <w:rsid w:val="00170855"/>
    <w:rsid w:val="00171AC3"/>
    <w:rsid w:val="00173801"/>
    <w:rsid w:val="00176E35"/>
    <w:rsid w:val="00177A1B"/>
    <w:rsid w:val="0018031A"/>
    <w:rsid w:val="00180EAB"/>
    <w:rsid w:val="0018144C"/>
    <w:rsid w:val="00181CFE"/>
    <w:rsid w:val="00182189"/>
    <w:rsid w:val="00182A14"/>
    <w:rsid w:val="00184DB0"/>
    <w:rsid w:val="00187165"/>
    <w:rsid w:val="001872BC"/>
    <w:rsid w:val="00190F4D"/>
    <w:rsid w:val="00191F1C"/>
    <w:rsid w:val="001926DD"/>
    <w:rsid w:val="0019278A"/>
    <w:rsid w:val="00192ED8"/>
    <w:rsid w:val="001935EC"/>
    <w:rsid w:val="0019574C"/>
    <w:rsid w:val="00195E7F"/>
    <w:rsid w:val="001976EA"/>
    <w:rsid w:val="001A200F"/>
    <w:rsid w:val="001A24C0"/>
    <w:rsid w:val="001A6A55"/>
    <w:rsid w:val="001A6D51"/>
    <w:rsid w:val="001A6F7C"/>
    <w:rsid w:val="001A72B4"/>
    <w:rsid w:val="001B6589"/>
    <w:rsid w:val="001B6ACC"/>
    <w:rsid w:val="001B7944"/>
    <w:rsid w:val="001C31E2"/>
    <w:rsid w:val="001C526E"/>
    <w:rsid w:val="001C750F"/>
    <w:rsid w:val="001C7951"/>
    <w:rsid w:val="001C7DC1"/>
    <w:rsid w:val="001D136A"/>
    <w:rsid w:val="001D2220"/>
    <w:rsid w:val="001D478C"/>
    <w:rsid w:val="001D5E3A"/>
    <w:rsid w:val="001D6240"/>
    <w:rsid w:val="001E02AF"/>
    <w:rsid w:val="001E08BA"/>
    <w:rsid w:val="001E19C6"/>
    <w:rsid w:val="001E2B94"/>
    <w:rsid w:val="001E4E68"/>
    <w:rsid w:val="001E5C68"/>
    <w:rsid w:val="001E6E54"/>
    <w:rsid w:val="001E74D8"/>
    <w:rsid w:val="001E7BD5"/>
    <w:rsid w:val="001F32EE"/>
    <w:rsid w:val="001F6A9F"/>
    <w:rsid w:val="0020379C"/>
    <w:rsid w:val="00204040"/>
    <w:rsid w:val="00204894"/>
    <w:rsid w:val="002104D8"/>
    <w:rsid w:val="0021122B"/>
    <w:rsid w:val="0021387F"/>
    <w:rsid w:val="00213F9F"/>
    <w:rsid w:val="00215C8E"/>
    <w:rsid w:val="00215CD8"/>
    <w:rsid w:val="00216117"/>
    <w:rsid w:val="00217369"/>
    <w:rsid w:val="00217E63"/>
    <w:rsid w:val="0022030E"/>
    <w:rsid w:val="0022075A"/>
    <w:rsid w:val="00220874"/>
    <w:rsid w:val="00221AE7"/>
    <w:rsid w:val="002250F9"/>
    <w:rsid w:val="002262EC"/>
    <w:rsid w:val="00230E51"/>
    <w:rsid w:val="002330AE"/>
    <w:rsid w:val="00233BA7"/>
    <w:rsid w:val="00234EB1"/>
    <w:rsid w:val="00234F98"/>
    <w:rsid w:val="00236FCD"/>
    <w:rsid w:val="002411F4"/>
    <w:rsid w:val="00241FCA"/>
    <w:rsid w:val="00243CD1"/>
    <w:rsid w:val="00243F73"/>
    <w:rsid w:val="002457E7"/>
    <w:rsid w:val="00245BE1"/>
    <w:rsid w:val="002524DC"/>
    <w:rsid w:val="002537F9"/>
    <w:rsid w:val="00254064"/>
    <w:rsid w:val="0025475A"/>
    <w:rsid w:val="002579E4"/>
    <w:rsid w:val="00257EE4"/>
    <w:rsid w:val="00260947"/>
    <w:rsid w:val="002616A5"/>
    <w:rsid w:val="00265736"/>
    <w:rsid w:val="00266D68"/>
    <w:rsid w:val="00270505"/>
    <w:rsid w:val="0027394E"/>
    <w:rsid w:val="002757B1"/>
    <w:rsid w:val="00275D53"/>
    <w:rsid w:val="002764CD"/>
    <w:rsid w:val="00276546"/>
    <w:rsid w:val="002801E7"/>
    <w:rsid w:val="00280F63"/>
    <w:rsid w:val="002817BE"/>
    <w:rsid w:val="0028203A"/>
    <w:rsid w:val="002830DE"/>
    <w:rsid w:val="002831DA"/>
    <w:rsid w:val="00283B5F"/>
    <w:rsid w:val="002853A1"/>
    <w:rsid w:val="00286A7B"/>
    <w:rsid w:val="00290059"/>
    <w:rsid w:val="002911ED"/>
    <w:rsid w:val="002928CA"/>
    <w:rsid w:val="00294D37"/>
    <w:rsid w:val="002A17DA"/>
    <w:rsid w:val="002A28AC"/>
    <w:rsid w:val="002A3721"/>
    <w:rsid w:val="002A4E20"/>
    <w:rsid w:val="002A53F3"/>
    <w:rsid w:val="002A709D"/>
    <w:rsid w:val="002B0D7F"/>
    <w:rsid w:val="002B0E07"/>
    <w:rsid w:val="002B1C4B"/>
    <w:rsid w:val="002B1CCB"/>
    <w:rsid w:val="002B21F3"/>
    <w:rsid w:val="002B7537"/>
    <w:rsid w:val="002C0729"/>
    <w:rsid w:val="002C2F51"/>
    <w:rsid w:val="002C4000"/>
    <w:rsid w:val="002D0CAD"/>
    <w:rsid w:val="002D2956"/>
    <w:rsid w:val="002D4B04"/>
    <w:rsid w:val="002E0078"/>
    <w:rsid w:val="002E0383"/>
    <w:rsid w:val="002E19C8"/>
    <w:rsid w:val="002E3FBB"/>
    <w:rsid w:val="002E53EB"/>
    <w:rsid w:val="002E5EB1"/>
    <w:rsid w:val="002E6292"/>
    <w:rsid w:val="002E6848"/>
    <w:rsid w:val="002F08C7"/>
    <w:rsid w:val="002F0CA3"/>
    <w:rsid w:val="002F2DEF"/>
    <w:rsid w:val="002F45CF"/>
    <w:rsid w:val="002F46A9"/>
    <w:rsid w:val="003008A8"/>
    <w:rsid w:val="00301607"/>
    <w:rsid w:val="00302106"/>
    <w:rsid w:val="00302E57"/>
    <w:rsid w:val="00302F50"/>
    <w:rsid w:val="003033AF"/>
    <w:rsid w:val="00303AE9"/>
    <w:rsid w:val="00305DCE"/>
    <w:rsid w:val="003062B1"/>
    <w:rsid w:val="00312E7C"/>
    <w:rsid w:val="0031317B"/>
    <w:rsid w:val="00313815"/>
    <w:rsid w:val="00314623"/>
    <w:rsid w:val="0031596B"/>
    <w:rsid w:val="00316B92"/>
    <w:rsid w:val="00317CD8"/>
    <w:rsid w:val="0032507C"/>
    <w:rsid w:val="00327B4D"/>
    <w:rsid w:val="003344B3"/>
    <w:rsid w:val="00334D14"/>
    <w:rsid w:val="00336A77"/>
    <w:rsid w:val="00336CAA"/>
    <w:rsid w:val="00337011"/>
    <w:rsid w:val="00337655"/>
    <w:rsid w:val="00337CC8"/>
    <w:rsid w:val="00344DB7"/>
    <w:rsid w:val="0034667B"/>
    <w:rsid w:val="00350726"/>
    <w:rsid w:val="003512A0"/>
    <w:rsid w:val="0035273A"/>
    <w:rsid w:val="00352D3D"/>
    <w:rsid w:val="00355007"/>
    <w:rsid w:val="00356859"/>
    <w:rsid w:val="003572BD"/>
    <w:rsid w:val="0035771F"/>
    <w:rsid w:val="00357E32"/>
    <w:rsid w:val="0036150C"/>
    <w:rsid w:val="00361E4D"/>
    <w:rsid w:val="003665FF"/>
    <w:rsid w:val="00370B4E"/>
    <w:rsid w:val="0037135A"/>
    <w:rsid w:val="003716A0"/>
    <w:rsid w:val="00371817"/>
    <w:rsid w:val="00371E7D"/>
    <w:rsid w:val="0037249A"/>
    <w:rsid w:val="0037417E"/>
    <w:rsid w:val="003758FA"/>
    <w:rsid w:val="00380220"/>
    <w:rsid w:val="00380A64"/>
    <w:rsid w:val="00385C5D"/>
    <w:rsid w:val="0038709E"/>
    <w:rsid w:val="003913B7"/>
    <w:rsid w:val="00392132"/>
    <w:rsid w:val="00392BE1"/>
    <w:rsid w:val="0039590E"/>
    <w:rsid w:val="00395954"/>
    <w:rsid w:val="0039659D"/>
    <w:rsid w:val="00397227"/>
    <w:rsid w:val="003972D4"/>
    <w:rsid w:val="00397BF8"/>
    <w:rsid w:val="003A057C"/>
    <w:rsid w:val="003A07F2"/>
    <w:rsid w:val="003A306B"/>
    <w:rsid w:val="003A31F4"/>
    <w:rsid w:val="003A35A6"/>
    <w:rsid w:val="003A37D2"/>
    <w:rsid w:val="003A3BAB"/>
    <w:rsid w:val="003A6B2C"/>
    <w:rsid w:val="003B1C62"/>
    <w:rsid w:val="003B63C5"/>
    <w:rsid w:val="003B72AE"/>
    <w:rsid w:val="003C061C"/>
    <w:rsid w:val="003C08AC"/>
    <w:rsid w:val="003C1CFC"/>
    <w:rsid w:val="003C7A6F"/>
    <w:rsid w:val="003C7BB3"/>
    <w:rsid w:val="003D36EC"/>
    <w:rsid w:val="003D397F"/>
    <w:rsid w:val="003D5A07"/>
    <w:rsid w:val="003E138C"/>
    <w:rsid w:val="003E3001"/>
    <w:rsid w:val="003E3109"/>
    <w:rsid w:val="003E3DF3"/>
    <w:rsid w:val="003E424C"/>
    <w:rsid w:val="003E4C85"/>
    <w:rsid w:val="003E566B"/>
    <w:rsid w:val="003F0BCE"/>
    <w:rsid w:val="003F5D34"/>
    <w:rsid w:val="004004E0"/>
    <w:rsid w:val="00400A14"/>
    <w:rsid w:val="004010F2"/>
    <w:rsid w:val="0040223E"/>
    <w:rsid w:val="004022B9"/>
    <w:rsid w:val="0040309C"/>
    <w:rsid w:val="00405A59"/>
    <w:rsid w:val="00406225"/>
    <w:rsid w:val="004063CB"/>
    <w:rsid w:val="00407ED2"/>
    <w:rsid w:val="0041070E"/>
    <w:rsid w:val="00410ABB"/>
    <w:rsid w:val="00411234"/>
    <w:rsid w:val="004121BF"/>
    <w:rsid w:val="00413583"/>
    <w:rsid w:val="004141EA"/>
    <w:rsid w:val="00415927"/>
    <w:rsid w:val="00415D8A"/>
    <w:rsid w:val="00415E31"/>
    <w:rsid w:val="00416091"/>
    <w:rsid w:val="00417A3C"/>
    <w:rsid w:val="00417F16"/>
    <w:rsid w:val="00420CF0"/>
    <w:rsid w:val="00425253"/>
    <w:rsid w:val="00425971"/>
    <w:rsid w:val="004268C6"/>
    <w:rsid w:val="00426D64"/>
    <w:rsid w:val="00426F36"/>
    <w:rsid w:val="00431978"/>
    <w:rsid w:val="004330E4"/>
    <w:rsid w:val="004333B7"/>
    <w:rsid w:val="00433AAC"/>
    <w:rsid w:val="00441C03"/>
    <w:rsid w:val="00444EDA"/>
    <w:rsid w:val="004476F0"/>
    <w:rsid w:val="0045277C"/>
    <w:rsid w:val="00454D96"/>
    <w:rsid w:val="0045604D"/>
    <w:rsid w:val="00460DA4"/>
    <w:rsid w:val="00460EAA"/>
    <w:rsid w:val="004636AB"/>
    <w:rsid w:val="004638EC"/>
    <w:rsid w:val="004658B1"/>
    <w:rsid w:val="004677EA"/>
    <w:rsid w:val="00472B12"/>
    <w:rsid w:val="00480ABA"/>
    <w:rsid w:val="004810DF"/>
    <w:rsid w:val="0048430E"/>
    <w:rsid w:val="00484C92"/>
    <w:rsid w:val="00487785"/>
    <w:rsid w:val="0049228B"/>
    <w:rsid w:val="00492941"/>
    <w:rsid w:val="00493263"/>
    <w:rsid w:val="00494B79"/>
    <w:rsid w:val="004974D6"/>
    <w:rsid w:val="004A387C"/>
    <w:rsid w:val="004A3C0C"/>
    <w:rsid w:val="004A4923"/>
    <w:rsid w:val="004A5335"/>
    <w:rsid w:val="004A5BDB"/>
    <w:rsid w:val="004A79EE"/>
    <w:rsid w:val="004B1CB3"/>
    <w:rsid w:val="004B5F44"/>
    <w:rsid w:val="004B6E4F"/>
    <w:rsid w:val="004C01F7"/>
    <w:rsid w:val="004D0F5C"/>
    <w:rsid w:val="004D33C5"/>
    <w:rsid w:val="004D4A9B"/>
    <w:rsid w:val="004D5620"/>
    <w:rsid w:val="004D6240"/>
    <w:rsid w:val="004D6D67"/>
    <w:rsid w:val="004D7905"/>
    <w:rsid w:val="004D79A0"/>
    <w:rsid w:val="004E5290"/>
    <w:rsid w:val="004E75EE"/>
    <w:rsid w:val="004F0830"/>
    <w:rsid w:val="004F0862"/>
    <w:rsid w:val="004F0BC1"/>
    <w:rsid w:val="004F12DC"/>
    <w:rsid w:val="004F1F24"/>
    <w:rsid w:val="004F20CE"/>
    <w:rsid w:val="004F7BE9"/>
    <w:rsid w:val="00500A9F"/>
    <w:rsid w:val="00501F19"/>
    <w:rsid w:val="00503552"/>
    <w:rsid w:val="00503C0E"/>
    <w:rsid w:val="00504DBB"/>
    <w:rsid w:val="00505696"/>
    <w:rsid w:val="00506664"/>
    <w:rsid w:val="00510BFE"/>
    <w:rsid w:val="005118E4"/>
    <w:rsid w:val="005121BF"/>
    <w:rsid w:val="00512E44"/>
    <w:rsid w:val="00513532"/>
    <w:rsid w:val="00514617"/>
    <w:rsid w:val="00514BCF"/>
    <w:rsid w:val="00515F7D"/>
    <w:rsid w:val="00516C85"/>
    <w:rsid w:val="005178DE"/>
    <w:rsid w:val="00520F2C"/>
    <w:rsid w:val="0052258B"/>
    <w:rsid w:val="00523071"/>
    <w:rsid w:val="00524EA9"/>
    <w:rsid w:val="005272A6"/>
    <w:rsid w:val="00530429"/>
    <w:rsid w:val="0053044C"/>
    <w:rsid w:val="00531A17"/>
    <w:rsid w:val="00535A5F"/>
    <w:rsid w:val="00541EDD"/>
    <w:rsid w:val="005442A9"/>
    <w:rsid w:val="00550203"/>
    <w:rsid w:val="00550733"/>
    <w:rsid w:val="005538EF"/>
    <w:rsid w:val="005555EF"/>
    <w:rsid w:val="00556535"/>
    <w:rsid w:val="005577CE"/>
    <w:rsid w:val="005578B5"/>
    <w:rsid w:val="00557DB6"/>
    <w:rsid w:val="005610CF"/>
    <w:rsid w:val="0056384D"/>
    <w:rsid w:val="00563ACE"/>
    <w:rsid w:val="00565F1B"/>
    <w:rsid w:val="00566BEC"/>
    <w:rsid w:val="00566EEF"/>
    <w:rsid w:val="005677D0"/>
    <w:rsid w:val="0057131C"/>
    <w:rsid w:val="005719A2"/>
    <w:rsid w:val="00571B0D"/>
    <w:rsid w:val="00572377"/>
    <w:rsid w:val="00572C46"/>
    <w:rsid w:val="00572E19"/>
    <w:rsid w:val="00575DD2"/>
    <w:rsid w:val="0058162C"/>
    <w:rsid w:val="00583410"/>
    <w:rsid w:val="00583A8B"/>
    <w:rsid w:val="00584785"/>
    <w:rsid w:val="0058489E"/>
    <w:rsid w:val="00587FA0"/>
    <w:rsid w:val="0059005D"/>
    <w:rsid w:val="00594F50"/>
    <w:rsid w:val="005A1A7D"/>
    <w:rsid w:val="005A313D"/>
    <w:rsid w:val="005B2EA1"/>
    <w:rsid w:val="005B392F"/>
    <w:rsid w:val="005B4FE2"/>
    <w:rsid w:val="005B76DB"/>
    <w:rsid w:val="005C0E05"/>
    <w:rsid w:val="005C1693"/>
    <w:rsid w:val="005C1CF6"/>
    <w:rsid w:val="005C215C"/>
    <w:rsid w:val="005C2765"/>
    <w:rsid w:val="005C3754"/>
    <w:rsid w:val="005C3F32"/>
    <w:rsid w:val="005C72B4"/>
    <w:rsid w:val="005C7946"/>
    <w:rsid w:val="005D0965"/>
    <w:rsid w:val="005D1D89"/>
    <w:rsid w:val="005D2105"/>
    <w:rsid w:val="005D211A"/>
    <w:rsid w:val="005D316D"/>
    <w:rsid w:val="005D48B4"/>
    <w:rsid w:val="005D56A8"/>
    <w:rsid w:val="005E3B06"/>
    <w:rsid w:val="005E7E16"/>
    <w:rsid w:val="00600188"/>
    <w:rsid w:val="006022E2"/>
    <w:rsid w:val="006033C1"/>
    <w:rsid w:val="00610684"/>
    <w:rsid w:val="0061256E"/>
    <w:rsid w:val="00613D47"/>
    <w:rsid w:val="00614A3E"/>
    <w:rsid w:val="006159B6"/>
    <w:rsid w:val="006175D4"/>
    <w:rsid w:val="0062521A"/>
    <w:rsid w:val="00627B00"/>
    <w:rsid w:val="00627F0B"/>
    <w:rsid w:val="0063060D"/>
    <w:rsid w:val="0063218C"/>
    <w:rsid w:val="00634AF8"/>
    <w:rsid w:val="00641DE7"/>
    <w:rsid w:val="006468F1"/>
    <w:rsid w:val="006500B7"/>
    <w:rsid w:val="006505F6"/>
    <w:rsid w:val="006520E6"/>
    <w:rsid w:val="006532D8"/>
    <w:rsid w:val="006539A4"/>
    <w:rsid w:val="006565FA"/>
    <w:rsid w:val="0065681F"/>
    <w:rsid w:val="00660219"/>
    <w:rsid w:val="00660E73"/>
    <w:rsid w:val="0066230F"/>
    <w:rsid w:val="006648D5"/>
    <w:rsid w:val="00664A46"/>
    <w:rsid w:val="006653CF"/>
    <w:rsid w:val="00670CB8"/>
    <w:rsid w:val="00670EA1"/>
    <w:rsid w:val="00674A06"/>
    <w:rsid w:val="0067620F"/>
    <w:rsid w:val="00677DD0"/>
    <w:rsid w:val="006804D0"/>
    <w:rsid w:val="006823C3"/>
    <w:rsid w:val="00684238"/>
    <w:rsid w:val="0068423E"/>
    <w:rsid w:val="0068790D"/>
    <w:rsid w:val="006925BC"/>
    <w:rsid w:val="00692E6D"/>
    <w:rsid w:val="00693585"/>
    <w:rsid w:val="00696E1C"/>
    <w:rsid w:val="006A01D3"/>
    <w:rsid w:val="006A03EB"/>
    <w:rsid w:val="006A1DB8"/>
    <w:rsid w:val="006A20C3"/>
    <w:rsid w:val="006A22DF"/>
    <w:rsid w:val="006A24BD"/>
    <w:rsid w:val="006B0411"/>
    <w:rsid w:val="006B1943"/>
    <w:rsid w:val="006B39C0"/>
    <w:rsid w:val="006B3A8C"/>
    <w:rsid w:val="006C0265"/>
    <w:rsid w:val="006C14A4"/>
    <w:rsid w:val="006C1C81"/>
    <w:rsid w:val="006C3F64"/>
    <w:rsid w:val="006C4CAF"/>
    <w:rsid w:val="006C76FB"/>
    <w:rsid w:val="006D2EFF"/>
    <w:rsid w:val="006D48FD"/>
    <w:rsid w:val="006D5606"/>
    <w:rsid w:val="006D7057"/>
    <w:rsid w:val="006E0297"/>
    <w:rsid w:val="006E19E5"/>
    <w:rsid w:val="006E2472"/>
    <w:rsid w:val="006E3478"/>
    <w:rsid w:val="006E56A7"/>
    <w:rsid w:val="006E778E"/>
    <w:rsid w:val="006F2EF7"/>
    <w:rsid w:val="006F46F8"/>
    <w:rsid w:val="006F4A36"/>
    <w:rsid w:val="006F6B9A"/>
    <w:rsid w:val="00700FC9"/>
    <w:rsid w:val="007020E3"/>
    <w:rsid w:val="007035E9"/>
    <w:rsid w:val="007049F4"/>
    <w:rsid w:val="00706D86"/>
    <w:rsid w:val="0070764E"/>
    <w:rsid w:val="00711123"/>
    <w:rsid w:val="00716FAC"/>
    <w:rsid w:val="0072176D"/>
    <w:rsid w:val="00721822"/>
    <w:rsid w:val="00721DC1"/>
    <w:rsid w:val="007247C9"/>
    <w:rsid w:val="00725935"/>
    <w:rsid w:val="00725D87"/>
    <w:rsid w:val="00731CF4"/>
    <w:rsid w:val="007320BD"/>
    <w:rsid w:val="00736776"/>
    <w:rsid w:val="007406D6"/>
    <w:rsid w:val="00741108"/>
    <w:rsid w:val="0074191F"/>
    <w:rsid w:val="007435AA"/>
    <w:rsid w:val="007439C4"/>
    <w:rsid w:val="0074625A"/>
    <w:rsid w:val="00746BBE"/>
    <w:rsid w:val="0074704E"/>
    <w:rsid w:val="00747093"/>
    <w:rsid w:val="007521F3"/>
    <w:rsid w:val="0075267B"/>
    <w:rsid w:val="00752705"/>
    <w:rsid w:val="00752955"/>
    <w:rsid w:val="00753DAD"/>
    <w:rsid w:val="0075469B"/>
    <w:rsid w:val="00757C8E"/>
    <w:rsid w:val="00762F27"/>
    <w:rsid w:val="00763D98"/>
    <w:rsid w:val="00766920"/>
    <w:rsid w:val="00767396"/>
    <w:rsid w:val="0076743C"/>
    <w:rsid w:val="00772476"/>
    <w:rsid w:val="007740D7"/>
    <w:rsid w:val="00774261"/>
    <w:rsid w:val="00775CE0"/>
    <w:rsid w:val="00776D8A"/>
    <w:rsid w:val="00781642"/>
    <w:rsid w:val="00782C4B"/>
    <w:rsid w:val="00782F46"/>
    <w:rsid w:val="00783B89"/>
    <w:rsid w:val="007854D8"/>
    <w:rsid w:val="007859B1"/>
    <w:rsid w:val="00786098"/>
    <w:rsid w:val="00786587"/>
    <w:rsid w:val="007908E4"/>
    <w:rsid w:val="00791EB6"/>
    <w:rsid w:val="00793B00"/>
    <w:rsid w:val="007953B7"/>
    <w:rsid w:val="00795C03"/>
    <w:rsid w:val="007960DF"/>
    <w:rsid w:val="007A080E"/>
    <w:rsid w:val="007A1675"/>
    <w:rsid w:val="007A2254"/>
    <w:rsid w:val="007A311F"/>
    <w:rsid w:val="007A3409"/>
    <w:rsid w:val="007A46C5"/>
    <w:rsid w:val="007A5B94"/>
    <w:rsid w:val="007B1552"/>
    <w:rsid w:val="007B54D4"/>
    <w:rsid w:val="007B561F"/>
    <w:rsid w:val="007B7149"/>
    <w:rsid w:val="007C2BA5"/>
    <w:rsid w:val="007C6DE9"/>
    <w:rsid w:val="007C7C87"/>
    <w:rsid w:val="007C7D9D"/>
    <w:rsid w:val="007D0527"/>
    <w:rsid w:val="007D0F4A"/>
    <w:rsid w:val="007D31E9"/>
    <w:rsid w:val="007D3B35"/>
    <w:rsid w:val="007D3DFE"/>
    <w:rsid w:val="007E172B"/>
    <w:rsid w:val="007E1765"/>
    <w:rsid w:val="007E3CFA"/>
    <w:rsid w:val="007E4056"/>
    <w:rsid w:val="007E42D9"/>
    <w:rsid w:val="007F0E84"/>
    <w:rsid w:val="007F268D"/>
    <w:rsid w:val="007F520C"/>
    <w:rsid w:val="007F606D"/>
    <w:rsid w:val="00801908"/>
    <w:rsid w:val="00802698"/>
    <w:rsid w:val="008032BF"/>
    <w:rsid w:val="00804107"/>
    <w:rsid w:val="00807589"/>
    <w:rsid w:val="0081180D"/>
    <w:rsid w:val="0081634C"/>
    <w:rsid w:val="00822345"/>
    <w:rsid w:val="00822FCC"/>
    <w:rsid w:val="008308E7"/>
    <w:rsid w:val="008314E4"/>
    <w:rsid w:val="008317B7"/>
    <w:rsid w:val="008352F0"/>
    <w:rsid w:val="008352F1"/>
    <w:rsid w:val="00835AF6"/>
    <w:rsid w:val="00835B4D"/>
    <w:rsid w:val="00837676"/>
    <w:rsid w:val="00837B40"/>
    <w:rsid w:val="00842C4B"/>
    <w:rsid w:val="008438B0"/>
    <w:rsid w:val="00843DEE"/>
    <w:rsid w:val="00845F67"/>
    <w:rsid w:val="00846D59"/>
    <w:rsid w:val="008506D1"/>
    <w:rsid w:val="00852244"/>
    <w:rsid w:val="00854E83"/>
    <w:rsid w:val="008557ED"/>
    <w:rsid w:val="0085651C"/>
    <w:rsid w:val="00856A57"/>
    <w:rsid w:val="008572E5"/>
    <w:rsid w:val="00857D5D"/>
    <w:rsid w:val="00861221"/>
    <w:rsid w:val="00863369"/>
    <w:rsid w:val="0086692E"/>
    <w:rsid w:val="00867CD7"/>
    <w:rsid w:val="00874FC3"/>
    <w:rsid w:val="0087601F"/>
    <w:rsid w:val="0087638B"/>
    <w:rsid w:val="00876A60"/>
    <w:rsid w:val="00877142"/>
    <w:rsid w:val="008804C7"/>
    <w:rsid w:val="00884115"/>
    <w:rsid w:val="00884F25"/>
    <w:rsid w:val="008852FF"/>
    <w:rsid w:val="0088537D"/>
    <w:rsid w:val="00885A5A"/>
    <w:rsid w:val="0088633E"/>
    <w:rsid w:val="00890C16"/>
    <w:rsid w:val="0089346B"/>
    <w:rsid w:val="00897136"/>
    <w:rsid w:val="008A0C9E"/>
    <w:rsid w:val="008A0D84"/>
    <w:rsid w:val="008A14C6"/>
    <w:rsid w:val="008A22E9"/>
    <w:rsid w:val="008A5DB6"/>
    <w:rsid w:val="008A6CE9"/>
    <w:rsid w:val="008A74C0"/>
    <w:rsid w:val="008A77ED"/>
    <w:rsid w:val="008B0743"/>
    <w:rsid w:val="008B121E"/>
    <w:rsid w:val="008B2251"/>
    <w:rsid w:val="008B2B90"/>
    <w:rsid w:val="008B431B"/>
    <w:rsid w:val="008B6894"/>
    <w:rsid w:val="008B7304"/>
    <w:rsid w:val="008C29A2"/>
    <w:rsid w:val="008C3FAF"/>
    <w:rsid w:val="008C43F8"/>
    <w:rsid w:val="008C5917"/>
    <w:rsid w:val="008C66B7"/>
    <w:rsid w:val="008D3FB4"/>
    <w:rsid w:val="008D439F"/>
    <w:rsid w:val="008D4F0C"/>
    <w:rsid w:val="008E0D26"/>
    <w:rsid w:val="008E1001"/>
    <w:rsid w:val="008E111E"/>
    <w:rsid w:val="008E128D"/>
    <w:rsid w:val="008E2025"/>
    <w:rsid w:val="008E4B0E"/>
    <w:rsid w:val="008E5A46"/>
    <w:rsid w:val="008E6346"/>
    <w:rsid w:val="008F05C3"/>
    <w:rsid w:val="008F124F"/>
    <w:rsid w:val="008F14DD"/>
    <w:rsid w:val="008F5201"/>
    <w:rsid w:val="00901CDE"/>
    <w:rsid w:val="00903994"/>
    <w:rsid w:val="009062DF"/>
    <w:rsid w:val="0091061C"/>
    <w:rsid w:val="00917184"/>
    <w:rsid w:val="00917799"/>
    <w:rsid w:val="00920BD0"/>
    <w:rsid w:val="009224B1"/>
    <w:rsid w:val="0092354C"/>
    <w:rsid w:val="00925015"/>
    <w:rsid w:val="00926869"/>
    <w:rsid w:val="00927E52"/>
    <w:rsid w:val="00930020"/>
    <w:rsid w:val="00930EC0"/>
    <w:rsid w:val="00933431"/>
    <w:rsid w:val="00933AA0"/>
    <w:rsid w:val="00934735"/>
    <w:rsid w:val="00935DF6"/>
    <w:rsid w:val="009367F6"/>
    <w:rsid w:val="00936E87"/>
    <w:rsid w:val="009370A4"/>
    <w:rsid w:val="00937156"/>
    <w:rsid w:val="00940D14"/>
    <w:rsid w:val="0094130C"/>
    <w:rsid w:val="00941CFF"/>
    <w:rsid w:val="009441B3"/>
    <w:rsid w:val="00945050"/>
    <w:rsid w:val="0094575F"/>
    <w:rsid w:val="009467CF"/>
    <w:rsid w:val="00946EC6"/>
    <w:rsid w:val="00947F4C"/>
    <w:rsid w:val="0095269E"/>
    <w:rsid w:val="00953F95"/>
    <w:rsid w:val="00954A1F"/>
    <w:rsid w:val="00955215"/>
    <w:rsid w:val="0095574B"/>
    <w:rsid w:val="0095627C"/>
    <w:rsid w:val="00963CF6"/>
    <w:rsid w:val="00966B07"/>
    <w:rsid w:val="00966B6D"/>
    <w:rsid w:val="00966C64"/>
    <w:rsid w:val="0096724F"/>
    <w:rsid w:val="009700C4"/>
    <w:rsid w:val="009701DF"/>
    <w:rsid w:val="00970489"/>
    <w:rsid w:val="009709BA"/>
    <w:rsid w:val="0097190E"/>
    <w:rsid w:val="00971A6E"/>
    <w:rsid w:val="0097266E"/>
    <w:rsid w:val="009740F6"/>
    <w:rsid w:val="00974777"/>
    <w:rsid w:val="009754F9"/>
    <w:rsid w:val="00982414"/>
    <w:rsid w:val="00983392"/>
    <w:rsid w:val="009834B0"/>
    <w:rsid w:val="00983FF5"/>
    <w:rsid w:val="00984A40"/>
    <w:rsid w:val="00986D45"/>
    <w:rsid w:val="00990754"/>
    <w:rsid w:val="00994760"/>
    <w:rsid w:val="009947FD"/>
    <w:rsid w:val="009969EA"/>
    <w:rsid w:val="009976FF"/>
    <w:rsid w:val="00997B3E"/>
    <w:rsid w:val="009A1556"/>
    <w:rsid w:val="009A4ABB"/>
    <w:rsid w:val="009A5D73"/>
    <w:rsid w:val="009B08D6"/>
    <w:rsid w:val="009B0CB8"/>
    <w:rsid w:val="009B1751"/>
    <w:rsid w:val="009B3329"/>
    <w:rsid w:val="009B616B"/>
    <w:rsid w:val="009B6616"/>
    <w:rsid w:val="009B6D5D"/>
    <w:rsid w:val="009B7884"/>
    <w:rsid w:val="009C2D04"/>
    <w:rsid w:val="009C7217"/>
    <w:rsid w:val="009C7AE1"/>
    <w:rsid w:val="009D105B"/>
    <w:rsid w:val="009D10BD"/>
    <w:rsid w:val="009D456A"/>
    <w:rsid w:val="009D5EF7"/>
    <w:rsid w:val="009D64D8"/>
    <w:rsid w:val="009D7A0A"/>
    <w:rsid w:val="009D7C73"/>
    <w:rsid w:val="009E180B"/>
    <w:rsid w:val="009E1B25"/>
    <w:rsid w:val="009E1B90"/>
    <w:rsid w:val="009E272C"/>
    <w:rsid w:val="009E2D63"/>
    <w:rsid w:val="009E3AE9"/>
    <w:rsid w:val="009E3F44"/>
    <w:rsid w:val="009E683B"/>
    <w:rsid w:val="009F11A4"/>
    <w:rsid w:val="009F1FC6"/>
    <w:rsid w:val="009F5ED4"/>
    <w:rsid w:val="009F6261"/>
    <w:rsid w:val="009F6A71"/>
    <w:rsid w:val="009F713A"/>
    <w:rsid w:val="009F7374"/>
    <w:rsid w:val="00A005BE"/>
    <w:rsid w:val="00A00984"/>
    <w:rsid w:val="00A05FF9"/>
    <w:rsid w:val="00A06B9D"/>
    <w:rsid w:val="00A10634"/>
    <w:rsid w:val="00A11459"/>
    <w:rsid w:val="00A12EA2"/>
    <w:rsid w:val="00A1377E"/>
    <w:rsid w:val="00A13A6C"/>
    <w:rsid w:val="00A13AC2"/>
    <w:rsid w:val="00A221D8"/>
    <w:rsid w:val="00A23E2F"/>
    <w:rsid w:val="00A250AD"/>
    <w:rsid w:val="00A25BA7"/>
    <w:rsid w:val="00A2775D"/>
    <w:rsid w:val="00A31013"/>
    <w:rsid w:val="00A32044"/>
    <w:rsid w:val="00A3345D"/>
    <w:rsid w:val="00A33AB3"/>
    <w:rsid w:val="00A343CE"/>
    <w:rsid w:val="00A34529"/>
    <w:rsid w:val="00A34ACB"/>
    <w:rsid w:val="00A3536B"/>
    <w:rsid w:val="00A359B8"/>
    <w:rsid w:val="00A35FBE"/>
    <w:rsid w:val="00A362F8"/>
    <w:rsid w:val="00A36442"/>
    <w:rsid w:val="00A408DC"/>
    <w:rsid w:val="00A43192"/>
    <w:rsid w:val="00A4679A"/>
    <w:rsid w:val="00A470F7"/>
    <w:rsid w:val="00A479D6"/>
    <w:rsid w:val="00A50ACB"/>
    <w:rsid w:val="00A52A00"/>
    <w:rsid w:val="00A54221"/>
    <w:rsid w:val="00A54C36"/>
    <w:rsid w:val="00A5519E"/>
    <w:rsid w:val="00A57470"/>
    <w:rsid w:val="00A57704"/>
    <w:rsid w:val="00A60243"/>
    <w:rsid w:val="00A6292D"/>
    <w:rsid w:val="00A62A65"/>
    <w:rsid w:val="00A70225"/>
    <w:rsid w:val="00A70C8B"/>
    <w:rsid w:val="00A72317"/>
    <w:rsid w:val="00A73140"/>
    <w:rsid w:val="00A737FF"/>
    <w:rsid w:val="00A73D68"/>
    <w:rsid w:val="00A766E8"/>
    <w:rsid w:val="00A76735"/>
    <w:rsid w:val="00A76EFB"/>
    <w:rsid w:val="00A801EE"/>
    <w:rsid w:val="00A83FEB"/>
    <w:rsid w:val="00A872D5"/>
    <w:rsid w:val="00A92999"/>
    <w:rsid w:val="00A96EF0"/>
    <w:rsid w:val="00AA0FF4"/>
    <w:rsid w:val="00AA2477"/>
    <w:rsid w:val="00AA449F"/>
    <w:rsid w:val="00AA4FE2"/>
    <w:rsid w:val="00AA53E1"/>
    <w:rsid w:val="00AA5818"/>
    <w:rsid w:val="00AA6929"/>
    <w:rsid w:val="00AA6949"/>
    <w:rsid w:val="00AA777D"/>
    <w:rsid w:val="00AB18F0"/>
    <w:rsid w:val="00AB2294"/>
    <w:rsid w:val="00AB2D3E"/>
    <w:rsid w:val="00AB47F4"/>
    <w:rsid w:val="00AB6627"/>
    <w:rsid w:val="00AB6B73"/>
    <w:rsid w:val="00AC1203"/>
    <w:rsid w:val="00AC1E75"/>
    <w:rsid w:val="00AC3AD1"/>
    <w:rsid w:val="00AC52B7"/>
    <w:rsid w:val="00AC6744"/>
    <w:rsid w:val="00AC7045"/>
    <w:rsid w:val="00AD03E1"/>
    <w:rsid w:val="00AD4687"/>
    <w:rsid w:val="00AD6C7F"/>
    <w:rsid w:val="00AD76D1"/>
    <w:rsid w:val="00AE0817"/>
    <w:rsid w:val="00AE13AC"/>
    <w:rsid w:val="00AE1B6A"/>
    <w:rsid w:val="00AE211F"/>
    <w:rsid w:val="00AE3D52"/>
    <w:rsid w:val="00AE3F26"/>
    <w:rsid w:val="00AE43EF"/>
    <w:rsid w:val="00AF0A41"/>
    <w:rsid w:val="00AF0D31"/>
    <w:rsid w:val="00AF0D84"/>
    <w:rsid w:val="00AF2C0E"/>
    <w:rsid w:val="00AF3F94"/>
    <w:rsid w:val="00AF5384"/>
    <w:rsid w:val="00B00E50"/>
    <w:rsid w:val="00B025DF"/>
    <w:rsid w:val="00B029C3"/>
    <w:rsid w:val="00B066DA"/>
    <w:rsid w:val="00B07DF3"/>
    <w:rsid w:val="00B10ADD"/>
    <w:rsid w:val="00B20BF1"/>
    <w:rsid w:val="00B220D3"/>
    <w:rsid w:val="00B2259C"/>
    <w:rsid w:val="00B22721"/>
    <w:rsid w:val="00B23664"/>
    <w:rsid w:val="00B265F9"/>
    <w:rsid w:val="00B273B4"/>
    <w:rsid w:val="00B30AF8"/>
    <w:rsid w:val="00B331BE"/>
    <w:rsid w:val="00B33A51"/>
    <w:rsid w:val="00B34F48"/>
    <w:rsid w:val="00B430CB"/>
    <w:rsid w:val="00B441BC"/>
    <w:rsid w:val="00B46CD2"/>
    <w:rsid w:val="00B473C7"/>
    <w:rsid w:val="00B5219D"/>
    <w:rsid w:val="00B53B17"/>
    <w:rsid w:val="00B53D7F"/>
    <w:rsid w:val="00B559F1"/>
    <w:rsid w:val="00B565BB"/>
    <w:rsid w:val="00B56AFE"/>
    <w:rsid w:val="00B65364"/>
    <w:rsid w:val="00B6594D"/>
    <w:rsid w:val="00B677AB"/>
    <w:rsid w:val="00B71232"/>
    <w:rsid w:val="00B71A58"/>
    <w:rsid w:val="00B73155"/>
    <w:rsid w:val="00B73172"/>
    <w:rsid w:val="00B835D9"/>
    <w:rsid w:val="00B83FE4"/>
    <w:rsid w:val="00B85F6F"/>
    <w:rsid w:val="00B914ED"/>
    <w:rsid w:val="00B91B0E"/>
    <w:rsid w:val="00B93B5E"/>
    <w:rsid w:val="00B952BB"/>
    <w:rsid w:val="00B96C01"/>
    <w:rsid w:val="00B97D43"/>
    <w:rsid w:val="00BA1677"/>
    <w:rsid w:val="00BA25F0"/>
    <w:rsid w:val="00BA26B2"/>
    <w:rsid w:val="00BA2E61"/>
    <w:rsid w:val="00BA4237"/>
    <w:rsid w:val="00BA47D6"/>
    <w:rsid w:val="00BA5A86"/>
    <w:rsid w:val="00BB0147"/>
    <w:rsid w:val="00BB1837"/>
    <w:rsid w:val="00BB1DAD"/>
    <w:rsid w:val="00BC211C"/>
    <w:rsid w:val="00BC2422"/>
    <w:rsid w:val="00BC5911"/>
    <w:rsid w:val="00BD25BC"/>
    <w:rsid w:val="00BD27F2"/>
    <w:rsid w:val="00BD2F25"/>
    <w:rsid w:val="00BD3151"/>
    <w:rsid w:val="00BD5541"/>
    <w:rsid w:val="00BD565A"/>
    <w:rsid w:val="00BD5A2A"/>
    <w:rsid w:val="00BD5B8C"/>
    <w:rsid w:val="00BD6413"/>
    <w:rsid w:val="00BD7513"/>
    <w:rsid w:val="00BD7A20"/>
    <w:rsid w:val="00BE0E53"/>
    <w:rsid w:val="00BE53E3"/>
    <w:rsid w:val="00BE5AA8"/>
    <w:rsid w:val="00BE7900"/>
    <w:rsid w:val="00BE7E3D"/>
    <w:rsid w:val="00BF045C"/>
    <w:rsid w:val="00BF119D"/>
    <w:rsid w:val="00BF1C54"/>
    <w:rsid w:val="00BF2846"/>
    <w:rsid w:val="00BF669C"/>
    <w:rsid w:val="00BF67D8"/>
    <w:rsid w:val="00BF764B"/>
    <w:rsid w:val="00C03CAA"/>
    <w:rsid w:val="00C05343"/>
    <w:rsid w:val="00C10132"/>
    <w:rsid w:val="00C1071D"/>
    <w:rsid w:val="00C17362"/>
    <w:rsid w:val="00C205E4"/>
    <w:rsid w:val="00C22B76"/>
    <w:rsid w:val="00C235D7"/>
    <w:rsid w:val="00C2465C"/>
    <w:rsid w:val="00C24C87"/>
    <w:rsid w:val="00C252F5"/>
    <w:rsid w:val="00C273E8"/>
    <w:rsid w:val="00C335D6"/>
    <w:rsid w:val="00C3465B"/>
    <w:rsid w:val="00C34DA5"/>
    <w:rsid w:val="00C3514F"/>
    <w:rsid w:val="00C40580"/>
    <w:rsid w:val="00C419A6"/>
    <w:rsid w:val="00C41B01"/>
    <w:rsid w:val="00C44A0B"/>
    <w:rsid w:val="00C44F68"/>
    <w:rsid w:val="00C45F58"/>
    <w:rsid w:val="00C4774E"/>
    <w:rsid w:val="00C50D67"/>
    <w:rsid w:val="00C515AC"/>
    <w:rsid w:val="00C61416"/>
    <w:rsid w:val="00C62BF2"/>
    <w:rsid w:val="00C646C2"/>
    <w:rsid w:val="00C67C65"/>
    <w:rsid w:val="00C73295"/>
    <w:rsid w:val="00C73733"/>
    <w:rsid w:val="00C74D51"/>
    <w:rsid w:val="00C77599"/>
    <w:rsid w:val="00C80DA3"/>
    <w:rsid w:val="00C8445D"/>
    <w:rsid w:val="00C84D44"/>
    <w:rsid w:val="00C87AC6"/>
    <w:rsid w:val="00C87C51"/>
    <w:rsid w:val="00C87DA3"/>
    <w:rsid w:val="00C90F42"/>
    <w:rsid w:val="00C950A9"/>
    <w:rsid w:val="00C95B08"/>
    <w:rsid w:val="00C96FB7"/>
    <w:rsid w:val="00CA1130"/>
    <w:rsid w:val="00CA26EF"/>
    <w:rsid w:val="00CA2D8D"/>
    <w:rsid w:val="00CA4231"/>
    <w:rsid w:val="00CB39CC"/>
    <w:rsid w:val="00CB5364"/>
    <w:rsid w:val="00CB5765"/>
    <w:rsid w:val="00CB5A62"/>
    <w:rsid w:val="00CB645F"/>
    <w:rsid w:val="00CB7BD1"/>
    <w:rsid w:val="00CC0238"/>
    <w:rsid w:val="00CC062C"/>
    <w:rsid w:val="00CC27AB"/>
    <w:rsid w:val="00CC5A9E"/>
    <w:rsid w:val="00CC6A7F"/>
    <w:rsid w:val="00CD08A7"/>
    <w:rsid w:val="00CD15AE"/>
    <w:rsid w:val="00CD2738"/>
    <w:rsid w:val="00CD4C10"/>
    <w:rsid w:val="00CD6282"/>
    <w:rsid w:val="00CD7518"/>
    <w:rsid w:val="00CE0CE7"/>
    <w:rsid w:val="00CE13A2"/>
    <w:rsid w:val="00CE1B8D"/>
    <w:rsid w:val="00CE2811"/>
    <w:rsid w:val="00CE2A47"/>
    <w:rsid w:val="00CE4BBB"/>
    <w:rsid w:val="00CE52D6"/>
    <w:rsid w:val="00CE5DFF"/>
    <w:rsid w:val="00CF0369"/>
    <w:rsid w:val="00CF13EE"/>
    <w:rsid w:val="00CF2F90"/>
    <w:rsid w:val="00CF4C19"/>
    <w:rsid w:val="00CF5356"/>
    <w:rsid w:val="00CF5423"/>
    <w:rsid w:val="00CF7A6D"/>
    <w:rsid w:val="00D01684"/>
    <w:rsid w:val="00D01DC8"/>
    <w:rsid w:val="00D063F5"/>
    <w:rsid w:val="00D107FD"/>
    <w:rsid w:val="00D116FA"/>
    <w:rsid w:val="00D12D71"/>
    <w:rsid w:val="00D176FA"/>
    <w:rsid w:val="00D20B79"/>
    <w:rsid w:val="00D21000"/>
    <w:rsid w:val="00D215F4"/>
    <w:rsid w:val="00D253E3"/>
    <w:rsid w:val="00D25A66"/>
    <w:rsid w:val="00D25BD0"/>
    <w:rsid w:val="00D27057"/>
    <w:rsid w:val="00D27139"/>
    <w:rsid w:val="00D2720D"/>
    <w:rsid w:val="00D273EA"/>
    <w:rsid w:val="00D303A3"/>
    <w:rsid w:val="00D403C8"/>
    <w:rsid w:val="00D417BA"/>
    <w:rsid w:val="00D4263F"/>
    <w:rsid w:val="00D435DD"/>
    <w:rsid w:val="00D43D1D"/>
    <w:rsid w:val="00D441C0"/>
    <w:rsid w:val="00D44EAD"/>
    <w:rsid w:val="00D50BA3"/>
    <w:rsid w:val="00D52BA7"/>
    <w:rsid w:val="00D54791"/>
    <w:rsid w:val="00D54AC1"/>
    <w:rsid w:val="00D56719"/>
    <w:rsid w:val="00D56B39"/>
    <w:rsid w:val="00D56CCC"/>
    <w:rsid w:val="00D57074"/>
    <w:rsid w:val="00D576ED"/>
    <w:rsid w:val="00D6334C"/>
    <w:rsid w:val="00D6522A"/>
    <w:rsid w:val="00D669EB"/>
    <w:rsid w:val="00D73C8D"/>
    <w:rsid w:val="00D8240A"/>
    <w:rsid w:val="00D84AE5"/>
    <w:rsid w:val="00D87A0A"/>
    <w:rsid w:val="00D87E9F"/>
    <w:rsid w:val="00D908A1"/>
    <w:rsid w:val="00D910E7"/>
    <w:rsid w:val="00D91215"/>
    <w:rsid w:val="00D91FB3"/>
    <w:rsid w:val="00D92DDE"/>
    <w:rsid w:val="00D9516A"/>
    <w:rsid w:val="00D964C1"/>
    <w:rsid w:val="00DA056B"/>
    <w:rsid w:val="00DA283A"/>
    <w:rsid w:val="00DA3505"/>
    <w:rsid w:val="00DB0C2E"/>
    <w:rsid w:val="00DB1D78"/>
    <w:rsid w:val="00DB5B6C"/>
    <w:rsid w:val="00DC180C"/>
    <w:rsid w:val="00DC1DA3"/>
    <w:rsid w:val="00DD0676"/>
    <w:rsid w:val="00DD104E"/>
    <w:rsid w:val="00DD1200"/>
    <w:rsid w:val="00DD1E8E"/>
    <w:rsid w:val="00DD2CB2"/>
    <w:rsid w:val="00DD3356"/>
    <w:rsid w:val="00DD3F75"/>
    <w:rsid w:val="00DD3F8D"/>
    <w:rsid w:val="00DD4A7F"/>
    <w:rsid w:val="00DD4EDC"/>
    <w:rsid w:val="00DD514E"/>
    <w:rsid w:val="00DE140D"/>
    <w:rsid w:val="00DE4FE1"/>
    <w:rsid w:val="00DE5664"/>
    <w:rsid w:val="00DE5843"/>
    <w:rsid w:val="00DE5F97"/>
    <w:rsid w:val="00DE6E24"/>
    <w:rsid w:val="00DF194F"/>
    <w:rsid w:val="00DF5ADB"/>
    <w:rsid w:val="00E0174B"/>
    <w:rsid w:val="00E027C0"/>
    <w:rsid w:val="00E07532"/>
    <w:rsid w:val="00E07773"/>
    <w:rsid w:val="00E07BF9"/>
    <w:rsid w:val="00E105FB"/>
    <w:rsid w:val="00E13A9C"/>
    <w:rsid w:val="00E143EE"/>
    <w:rsid w:val="00E169A6"/>
    <w:rsid w:val="00E17541"/>
    <w:rsid w:val="00E20A15"/>
    <w:rsid w:val="00E223F9"/>
    <w:rsid w:val="00E23387"/>
    <w:rsid w:val="00E26165"/>
    <w:rsid w:val="00E26957"/>
    <w:rsid w:val="00E2732E"/>
    <w:rsid w:val="00E279C5"/>
    <w:rsid w:val="00E310FB"/>
    <w:rsid w:val="00E316F5"/>
    <w:rsid w:val="00E32E74"/>
    <w:rsid w:val="00E32FB7"/>
    <w:rsid w:val="00E344E5"/>
    <w:rsid w:val="00E4034C"/>
    <w:rsid w:val="00E40650"/>
    <w:rsid w:val="00E41CD5"/>
    <w:rsid w:val="00E44C68"/>
    <w:rsid w:val="00E46AE9"/>
    <w:rsid w:val="00E476E6"/>
    <w:rsid w:val="00E50078"/>
    <w:rsid w:val="00E50821"/>
    <w:rsid w:val="00E50BD9"/>
    <w:rsid w:val="00E53119"/>
    <w:rsid w:val="00E53159"/>
    <w:rsid w:val="00E53F85"/>
    <w:rsid w:val="00E56A26"/>
    <w:rsid w:val="00E619DE"/>
    <w:rsid w:val="00E61A9D"/>
    <w:rsid w:val="00E61E4C"/>
    <w:rsid w:val="00E6458C"/>
    <w:rsid w:val="00E70460"/>
    <w:rsid w:val="00E706C8"/>
    <w:rsid w:val="00E71220"/>
    <w:rsid w:val="00E73CE4"/>
    <w:rsid w:val="00E76405"/>
    <w:rsid w:val="00E76B00"/>
    <w:rsid w:val="00E76C81"/>
    <w:rsid w:val="00E76D2A"/>
    <w:rsid w:val="00E8037E"/>
    <w:rsid w:val="00E81840"/>
    <w:rsid w:val="00E839CD"/>
    <w:rsid w:val="00E84BC8"/>
    <w:rsid w:val="00E8685A"/>
    <w:rsid w:val="00E90662"/>
    <w:rsid w:val="00E91776"/>
    <w:rsid w:val="00E95926"/>
    <w:rsid w:val="00E96DB7"/>
    <w:rsid w:val="00EA2934"/>
    <w:rsid w:val="00EA3CC5"/>
    <w:rsid w:val="00EA4D96"/>
    <w:rsid w:val="00EA70DF"/>
    <w:rsid w:val="00EB2B18"/>
    <w:rsid w:val="00EB2FB5"/>
    <w:rsid w:val="00EB5611"/>
    <w:rsid w:val="00EB6F37"/>
    <w:rsid w:val="00EC4900"/>
    <w:rsid w:val="00EC4BE8"/>
    <w:rsid w:val="00EC52FC"/>
    <w:rsid w:val="00EC5D6A"/>
    <w:rsid w:val="00EC7AF1"/>
    <w:rsid w:val="00EC7C86"/>
    <w:rsid w:val="00ED0F76"/>
    <w:rsid w:val="00ED1195"/>
    <w:rsid w:val="00ED256E"/>
    <w:rsid w:val="00ED3E53"/>
    <w:rsid w:val="00ED4004"/>
    <w:rsid w:val="00ED45D5"/>
    <w:rsid w:val="00ED60F5"/>
    <w:rsid w:val="00ED7482"/>
    <w:rsid w:val="00EE176D"/>
    <w:rsid w:val="00EE3446"/>
    <w:rsid w:val="00EE4011"/>
    <w:rsid w:val="00EE5AE3"/>
    <w:rsid w:val="00EE7C20"/>
    <w:rsid w:val="00EF5C9A"/>
    <w:rsid w:val="00F10297"/>
    <w:rsid w:val="00F104B2"/>
    <w:rsid w:val="00F113A1"/>
    <w:rsid w:val="00F11CF3"/>
    <w:rsid w:val="00F12231"/>
    <w:rsid w:val="00F1279E"/>
    <w:rsid w:val="00F143E6"/>
    <w:rsid w:val="00F14D1E"/>
    <w:rsid w:val="00F15F4A"/>
    <w:rsid w:val="00F167AC"/>
    <w:rsid w:val="00F169EB"/>
    <w:rsid w:val="00F16C70"/>
    <w:rsid w:val="00F21088"/>
    <w:rsid w:val="00F2114B"/>
    <w:rsid w:val="00F21B4A"/>
    <w:rsid w:val="00F22C0A"/>
    <w:rsid w:val="00F22C6D"/>
    <w:rsid w:val="00F26549"/>
    <w:rsid w:val="00F30591"/>
    <w:rsid w:val="00F30B56"/>
    <w:rsid w:val="00F31632"/>
    <w:rsid w:val="00F32B45"/>
    <w:rsid w:val="00F33DCC"/>
    <w:rsid w:val="00F34139"/>
    <w:rsid w:val="00F3476C"/>
    <w:rsid w:val="00F35291"/>
    <w:rsid w:val="00F40598"/>
    <w:rsid w:val="00F406C2"/>
    <w:rsid w:val="00F415F7"/>
    <w:rsid w:val="00F41841"/>
    <w:rsid w:val="00F4417B"/>
    <w:rsid w:val="00F4599A"/>
    <w:rsid w:val="00F45CB5"/>
    <w:rsid w:val="00F46CAE"/>
    <w:rsid w:val="00F47C8B"/>
    <w:rsid w:val="00F508A1"/>
    <w:rsid w:val="00F522DC"/>
    <w:rsid w:val="00F52F40"/>
    <w:rsid w:val="00F557E0"/>
    <w:rsid w:val="00F5595F"/>
    <w:rsid w:val="00F61666"/>
    <w:rsid w:val="00F62577"/>
    <w:rsid w:val="00F630DD"/>
    <w:rsid w:val="00F63F0D"/>
    <w:rsid w:val="00F6417B"/>
    <w:rsid w:val="00F65D98"/>
    <w:rsid w:val="00F67A0E"/>
    <w:rsid w:val="00F7004F"/>
    <w:rsid w:val="00F7152A"/>
    <w:rsid w:val="00F71F25"/>
    <w:rsid w:val="00F74C29"/>
    <w:rsid w:val="00F75437"/>
    <w:rsid w:val="00F76E64"/>
    <w:rsid w:val="00F805AA"/>
    <w:rsid w:val="00F80762"/>
    <w:rsid w:val="00F818E7"/>
    <w:rsid w:val="00F81B95"/>
    <w:rsid w:val="00F846D8"/>
    <w:rsid w:val="00F909FA"/>
    <w:rsid w:val="00F917C6"/>
    <w:rsid w:val="00F92C86"/>
    <w:rsid w:val="00F935E7"/>
    <w:rsid w:val="00F95DA9"/>
    <w:rsid w:val="00F95EC3"/>
    <w:rsid w:val="00F963AE"/>
    <w:rsid w:val="00F9675C"/>
    <w:rsid w:val="00F9686F"/>
    <w:rsid w:val="00FA682D"/>
    <w:rsid w:val="00FB0D4F"/>
    <w:rsid w:val="00FB22DF"/>
    <w:rsid w:val="00FB5A52"/>
    <w:rsid w:val="00FB67DD"/>
    <w:rsid w:val="00FB7C1D"/>
    <w:rsid w:val="00FC1A62"/>
    <w:rsid w:val="00FC1A71"/>
    <w:rsid w:val="00FC4F31"/>
    <w:rsid w:val="00FC7448"/>
    <w:rsid w:val="00FC74F1"/>
    <w:rsid w:val="00FC7952"/>
    <w:rsid w:val="00FC7A9B"/>
    <w:rsid w:val="00FC7D73"/>
    <w:rsid w:val="00FD118F"/>
    <w:rsid w:val="00FD1E31"/>
    <w:rsid w:val="00FD370A"/>
    <w:rsid w:val="00FD61E3"/>
    <w:rsid w:val="00FE03CA"/>
    <w:rsid w:val="00FE0BF1"/>
    <w:rsid w:val="00FE0FD9"/>
    <w:rsid w:val="00FE2671"/>
    <w:rsid w:val="00FE26D4"/>
    <w:rsid w:val="00FE4291"/>
    <w:rsid w:val="00FE4503"/>
    <w:rsid w:val="00FE4532"/>
    <w:rsid w:val="00FE50D5"/>
    <w:rsid w:val="00FE6452"/>
    <w:rsid w:val="00FE6F6D"/>
    <w:rsid w:val="00FF0B7B"/>
    <w:rsid w:val="00FF0FC9"/>
    <w:rsid w:val="00FF1E60"/>
    <w:rsid w:val="00FF35AB"/>
    <w:rsid w:val="00FF3ED4"/>
    <w:rsid w:val="00FF5A60"/>
    <w:rsid w:val="00FF6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3C174BF"/>
  <w15:docId w15:val="{EB635EDA-CF5B-4982-B3FD-331A3771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basedOn w:val="CommentReference"/>
    <w:rsid w:val="00397227"/>
    <w:rPr>
      <w:rFonts w:ascii="Arial" w:hAnsi="Arial"/>
      <w:sz w:val="16"/>
      <w:szCs w:val="16"/>
      <w:u w:val="single"/>
    </w:rPr>
  </w:style>
  <w:style w:type="character" w:styleId="CommentReference">
    <w:name w:val="annotation reference"/>
    <w:basedOn w:val="DefaultParagraphFont"/>
    <w:semiHidden/>
    <w:rsid w:val="00397227"/>
    <w:rPr>
      <w:sz w:val="16"/>
      <w:szCs w:val="16"/>
    </w:rPr>
  </w:style>
  <w:style w:type="paragraph" w:styleId="CommentText">
    <w:name w:val="annotation text"/>
    <w:basedOn w:val="Normal"/>
    <w:semiHidden/>
    <w:rsid w:val="005C215C"/>
  </w:style>
  <w:style w:type="paragraph" w:styleId="CommentSubject">
    <w:name w:val="annotation subject"/>
    <w:basedOn w:val="CommentText"/>
    <w:next w:val="CommentText"/>
    <w:semiHidden/>
    <w:rsid w:val="005C215C"/>
    <w:rPr>
      <w:b/>
      <w:bCs/>
    </w:rPr>
  </w:style>
  <w:style w:type="paragraph" w:styleId="BalloonText">
    <w:name w:val="Balloon Text"/>
    <w:basedOn w:val="Normal"/>
    <w:semiHidden/>
    <w:rsid w:val="005C215C"/>
    <w:rPr>
      <w:rFonts w:ascii="Tahoma" w:hAnsi="Tahoma" w:cs="Tahoma"/>
      <w:sz w:val="16"/>
      <w:szCs w:val="16"/>
    </w:rPr>
  </w:style>
  <w:style w:type="paragraph" w:styleId="Header">
    <w:name w:val="header"/>
    <w:basedOn w:val="Normal"/>
    <w:rsid w:val="005C215C"/>
    <w:pPr>
      <w:tabs>
        <w:tab w:val="center" w:pos="4153"/>
        <w:tab w:val="right" w:pos="8306"/>
      </w:tabs>
    </w:pPr>
  </w:style>
  <w:style w:type="paragraph" w:styleId="Footer">
    <w:name w:val="footer"/>
    <w:basedOn w:val="Normal"/>
    <w:rsid w:val="005C215C"/>
    <w:pPr>
      <w:tabs>
        <w:tab w:val="center" w:pos="4153"/>
        <w:tab w:val="right" w:pos="8306"/>
      </w:tabs>
    </w:pPr>
  </w:style>
  <w:style w:type="character" w:styleId="PageNumber">
    <w:name w:val="page number"/>
    <w:basedOn w:val="DefaultParagraphFont"/>
    <w:rsid w:val="005C2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703</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PART 140C</vt:lpstr>
    </vt:vector>
  </TitlesOfParts>
  <Company>Department for Transport, Energy and Infrastructure</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140C</dc:title>
  <dc:creator>DTEI</dc:creator>
  <cp:lastModifiedBy>DPTI</cp:lastModifiedBy>
  <cp:revision>6</cp:revision>
  <dcterms:created xsi:type="dcterms:W3CDTF">2015-03-04T04:44:00Z</dcterms:created>
  <dcterms:modified xsi:type="dcterms:W3CDTF">2017-01-12T03:23:00Z</dcterms:modified>
</cp:coreProperties>
</file>