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6B1E4" w14:textId="77777777" w:rsidR="00FA6FC0" w:rsidRPr="00E04D8E" w:rsidRDefault="00FA6FC0" w:rsidP="00FA6FC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commentRangeStart w:id="1"/>
      <w:r w:rsidRPr="00E04D8E">
        <w:rPr>
          <w:rFonts w:ascii="Arial" w:hAnsi="Arial" w:cs="Arial"/>
          <w:b/>
          <w:u w:val="single"/>
        </w:rPr>
        <w:t>CT ANNEXURE A</w:t>
      </w:r>
      <w:commentRangeEnd w:id="1"/>
      <w:r w:rsidRPr="00E04D8E">
        <w:rPr>
          <w:rStyle w:val="CommentReference"/>
          <w:rFonts w:ascii="Arial" w:hAnsi="Arial" w:cs="Arial"/>
        </w:rPr>
        <w:commentReference w:id="1"/>
      </w:r>
    </w:p>
    <w:p w14:paraId="1F033473" w14:textId="77777777" w:rsidR="00FA6FC0" w:rsidRPr="00E04D8E" w:rsidRDefault="00FA6FC0" w:rsidP="00FA6FC0">
      <w:pPr>
        <w:jc w:val="center"/>
        <w:rPr>
          <w:rFonts w:ascii="Arial" w:hAnsi="Arial" w:cs="Arial"/>
          <w:b/>
          <w:u w:val="single"/>
        </w:rPr>
      </w:pPr>
    </w:p>
    <w:p w14:paraId="58FFD13B" w14:textId="77777777" w:rsidR="00FA6FC0" w:rsidRPr="00E04D8E" w:rsidRDefault="00FA6FC0" w:rsidP="00FA6FC0">
      <w:pPr>
        <w:jc w:val="center"/>
        <w:rPr>
          <w:rFonts w:ascii="Arial" w:hAnsi="Arial" w:cs="Arial"/>
          <w:b/>
          <w:u w:val="single"/>
        </w:rPr>
      </w:pPr>
      <w:r w:rsidRPr="00E04D8E">
        <w:rPr>
          <w:rFonts w:ascii="Arial" w:hAnsi="Arial" w:cs="Arial"/>
          <w:b/>
          <w:u w:val="single"/>
        </w:rPr>
        <w:t>TENDER SUBMISSION</w:t>
      </w:r>
    </w:p>
    <w:p w14:paraId="2818D5B6" w14:textId="77777777" w:rsidR="00FA6FC0" w:rsidRPr="003F1917" w:rsidRDefault="00FA6FC0" w:rsidP="00FA6FC0">
      <w:pPr>
        <w:rPr>
          <w:rFonts w:ascii="Arial" w:hAnsi="Arial" w:cs="Arial"/>
          <w:bCs/>
          <w:u w:val="single"/>
        </w:rPr>
      </w:pPr>
    </w:p>
    <w:p w14:paraId="392A1C83" w14:textId="77777777" w:rsidR="00005442" w:rsidRPr="00E04D8E" w:rsidRDefault="00005442" w:rsidP="00005442">
      <w:pPr>
        <w:rPr>
          <w:rFonts w:ascii="Arial" w:hAnsi="Arial" w:cs="Arial"/>
          <w:b/>
          <w:u w:val="single"/>
        </w:rPr>
      </w:pPr>
      <w:r w:rsidRPr="00E04D8E">
        <w:rPr>
          <w:rFonts w:ascii="Arial" w:hAnsi="Arial" w:cs="Arial"/>
          <w:b/>
          <w:u w:val="single"/>
        </w:rPr>
        <w:t>TENDERERS MUST SUBMIT THE FOLLOWING WITH THE TENDER:</w:t>
      </w:r>
    </w:p>
    <w:p w14:paraId="2283B42E" w14:textId="77777777" w:rsidR="00005442" w:rsidRPr="00E04D8E" w:rsidRDefault="00005442" w:rsidP="00005442">
      <w:pPr>
        <w:tabs>
          <w:tab w:val="left" w:pos="-720"/>
        </w:tabs>
        <w:suppressAutoHyphens/>
        <w:spacing w:before="240"/>
        <w:rPr>
          <w:rFonts w:ascii="Arial" w:hAnsi="Arial" w:cs="Arial"/>
          <w:spacing w:val="-2"/>
        </w:rPr>
      </w:pPr>
      <w:r w:rsidRPr="00E04D8E">
        <w:rPr>
          <w:rFonts w:ascii="Arial" w:hAnsi="Arial" w:cs="Arial"/>
          <w:spacing w:val="-2"/>
        </w:rPr>
        <w:t>Schedule Checklist</w:t>
      </w:r>
    </w:p>
    <w:p w14:paraId="67D2EF88" w14:textId="77777777" w:rsidR="00786E63" w:rsidRDefault="00786E63" w:rsidP="00E04D8E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u w:val="single"/>
        </w:rPr>
      </w:pPr>
    </w:p>
    <w:p w14:paraId="673D52F0" w14:textId="054284BE" w:rsidR="00E04D8E" w:rsidRDefault="00E04D8E" w:rsidP="00E04D8E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u w:val="single"/>
        </w:rPr>
      </w:pPr>
      <w:r w:rsidRPr="00005442">
        <w:rPr>
          <w:rFonts w:ascii="Arial" w:hAnsi="Arial" w:cs="Arial"/>
          <w:b/>
          <w:u w:val="single"/>
        </w:rPr>
        <w:t xml:space="preserve">Schedules to be </w:t>
      </w:r>
      <w:r w:rsidR="00786E63">
        <w:rPr>
          <w:rFonts w:ascii="Arial" w:hAnsi="Arial" w:cs="Arial"/>
          <w:b/>
          <w:u w:val="single"/>
        </w:rPr>
        <w:t>evaluated and incorporated in the</w:t>
      </w:r>
      <w:r w:rsidRPr="00005442">
        <w:rPr>
          <w:rFonts w:ascii="Arial" w:hAnsi="Arial" w:cs="Arial"/>
          <w:b/>
          <w:u w:val="single"/>
        </w:rPr>
        <w:t xml:space="preserve"> contract</w:t>
      </w:r>
    </w:p>
    <w:p w14:paraId="28FB0FE8" w14:textId="0DD09492" w:rsidR="00A3000D" w:rsidRPr="00A3000D" w:rsidRDefault="00A3000D" w:rsidP="00E04D8E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i/>
        </w:rPr>
      </w:pPr>
      <w:r w:rsidRPr="00A3000D">
        <w:rPr>
          <w:rFonts w:ascii="Arial" w:hAnsi="Arial" w:cs="Arial"/>
          <w:b/>
          <w:i/>
        </w:rPr>
        <w:t>(</w:t>
      </w:r>
      <w:r w:rsidR="00852511" w:rsidRPr="00852511">
        <w:rPr>
          <w:rFonts w:ascii="Arial" w:hAnsi="Arial" w:cs="Arial"/>
          <w:b/>
          <w:i/>
        </w:rPr>
        <w:t>Except for the Industry Participation Plan,</w:t>
      </w:r>
      <w:r w:rsidR="0085251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submit</w:t>
      </w:r>
      <w:r w:rsidRPr="00A3000D">
        <w:rPr>
          <w:rFonts w:ascii="Arial" w:hAnsi="Arial" w:cs="Arial"/>
          <w:b/>
          <w:i/>
        </w:rPr>
        <w:t xml:space="preserve"> as a single .pdf file – do not combine with other files)</w:t>
      </w:r>
    </w:p>
    <w:p w14:paraId="68AFA1C1" w14:textId="77777777" w:rsidR="00115831" w:rsidRPr="00115831" w:rsidRDefault="00115831" w:rsidP="0011583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before="240"/>
        <w:rPr>
          <w:rFonts w:ascii="Arial" w:hAnsi="Arial" w:cs="Arial"/>
          <w:spacing w:val="-2"/>
        </w:rPr>
      </w:pPr>
      <w:r w:rsidRPr="00115831">
        <w:rPr>
          <w:rFonts w:ascii="Arial" w:hAnsi="Arial" w:cs="Arial"/>
          <w:spacing w:val="-2"/>
        </w:rPr>
        <w:t>Tender Form</w:t>
      </w:r>
    </w:p>
    <w:p w14:paraId="60AB66ED" w14:textId="77777777" w:rsidR="00E04D8E" w:rsidRPr="00E04D8E" w:rsidRDefault="00E04D8E" w:rsidP="00E04D8E">
      <w:pPr>
        <w:numPr>
          <w:ilvl w:val="0"/>
          <w:numId w:val="9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2"/>
        </w:rPr>
      </w:pPr>
      <w:r w:rsidRPr="00E04D8E">
        <w:rPr>
          <w:rFonts w:ascii="Arial" w:hAnsi="Arial" w:cs="Arial"/>
          <w:spacing w:val="-2"/>
        </w:rPr>
        <w:t>Schedule of Prices.</w:t>
      </w:r>
    </w:p>
    <w:p w14:paraId="2A9884BD" w14:textId="77777777" w:rsidR="00E04D8E" w:rsidRPr="00E04D8E" w:rsidRDefault="00E04D8E" w:rsidP="00E04D8E">
      <w:pPr>
        <w:numPr>
          <w:ilvl w:val="0"/>
          <w:numId w:val="9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2"/>
        </w:rPr>
      </w:pPr>
      <w:r w:rsidRPr="00E04D8E">
        <w:rPr>
          <w:rFonts w:ascii="Arial" w:hAnsi="Arial" w:cs="Arial"/>
        </w:rPr>
        <w:t>Schedule of Rates.</w:t>
      </w:r>
    </w:p>
    <w:p w14:paraId="76D667F5" w14:textId="77777777" w:rsidR="00E04D8E" w:rsidRPr="00E04D8E" w:rsidRDefault="00E04D8E" w:rsidP="00E04D8E">
      <w:pPr>
        <w:numPr>
          <w:ilvl w:val="0"/>
          <w:numId w:val="9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2"/>
        </w:rPr>
      </w:pPr>
      <w:r w:rsidRPr="00E04D8E">
        <w:rPr>
          <w:rFonts w:ascii="Arial" w:hAnsi="Arial" w:cs="Arial"/>
        </w:rPr>
        <w:t>Schedule of nominated personnel, their availability, accessibility, level and duration of input and their location normally and during the provision of services.  Details of access to and availability of back-up resources should also be provided.</w:t>
      </w:r>
    </w:p>
    <w:p w14:paraId="052955A6" w14:textId="77777777" w:rsidR="00E04D8E" w:rsidRPr="00E04D8E" w:rsidRDefault="00E04D8E" w:rsidP="00E04D8E">
      <w:pPr>
        <w:numPr>
          <w:ilvl w:val="0"/>
          <w:numId w:val="9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2"/>
        </w:rPr>
      </w:pPr>
      <w:r w:rsidRPr="00E04D8E">
        <w:rPr>
          <w:rFonts w:ascii="Arial" w:hAnsi="Arial" w:cs="Arial"/>
        </w:rPr>
        <w:t>Details of subcontractors and suppliers</w:t>
      </w:r>
    </w:p>
    <w:p w14:paraId="1DC76EB7" w14:textId="77777777" w:rsidR="00E04D8E" w:rsidRPr="00E04D8E" w:rsidRDefault="00E04D8E" w:rsidP="00E04D8E">
      <w:pPr>
        <w:numPr>
          <w:ilvl w:val="0"/>
          <w:numId w:val="9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2"/>
        </w:rPr>
      </w:pPr>
      <w:r w:rsidRPr="00E04D8E">
        <w:rPr>
          <w:rFonts w:ascii="Arial" w:hAnsi="Arial" w:cs="Arial"/>
        </w:rPr>
        <w:t>Approach to the task and methodology.</w:t>
      </w:r>
    </w:p>
    <w:p w14:paraId="06EF18CF" w14:textId="77777777" w:rsidR="00E04D8E" w:rsidRPr="00E04D8E" w:rsidRDefault="00E04D8E" w:rsidP="00E04D8E">
      <w:pPr>
        <w:numPr>
          <w:ilvl w:val="0"/>
          <w:numId w:val="9"/>
        </w:numPr>
        <w:tabs>
          <w:tab w:val="left" w:pos="-720"/>
        </w:tabs>
        <w:suppressAutoHyphens/>
        <w:spacing w:before="120"/>
        <w:rPr>
          <w:rFonts w:ascii="Arial" w:hAnsi="Arial" w:cs="Arial"/>
        </w:rPr>
      </w:pPr>
      <w:r w:rsidRPr="00E04D8E">
        <w:rPr>
          <w:rFonts w:ascii="Arial" w:hAnsi="Arial" w:cs="Arial"/>
        </w:rPr>
        <w:t>Overview of Management Systems (including quality, technical, managerial, organisation, insurances and Work Health and Safety).</w:t>
      </w:r>
    </w:p>
    <w:p w14:paraId="1D9764C4" w14:textId="77777777" w:rsidR="00E04D8E" w:rsidRDefault="00E04D8E" w:rsidP="00E04D8E">
      <w:pPr>
        <w:numPr>
          <w:ilvl w:val="0"/>
          <w:numId w:val="9"/>
        </w:numPr>
        <w:tabs>
          <w:tab w:val="left" w:pos="-720"/>
        </w:tabs>
        <w:suppressAutoHyphens/>
        <w:spacing w:before="120"/>
        <w:rPr>
          <w:rFonts w:ascii="Arial" w:hAnsi="Arial" w:cs="Arial"/>
        </w:rPr>
      </w:pPr>
      <w:r w:rsidRPr="00E04D8E">
        <w:rPr>
          <w:rFonts w:ascii="Arial" w:hAnsi="Arial" w:cs="Arial"/>
        </w:rPr>
        <w:t>Technical Details Response Form</w:t>
      </w:r>
    </w:p>
    <w:p w14:paraId="021A48B3" w14:textId="1176A68F" w:rsidR="00852511" w:rsidRPr="00852511" w:rsidRDefault="00574BDA" w:rsidP="00E04D8E">
      <w:pPr>
        <w:numPr>
          <w:ilvl w:val="0"/>
          <w:numId w:val="9"/>
        </w:numPr>
        <w:tabs>
          <w:tab w:val="left" w:pos="-720"/>
        </w:tabs>
        <w:suppressAutoHyphens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Employment Contribution Test / </w:t>
      </w:r>
      <w:r w:rsidR="00852511" w:rsidRPr="00E04D8E">
        <w:rPr>
          <w:rFonts w:ascii="Arial" w:hAnsi="Arial" w:cs="Arial"/>
        </w:rPr>
        <w:t>Industry Participation Plan</w:t>
      </w:r>
      <w:r w:rsidR="00852511">
        <w:rPr>
          <w:rFonts w:ascii="Arial" w:hAnsi="Arial" w:cs="Arial"/>
        </w:rPr>
        <w:t xml:space="preserve"> </w:t>
      </w:r>
      <w:r w:rsidR="00852511" w:rsidRPr="00852511">
        <w:rPr>
          <w:rFonts w:ascii="Arial" w:hAnsi="Arial" w:cs="Arial"/>
          <w:b/>
          <w:i/>
        </w:rPr>
        <w:t>(separate .pdf file)</w:t>
      </w:r>
    </w:p>
    <w:p w14:paraId="37CDA8D6" w14:textId="77777777" w:rsidR="00786E63" w:rsidRDefault="00786E63" w:rsidP="00E04D8E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u w:val="single"/>
        </w:rPr>
      </w:pPr>
    </w:p>
    <w:p w14:paraId="19221A2B" w14:textId="205A0063" w:rsidR="00E04D8E" w:rsidRDefault="00E04D8E" w:rsidP="00E04D8E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u w:val="single"/>
        </w:rPr>
      </w:pPr>
      <w:r w:rsidRPr="00005442">
        <w:rPr>
          <w:rFonts w:ascii="Arial" w:hAnsi="Arial" w:cs="Arial"/>
          <w:b/>
          <w:u w:val="single"/>
        </w:rPr>
        <w:t>Schedules for evaluation purposes</w:t>
      </w:r>
      <w:r w:rsidR="00786E63">
        <w:rPr>
          <w:rFonts w:ascii="Arial" w:hAnsi="Arial" w:cs="Arial"/>
          <w:b/>
          <w:u w:val="single"/>
        </w:rPr>
        <w:t xml:space="preserve"> only</w:t>
      </w:r>
    </w:p>
    <w:p w14:paraId="69CDC235" w14:textId="3F8E2233" w:rsidR="00A3000D" w:rsidRPr="00A3000D" w:rsidRDefault="00A3000D" w:rsidP="00A3000D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i/>
        </w:rPr>
      </w:pPr>
      <w:r w:rsidRPr="00A3000D">
        <w:rPr>
          <w:rFonts w:ascii="Arial" w:hAnsi="Arial" w:cs="Arial"/>
          <w:b/>
          <w:i/>
        </w:rPr>
        <w:t>(</w:t>
      </w:r>
      <w:r w:rsidR="00852511">
        <w:rPr>
          <w:rFonts w:ascii="Arial" w:hAnsi="Arial" w:cs="Arial"/>
          <w:b/>
          <w:i/>
        </w:rPr>
        <w:t xml:space="preserve">Except for </w:t>
      </w:r>
      <w:r w:rsidR="00852511" w:rsidRPr="00852511">
        <w:rPr>
          <w:rFonts w:ascii="Arial" w:hAnsi="Arial" w:cs="Arial"/>
          <w:b/>
          <w:i/>
        </w:rPr>
        <w:t>Company Financial Information</w:t>
      </w:r>
      <w:r w:rsidR="00852511">
        <w:rPr>
          <w:rFonts w:ascii="Arial" w:hAnsi="Arial" w:cs="Arial"/>
          <w:b/>
          <w:i/>
        </w:rPr>
        <w:t xml:space="preserve">, </w:t>
      </w:r>
      <w:r w:rsidRPr="00A3000D">
        <w:rPr>
          <w:rFonts w:ascii="Arial" w:hAnsi="Arial" w:cs="Arial"/>
          <w:b/>
          <w:i/>
        </w:rPr>
        <w:t>preferably submitted as a single .pdf file – do not combine with other files)</w:t>
      </w:r>
    </w:p>
    <w:p w14:paraId="78DD3066" w14:textId="3A5B01E9" w:rsidR="0047047B" w:rsidRDefault="0047047B" w:rsidP="00A341CA">
      <w:pPr>
        <w:numPr>
          <w:ilvl w:val="0"/>
          <w:numId w:val="9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Evidence that the tenderer holds the following </w:t>
      </w:r>
      <w:r w:rsidR="00A341CA" w:rsidRPr="00A341CA">
        <w:rPr>
          <w:rFonts w:ascii="Arial" w:hAnsi="Arial" w:cs="Arial"/>
          <w:spacing w:val="-2"/>
        </w:rPr>
        <w:t>licences, registrations or permits</w:t>
      </w:r>
      <w:r>
        <w:rPr>
          <w:rFonts w:ascii="Arial" w:hAnsi="Arial" w:cs="Arial"/>
          <w:spacing w:val="-2"/>
        </w:rPr>
        <w:t>:</w:t>
      </w:r>
    </w:p>
    <w:p w14:paraId="2C9028E7" w14:textId="552CA6A9" w:rsidR="0047047B" w:rsidRDefault="0047047B" w:rsidP="009B4E37">
      <w:pPr>
        <w:numPr>
          <w:ilvl w:val="1"/>
          <w:numId w:val="9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[</w:t>
      </w:r>
      <w:r w:rsidRPr="0047047B">
        <w:rPr>
          <w:rFonts w:ascii="Arial" w:hAnsi="Arial" w:cs="Arial"/>
          <w:spacing w:val="-2"/>
          <w:highlight w:val="yellow"/>
        </w:rPr>
        <w:t>inser</w:t>
      </w:r>
      <w:r w:rsidRPr="00A341CA">
        <w:rPr>
          <w:rFonts w:ascii="Arial" w:hAnsi="Arial" w:cs="Arial"/>
          <w:spacing w:val="-2"/>
          <w:highlight w:val="yellow"/>
        </w:rPr>
        <w:t xml:space="preserve">t </w:t>
      </w:r>
      <w:r w:rsidR="00A341CA" w:rsidRPr="00A341CA">
        <w:rPr>
          <w:rFonts w:ascii="Arial" w:hAnsi="Arial" w:cs="Arial"/>
          <w:spacing w:val="-2"/>
          <w:highlight w:val="yellow"/>
        </w:rPr>
        <w:t xml:space="preserve">licence/registration/permit </w:t>
      </w:r>
      <w:r w:rsidRPr="00A341CA">
        <w:rPr>
          <w:rFonts w:ascii="Arial" w:hAnsi="Arial" w:cs="Arial"/>
          <w:spacing w:val="-2"/>
          <w:highlight w:val="yellow"/>
        </w:rPr>
        <w:t xml:space="preserve">relevant </w:t>
      </w:r>
      <w:r w:rsidRPr="0047047B">
        <w:rPr>
          <w:rFonts w:ascii="Arial" w:hAnsi="Arial" w:cs="Arial"/>
          <w:spacing w:val="-2"/>
          <w:highlight w:val="yellow"/>
        </w:rPr>
        <w:t xml:space="preserve">to goods/services/works, </w:t>
      </w:r>
      <w:proofErr w:type="spellStart"/>
      <w:r w:rsidRPr="0047047B">
        <w:rPr>
          <w:rFonts w:ascii="Arial" w:hAnsi="Arial" w:cs="Arial"/>
          <w:spacing w:val="-2"/>
          <w:highlight w:val="yellow"/>
        </w:rPr>
        <w:t>eg</w:t>
      </w:r>
      <w:proofErr w:type="spellEnd"/>
      <w:r w:rsidRPr="0047047B">
        <w:rPr>
          <w:rFonts w:ascii="Arial" w:hAnsi="Arial" w:cs="Arial"/>
          <w:spacing w:val="-2"/>
          <w:highlight w:val="yellow"/>
        </w:rPr>
        <w:t xml:space="preserve"> </w:t>
      </w:r>
      <w:r w:rsidR="00DD13E5">
        <w:rPr>
          <w:rFonts w:ascii="Arial" w:hAnsi="Arial" w:cs="Arial"/>
          <w:spacing w:val="-2"/>
          <w:highlight w:val="yellow"/>
        </w:rPr>
        <w:t xml:space="preserve">South Australian </w:t>
      </w:r>
      <w:r w:rsidRPr="0047047B">
        <w:rPr>
          <w:rFonts w:ascii="Arial" w:hAnsi="Arial" w:cs="Arial"/>
          <w:spacing w:val="-2"/>
          <w:highlight w:val="yellow"/>
        </w:rPr>
        <w:t xml:space="preserve">Builders </w:t>
      </w:r>
      <w:r w:rsidRPr="009B4E37">
        <w:rPr>
          <w:rFonts w:ascii="Arial" w:hAnsi="Arial" w:cs="Arial"/>
          <w:spacing w:val="-2"/>
          <w:highlight w:val="yellow"/>
        </w:rPr>
        <w:t>Licence</w:t>
      </w:r>
      <w:r w:rsidR="009B4E37" w:rsidRPr="009B4E37">
        <w:rPr>
          <w:rFonts w:ascii="Arial" w:hAnsi="Arial" w:cs="Arial"/>
          <w:spacing w:val="-2"/>
          <w:highlight w:val="yellow"/>
        </w:rPr>
        <w:t>, including applicable Categories and Subcategories</w:t>
      </w:r>
      <w:r>
        <w:rPr>
          <w:rFonts w:ascii="Arial" w:hAnsi="Arial" w:cs="Arial"/>
          <w:spacing w:val="-2"/>
        </w:rPr>
        <w:t>]</w:t>
      </w:r>
    </w:p>
    <w:p w14:paraId="28571C97" w14:textId="26258C12" w:rsidR="0047047B" w:rsidRPr="0047047B" w:rsidRDefault="0047047B" w:rsidP="0047047B">
      <w:pPr>
        <w:numPr>
          <w:ilvl w:val="1"/>
          <w:numId w:val="9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[</w:t>
      </w:r>
      <w:r w:rsidRPr="0047047B">
        <w:rPr>
          <w:rFonts w:ascii="Arial" w:hAnsi="Arial" w:cs="Arial"/>
          <w:spacing w:val="-2"/>
          <w:highlight w:val="yellow"/>
        </w:rPr>
        <w:t>insert</w:t>
      </w:r>
      <w:r>
        <w:rPr>
          <w:rFonts w:ascii="Arial" w:hAnsi="Arial" w:cs="Arial"/>
          <w:spacing w:val="-2"/>
        </w:rPr>
        <w:t>]</w:t>
      </w:r>
    </w:p>
    <w:p w14:paraId="137A6D99" w14:textId="77777777" w:rsidR="00005442" w:rsidRPr="00E04D8E" w:rsidRDefault="00005442" w:rsidP="00852511">
      <w:pPr>
        <w:numPr>
          <w:ilvl w:val="0"/>
          <w:numId w:val="9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2"/>
        </w:rPr>
      </w:pPr>
      <w:r w:rsidRPr="00E04D8E">
        <w:rPr>
          <w:rFonts w:ascii="Arial" w:hAnsi="Arial" w:cs="Arial"/>
          <w:iCs/>
        </w:rPr>
        <w:t>Certificate of Currency of Public Liability Insurance.</w:t>
      </w:r>
    </w:p>
    <w:p w14:paraId="5ACB3410" w14:textId="77777777" w:rsidR="00005442" w:rsidRPr="00E04D8E" w:rsidRDefault="00005442" w:rsidP="00852511">
      <w:pPr>
        <w:numPr>
          <w:ilvl w:val="0"/>
          <w:numId w:val="9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2"/>
        </w:rPr>
      </w:pPr>
      <w:r w:rsidRPr="00E04D8E">
        <w:rPr>
          <w:rFonts w:ascii="Arial" w:hAnsi="Arial" w:cs="Arial"/>
          <w:iCs/>
        </w:rPr>
        <w:t>Certificate of Currency of Professional Indemnity Insurance.</w:t>
      </w:r>
    </w:p>
    <w:p w14:paraId="40992D78" w14:textId="77777777" w:rsidR="00005442" w:rsidRPr="00E04D8E" w:rsidRDefault="00005442" w:rsidP="00852511">
      <w:pPr>
        <w:numPr>
          <w:ilvl w:val="0"/>
          <w:numId w:val="9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</w:rPr>
      </w:pPr>
      <w:r w:rsidRPr="00E04D8E">
        <w:rPr>
          <w:rFonts w:ascii="Arial" w:hAnsi="Arial" w:cs="Arial"/>
        </w:rPr>
        <w:t xml:space="preserve">Program </w:t>
      </w:r>
    </w:p>
    <w:p w14:paraId="4F721E66" w14:textId="77777777" w:rsidR="00005442" w:rsidRPr="00E04D8E" w:rsidRDefault="00005442" w:rsidP="00852511">
      <w:pPr>
        <w:numPr>
          <w:ilvl w:val="0"/>
          <w:numId w:val="9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2"/>
        </w:rPr>
      </w:pPr>
      <w:r w:rsidRPr="00E04D8E">
        <w:rPr>
          <w:rFonts w:ascii="Arial" w:hAnsi="Arial" w:cs="Arial"/>
        </w:rPr>
        <w:t>Statement of company experience relevant to this tender and track record of company (including referees).</w:t>
      </w:r>
    </w:p>
    <w:p w14:paraId="4F60D060" w14:textId="5089F1CA" w:rsidR="00005442" w:rsidRPr="00E04D8E" w:rsidRDefault="00005442" w:rsidP="00852511">
      <w:pPr>
        <w:numPr>
          <w:ilvl w:val="0"/>
          <w:numId w:val="9"/>
        </w:numPr>
        <w:tabs>
          <w:tab w:val="left" w:pos="-720"/>
        </w:tabs>
        <w:suppressAutoHyphens/>
        <w:spacing w:before="120"/>
        <w:rPr>
          <w:rFonts w:ascii="Arial" w:hAnsi="Arial" w:cs="Arial"/>
        </w:rPr>
      </w:pPr>
      <w:r w:rsidRPr="00E04D8E">
        <w:rPr>
          <w:rFonts w:ascii="Arial" w:hAnsi="Arial" w:cs="Arial"/>
        </w:rPr>
        <w:t>Company Financial Information</w:t>
      </w:r>
      <w:r w:rsidR="00852511">
        <w:rPr>
          <w:rFonts w:ascii="Arial" w:hAnsi="Arial" w:cs="Arial"/>
        </w:rPr>
        <w:t xml:space="preserve"> </w:t>
      </w:r>
      <w:r w:rsidR="00852511" w:rsidRPr="00852511">
        <w:rPr>
          <w:rFonts w:ascii="Arial" w:hAnsi="Arial" w:cs="Arial"/>
          <w:b/>
          <w:i/>
        </w:rPr>
        <w:t>(separate .pdf file)</w:t>
      </w:r>
    </w:p>
    <w:p w14:paraId="7D2087C9" w14:textId="77777777" w:rsidR="00005442" w:rsidRPr="00E04D8E" w:rsidRDefault="00005442" w:rsidP="008159E8">
      <w:pPr>
        <w:numPr>
          <w:ilvl w:val="0"/>
          <w:numId w:val="7"/>
        </w:numPr>
        <w:tabs>
          <w:tab w:val="clear" w:pos="720"/>
          <w:tab w:val="num" w:pos="1440"/>
        </w:tabs>
        <w:spacing w:before="120"/>
        <w:ind w:left="1440"/>
        <w:rPr>
          <w:rFonts w:ascii="Arial" w:hAnsi="Arial" w:cs="Arial"/>
        </w:rPr>
      </w:pPr>
      <w:r w:rsidRPr="00E04D8E">
        <w:rPr>
          <w:rFonts w:ascii="Arial" w:hAnsi="Arial" w:cs="Arial"/>
        </w:rPr>
        <w:t>Details of the Proponent’s bank/financial institution including branch and contact details for the Manager.</w:t>
      </w:r>
    </w:p>
    <w:p w14:paraId="5A07B00A" w14:textId="77777777" w:rsidR="00005442" w:rsidRPr="00E04D8E" w:rsidRDefault="00005442" w:rsidP="008159E8">
      <w:pPr>
        <w:numPr>
          <w:ilvl w:val="0"/>
          <w:numId w:val="7"/>
        </w:numPr>
        <w:tabs>
          <w:tab w:val="clear" w:pos="720"/>
          <w:tab w:val="num" w:pos="1440"/>
        </w:tabs>
        <w:spacing w:before="120"/>
        <w:ind w:left="1440"/>
        <w:rPr>
          <w:rFonts w:ascii="Arial" w:hAnsi="Arial" w:cs="Arial"/>
        </w:rPr>
      </w:pPr>
      <w:r w:rsidRPr="00E04D8E">
        <w:rPr>
          <w:rFonts w:ascii="Arial" w:hAnsi="Arial" w:cs="Arial"/>
        </w:rPr>
        <w:t>Bank/financial institution overdraft facilities available to the Proponent, including a history of its use over the last 12 months.</w:t>
      </w:r>
    </w:p>
    <w:p w14:paraId="41FF6507" w14:textId="77777777" w:rsidR="00005442" w:rsidRPr="00E04D8E" w:rsidRDefault="00005442" w:rsidP="008159E8">
      <w:pPr>
        <w:numPr>
          <w:ilvl w:val="0"/>
          <w:numId w:val="7"/>
        </w:numPr>
        <w:tabs>
          <w:tab w:val="clear" w:pos="720"/>
          <w:tab w:val="num" w:pos="1440"/>
        </w:tabs>
        <w:spacing w:before="120"/>
        <w:ind w:left="1440"/>
        <w:rPr>
          <w:rFonts w:ascii="Arial" w:hAnsi="Arial" w:cs="Arial"/>
        </w:rPr>
      </w:pPr>
      <w:r w:rsidRPr="00E04D8E">
        <w:rPr>
          <w:rFonts w:ascii="Arial" w:hAnsi="Arial" w:cs="Arial"/>
        </w:rPr>
        <w:t>Details of other funding facilities available and nature of security (including financial leasing arrangements, term loans etc.)</w:t>
      </w:r>
    </w:p>
    <w:p w14:paraId="3A2113BD" w14:textId="77777777" w:rsidR="00005442" w:rsidRPr="00E04D8E" w:rsidRDefault="00005442" w:rsidP="008159E8">
      <w:pPr>
        <w:numPr>
          <w:ilvl w:val="0"/>
          <w:numId w:val="7"/>
        </w:numPr>
        <w:tabs>
          <w:tab w:val="clear" w:pos="720"/>
          <w:tab w:val="num" w:pos="1440"/>
        </w:tabs>
        <w:spacing w:before="120"/>
        <w:ind w:left="1440"/>
        <w:rPr>
          <w:rFonts w:ascii="Arial" w:hAnsi="Arial" w:cs="Arial"/>
        </w:rPr>
      </w:pPr>
      <w:r w:rsidRPr="00E04D8E">
        <w:rPr>
          <w:rFonts w:ascii="Arial" w:hAnsi="Arial" w:cs="Arial"/>
        </w:rPr>
        <w:t>Name, position and experience of the person(s) responsible for financial matters for the Proponent.</w:t>
      </w:r>
    </w:p>
    <w:p w14:paraId="51066DE5" w14:textId="77777777" w:rsidR="00005442" w:rsidRPr="00E04D8E" w:rsidRDefault="00005442" w:rsidP="008159E8">
      <w:pPr>
        <w:numPr>
          <w:ilvl w:val="0"/>
          <w:numId w:val="7"/>
        </w:numPr>
        <w:tabs>
          <w:tab w:val="clear" w:pos="720"/>
          <w:tab w:val="num" w:pos="1440"/>
        </w:tabs>
        <w:spacing w:before="120"/>
        <w:ind w:left="1440"/>
        <w:rPr>
          <w:rFonts w:ascii="Arial" w:hAnsi="Arial" w:cs="Arial"/>
        </w:rPr>
      </w:pPr>
      <w:r w:rsidRPr="00E04D8E">
        <w:rPr>
          <w:rFonts w:ascii="Arial" w:hAnsi="Arial" w:cs="Arial"/>
        </w:rPr>
        <w:lastRenderedPageBreak/>
        <w:t>Details of external accounting resources used by the Proponent, including qualifications, experience and length of involvement with the company.</w:t>
      </w:r>
    </w:p>
    <w:p w14:paraId="2E64528F" w14:textId="77777777" w:rsidR="00005442" w:rsidRPr="00E04D8E" w:rsidRDefault="00005442" w:rsidP="008159E8">
      <w:pPr>
        <w:numPr>
          <w:ilvl w:val="0"/>
          <w:numId w:val="7"/>
        </w:numPr>
        <w:tabs>
          <w:tab w:val="clear" w:pos="720"/>
          <w:tab w:val="num" w:pos="1440"/>
        </w:tabs>
        <w:spacing w:before="120"/>
        <w:ind w:left="1440"/>
        <w:rPr>
          <w:rFonts w:ascii="Arial" w:hAnsi="Arial" w:cs="Arial"/>
        </w:rPr>
      </w:pPr>
      <w:r w:rsidRPr="00E04D8E">
        <w:rPr>
          <w:rFonts w:ascii="Arial" w:hAnsi="Arial" w:cs="Arial"/>
        </w:rPr>
        <w:t>Copies of the Financial Accounts for the last three financial years, audited if available, but at least signed off by company director and accountant.</w:t>
      </w:r>
    </w:p>
    <w:p w14:paraId="59BFFB02" w14:textId="77777777" w:rsidR="00005442" w:rsidRPr="00E04D8E" w:rsidRDefault="00005442" w:rsidP="00005442">
      <w:pPr>
        <w:rPr>
          <w:rFonts w:ascii="Arial" w:hAnsi="Arial" w:cs="Arial"/>
        </w:rPr>
      </w:pPr>
    </w:p>
    <w:p w14:paraId="350D6B5F" w14:textId="77777777" w:rsidR="00005442" w:rsidRPr="00E04D8E" w:rsidRDefault="00005442" w:rsidP="00005442">
      <w:pPr>
        <w:ind w:left="720"/>
        <w:rPr>
          <w:rFonts w:ascii="Arial" w:hAnsi="Arial" w:cs="Arial"/>
        </w:rPr>
      </w:pPr>
      <w:r w:rsidRPr="00E04D8E">
        <w:rPr>
          <w:rFonts w:ascii="Arial" w:hAnsi="Arial" w:cs="Arial"/>
        </w:rPr>
        <w:t>Statements shall include:</w:t>
      </w:r>
    </w:p>
    <w:p w14:paraId="5EDCE7B6" w14:textId="77777777" w:rsidR="00005442" w:rsidRPr="00E04D8E" w:rsidRDefault="00005442" w:rsidP="00005442">
      <w:pPr>
        <w:rPr>
          <w:rFonts w:ascii="Arial" w:hAnsi="Arial" w:cs="Arial"/>
        </w:rPr>
      </w:pPr>
    </w:p>
    <w:p w14:paraId="5BB226E7" w14:textId="77777777" w:rsidR="00005442" w:rsidRPr="00E04D8E" w:rsidRDefault="00005442" w:rsidP="00005442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E04D8E">
        <w:rPr>
          <w:rFonts w:ascii="Arial" w:hAnsi="Arial" w:cs="Arial"/>
        </w:rPr>
        <w:t>Trading Account/Profit and Loss Account/Operating Statement</w:t>
      </w:r>
    </w:p>
    <w:p w14:paraId="5C8B5A70" w14:textId="77777777" w:rsidR="00005442" w:rsidRPr="00E04D8E" w:rsidRDefault="00005442" w:rsidP="00005442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E04D8E">
        <w:rPr>
          <w:rFonts w:ascii="Arial" w:hAnsi="Arial" w:cs="Arial"/>
        </w:rPr>
        <w:t>Balance Sheet or statement of Financial Position</w:t>
      </w:r>
    </w:p>
    <w:p w14:paraId="69195174" w14:textId="77777777" w:rsidR="00005442" w:rsidRPr="00E04D8E" w:rsidRDefault="00005442" w:rsidP="00005442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E04D8E">
        <w:rPr>
          <w:rFonts w:ascii="Arial" w:hAnsi="Arial" w:cs="Arial"/>
        </w:rPr>
        <w:t>Statement of Cash Flows</w:t>
      </w:r>
    </w:p>
    <w:p w14:paraId="0B56B605" w14:textId="77777777" w:rsidR="00005442" w:rsidRPr="00E04D8E" w:rsidRDefault="00005442" w:rsidP="00005442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E04D8E">
        <w:rPr>
          <w:rFonts w:ascii="Arial" w:hAnsi="Arial" w:cs="Arial"/>
        </w:rPr>
        <w:t>All explanatory notes to accounts</w:t>
      </w:r>
    </w:p>
    <w:p w14:paraId="1891A05B" w14:textId="77777777" w:rsidR="00005442" w:rsidRPr="00E04D8E" w:rsidRDefault="00005442" w:rsidP="00005442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E04D8E">
        <w:rPr>
          <w:rFonts w:ascii="Arial" w:hAnsi="Arial" w:cs="Arial"/>
        </w:rPr>
        <w:t>Signed Auditor's Report or Signed Director's Report where applicable.</w:t>
      </w:r>
    </w:p>
    <w:p w14:paraId="25C181ED" w14:textId="77777777" w:rsidR="00005442" w:rsidRPr="00E04D8E" w:rsidRDefault="00005442" w:rsidP="00005442">
      <w:pPr>
        <w:rPr>
          <w:rFonts w:ascii="Arial" w:hAnsi="Arial" w:cs="Arial"/>
        </w:rPr>
      </w:pPr>
    </w:p>
    <w:p w14:paraId="0BA223CA" w14:textId="77777777" w:rsidR="00005442" w:rsidRPr="00E04D8E" w:rsidRDefault="00005442" w:rsidP="00005442">
      <w:pPr>
        <w:rPr>
          <w:rFonts w:ascii="Arial" w:hAnsi="Arial" w:cs="Arial"/>
        </w:rPr>
      </w:pPr>
      <w:r w:rsidRPr="00E04D8E">
        <w:rPr>
          <w:rFonts w:ascii="Arial" w:hAnsi="Arial" w:cs="Arial"/>
        </w:rPr>
        <w:tab/>
        <w:t>Financial accounts shall identify the following elements separately:</w:t>
      </w:r>
    </w:p>
    <w:p w14:paraId="6643A2D2" w14:textId="77777777" w:rsidR="00005442" w:rsidRPr="00E04D8E" w:rsidRDefault="00005442" w:rsidP="00005442">
      <w:pPr>
        <w:rPr>
          <w:rFonts w:ascii="Arial" w:hAnsi="Arial" w:cs="Arial"/>
        </w:rPr>
      </w:pPr>
    </w:p>
    <w:p w14:paraId="4BCA3319" w14:textId="77777777" w:rsidR="00005442" w:rsidRPr="00E04D8E" w:rsidRDefault="00005442" w:rsidP="00005442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E04D8E">
        <w:rPr>
          <w:rFonts w:ascii="Arial" w:hAnsi="Arial" w:cs="Arial"/>
        </w:rPr>
        <w:t>Current Assets</w:t>
      </w:r>
    </w:p>
    <w:p w14:paraId="271713A2" w14:textId="77777777" w:rsidR="00005442" w:rsidRPr="00E04D8E" w:rsidRDefault="00005442" w:rsidP="00005442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E04D8E">
        <w:rPr>
          <w:rFonts w:ascii="Arial" w:hAnsi="Arial" w:cs="Arial"/>
        </w:rPr>
        <w:t>Net tangible assets</w:t>
      </w:r>
    </w:p>
    <w:p w14:paraId="3B59079E" w14:textId="77777777" w:rsidR="00005442" w:rsidRPr="00E04D8E" w:rsidRDefault="00005442" w:rsidP="00005442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E04D8E">
        <w:rPr>
          <w:rFonts w:ascii="Arial" w:hAnsi="Arial" w:cs="Arial"/>
        </w:rPr>
        <w:t>Total Assets</w:t>
      </w:r>
    </w:p>
    <w:p w14:paraId="6186031A" w14:textId="77777777" w:rsidR="00005442" w:rsidRPr="00E04D8E" w:rsidRDefault="00005442" w:rsidP="00005442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E04D8E">
        <w:rPr>
          <w:rFonts w:ascii="Arial" w:hAnsi="Arial" w:cs="Arial"/>
        </w:rPr>
        <w:t>Current Liabilities</w:t>
      </w:r>
    </w:p>
    <w:p w14:paraId="6D31D9F4" w14:textId="77777777" w:rsidR="00005442" w:rsidRPr="00E04D8E" w:rsidRDefault="00005442" w:rsidP="00005442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E04D8E">
        <w:rPr>
          <w:rFonts w:ascii="Arial" w:hAnsi="Arial" w:cs="Arial"/>
        </w:rPr>
        <w:t>Debt</w:t>
      </w:r>
    </w:p>
    <w:p w14:paraId="2C8359DB" w14:textId="77777777" w:rsidR="00005442" w:rsidRPr="00E04D8E" w:rsidRDefault="00005442" w:rsidP="00005442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E04D8E">
        <w:rPr>
          <w:rFonts w:ascii="Arial" w:hAnsi="Arial" w:cs="Arial"/>
        </w:rPr>
        <w:t>Equity</w:t>
      </w:r>
    </w:p>
    <w:p w14:paraId="461AF5E8" w14:textId="77777777" w:rsidR="00005442" w:rsidRPr="00E04D8E" w:rsidRDefault="00005442" w:rsidP="00005442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E04D8E">
        <w:rPr>
          <w:rFonts w:ascii="Arial" w:hAnsi="Arial" w:cs="Arial"/>
        </w:rPr>
        <w:t>Retained Earnings</w:t>
      </w:r>
    </w:p>
    <w:p w14:paraId="1358ACD6" w14:textId="77777777" w:rsidR="00005442" w:rsidRPr="00E04D8E" w:rsidRDefault="00005442" w:rsidP="00005442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E04D8E">
        <w:rPr>
          <w:rFonts w:ascii="Arial" w:hAnsi="Arial" w:cs="Arial"/>
        </w:rPr>
        <w:t>Contract revenue</w:t>
      </w:r>
    </w:p>
    <w:p w14:paraId="4BEB4244" w14:textId="77777777" w:rsidR="00005442" w:rsidRPr="00E04D8E" w:rsidRDefault="00005442" w:rsidP="00005442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E04D8E">
        <w:rPr>
          <w:rFonts w:ascii="Arial" w:hAnsi="Arial" w:cs="Arial"/>
        </w:rPr>
        <w:t>Other revenue</w:t>
      </w:r>
    </w:p>
    <w:p w14:paraId="1B5A1135" w14:textId="77777777" w:rsidR="00005442" w:rsidRPr="00E04D8E" w:rsidRDefault="00005442" w:rsidP="00005442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E04D8E">
        <w:rPr>
          <w:rFonts w:ascii="Arial" w:hAnsi="Arial" w:cs="Arial"/>
        </w:rPr>
        <w:t>Interest Paid</w:t>
      </w:r>
    </w:p>
    <w:p w14:paraId="6952E44F" w14:textId="77777777" w:rsidR="00005442" w:rsidRPr="00E04D8E" w:rsidRDefault="00005442" w:rsidP="00005442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E04D8E">
        <w:rPr>
          <w:rFonts w:ascii="Arial" w:hAnsi="Arial" w:cs="Arial"/>
        </w:rPr>
        <w:t>Declared profit</w:t>
      </w:r>
    </w:p>
    <w:p w14:paraId="2C0DA489" w14:textId="77777777" w:rsidR="00005442" w:rsidRPr="00E04D8E" w:rsidRDefault="00005442" w:rsidP="00005442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E04D8E">
        <w:rPr>
          <w:rFonts w:ascii="Arial" w:hAnsi="Arial" w:cs="Arial"/>
        </w:rPr>
        <w:t>Operating profit/loss before and after tax</w:t>
      </w:r>
    </w:p>
    <w:p w14:paraId="226DDC96" w14:textId="77777777" w:rsidR="00005442" w:rsidRPr="00E04D8E" w:rsidRDefault="00005442" w:rsidP="00005442">
      <w:pPr>
        <w:rPr>
          <w:rFonts w:ascii="Arial" w:hAnsi="Arial" w:cs="Arial"/>
        </w:rPr>
      </w:pPr>
    </w:p>
    <w:p w14:paraId="6BB41E89" w14:textId="77777777" w:rsidR="00005442" w:rsidRPr="00E04D8E" w:rsidRDefault="00005442" w:rsidP="00005442">
      <w:pPr>
        <w:ind w:left="720" w:hanging="720"/>
        <w:rPr>
          <w:rFonts w:ascii="Arial" w:hAnsi="Arial" w:cs="Arial"/>
        </w:rPr>
      </w:pPr>
      <w:r w:rsidRPr="00E04D8E">
        <w:rPr>
          <w:rFonts w:ascii="Arial" w:hAnsi="Arial" w:cs="Arial"/>
        </w:rPr>
        <w:tab/>
        <w:t>A statement shall be attached detailing any of the above figures not separately disclosed in the financial statements.</w:t>
      </w:r>
    </w:p>
    <w:p w14:paraId="780468E0" w14:textId="77777777" w:rsidR="00005442" w:rsidRPr="00E04D8E" w:rsidRDefault="00005442" w:rsidP="00005442">
      <w:pPr>
        <w:rPr>
          <w:rFonts w:ascii="Arial" w:hAnsi="Arial" w:cs="Arial"/>
        </w:rPr>
      </w:pPr>
    </w:p>
    <w:p w14:paraId="5C3843FF" w14:textId="77777777" w:rsidR="00005442" w:rsidRPr="00E04D8E" w:rsidRDefault="00005442" w:rsidP="00005442">
      <w:pPr>
        <w:ind w:left="720"/>
        <w:rPr>
          <w:rFonts w:ascii="Arial" w:hAnsi="Arial" w:cs="Arial"/>
        </w:rPr>
      </w:pPr>
      <w:r w:rsidRPr="00E04D8E">
        <w:rPr>
          <w:rFonts w:ascii="Arial" w:hAnsi="Arial" w:cs="Arial"/>
        </w:rPr>
        <w:t>In the case where the applicant is a Corporation and its accounts have not been audited, they shall be certified by a director of the applicant as follows:</w:t>
      </w:r>
    </w:p>
    <w:p w14:paraId="759579C1" w14:textId="77777777" w:rsidR="00005442" w:rsidRPr="00E04D8E" w:rsidRDefault="00005442" w:rsidP="00005442">
      <w:pPr>
        <w:ind w:left="720"/>
        <w:rPr>
          <w:rFonts w:ascii="Arial" w:hAnsi="Arial" w:cs="Arial"/>
          <w:b/>
        </w:rPr>
      </w:pPr>
    </w:p>
    <w:p w14:paraId="026CE571" w14:textId="77777777" w:rsidR="00005442" w:rsidRPr="00E04D8E" w:rsidRDefault="00005442" w:rsidP="00005442">
      <w:pPr>
        <w:ind w:left="720"/>
        <w:rPr>
          <w:rFonts w:ascii="Arial" w:hAnsi="Arial" w:cs="Arial"/>
          <w:i/>
        </w:rPr>
      </w:pPr>
      <w:r w:rsidRPr="00E04D8E">
        <w:rPr>
          <w:rFonts w:ascii="Arial" w:hAnsi="Arial" w:cs="Arial"/>
          <w:i/>
        </w:rPr>
        <w:t>"I certify that the accounts attached are true copies of those lodged or to be lodged with the Australian Securities Commission."</w:t>
      </w:r>
    </w:p>
    <w:p w14:paraId="26AACB23" w14:textId="77777777" w:rsidR="00005442" w:rsidRPr="00E04D8E" w:rsidRDefault="00005442" w:rsidP="00005442">
      <w:pPr>
        <w:ind w:left="720" w:hanging="720"/>
        <w:rPr>
          <w:rFonts w:ascii="Arial" w:hAnsi="Arial" w:cs="Arial"/>
        </w:rPr>
      </w:pPr>
    </w:p>
    <w:p w14:paraId="013FC235" w14:textId="77777777" w:rsidR="00005442" w:rsidRPr="00E04D8E" w:rsidRDefault="00005442" w:rsidP="0000544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 w:rsidRPr="00E04D8E">
        <w:rPr>
          <w:rFonts w:ascii="Arial" w:hAnsi="Arial" w:cs="Arial"/>
        </w:rPr>
        <w:t xml:space="preserve">For new entities where accounts are not available, provision of financial projections, forecasts and </w:t>
      </w:r>
      <w:proofErr w:type="spellStart"/>
      <w:r w:rsidRPr="00E04D8E">
        <w:rPr>
          <w:rFonts w:ascii="Arial" w:hAnsi="Arial" w:cs="Arial"/>
        </w:rPr>
        <w:t>cashflows</w:t>
      </w:r>
      <w:proofErr w:type="spellEnd"/>
      <w:r w:rsidRPr="00E04D8E">
        <w:rPr>
          <w:rFonts w:ascii="Arial" w:hAnsi="Arial" w:cs="Arial"/>
        </w:rPr>
        <w:t>, signed-off by the company director and a qualified accountant will be considered. Also to be provided are personal asset statements of key stakeholders (i.e. directors that are major shareholders).</w:t>
      </w:r>
    </w:p>
    <w:p w14:paraId="060A101F" w14:textId="77777777" w:rsidR="00005442" w:rsidRPr="00E04D8E" w:rsidRDefault="00005442" w:rsidP="00005442">
      <w:pPr>
        <w:ind w:left="720"/>
        <w:rPr>
          <w:rFonts w:ascii="Arial" w:hAnsi="Arial" w:cs="Arial"/>
        </w:rPr>
      </w:pPr>
    </w:p>
    <w:p w14:paraId="4B1936D3" w14:textId="77777777" w:rsidR="00005442" w:rsidRPr="00E04D8E" w:rsidRDefault="00005442" w:rsidP="0000544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 w:rsidRPr="00E04D8E">
        <w:rPr>
          <w:rFonts w:ascii="Arial" w:hAnsi="Arial" w:cs="Arial"/>
        </w:rPr>
        <w:t>Where half-year draft financial statements are available, these should be submitted within your financial information (Trial Balance acceptable).</w:t>
      </w:r>
    </w:p>
    <w:p w14:paraId="21591F85" w14:textId="77777777" w:rsidR="00005442" w:rsidRPr="00E04D8E" w:rsidRDefault="00005442" w:rsidP="00005442">
      <w:pPr>
        <w:rPr>
          <w:rFonts w:ascii="Arial" w:hAnsi="Arial" w:cs="Arial"/>
        </w:rPr>
      </w:pPr>
    </w:p>
    <w:p w14:paraId="731AE3E4" w14:textId="77777777" w:rsidR="00005442" w:rsidRPr="00852511" w:rsidRDefault="00005442" w:rsidP="00005442">
      <w:pPr>
        <w:spacing w:after="40"/>
        <w:rPr>
          <w:rFonts w:ascii="Arial" w:hAnsi="Arial" w:cs="Arial"/>
          <w:i/>
        </w:rPr>
      </w:pPr>
      <w:r w:rsidRPr="00852511">
        <w:rPr>
          <w:rFonts w:ascii="Arial" w:hAnsi="Arial" w:cs="Arial"/>
          <w:i/>
        </w:rPr>
        <w:t>The financial documents and information provided will be treated as confidential by the Principal.  If requested, the documents will be returned and / or the Principal will sign a confidentiality agreement.</w:t>
      </w:r>
    </w:p>
    <w:p w14:paraId="69A592F8" w14:textId="77777777" w:rsidR="00005442" w:rsidRPr="00852511" w:rsidRDefault="00005442" w:rsidP="00005442">
      <w:pPr>
        <w:spacing w:after="40"/>
        <w:rPr>
          <w:rFonts w:ascii="Arial" w:hAnsi="Arial" w:cs="Arial"/>
          <w:i/>
        </w:rPr>
      </w:pPr>
    </w:p>
    <w:p w14:paraId="100418BA" w14:textId="77777777" w:rsidR="00005442" w:rsidRPr="00852511" w:rsidRDefault="00005442" w:rsidP="00005442">
      <w:pPr>
        <w:spacing w:after="40"/>
        <w:rPr>
          <w:rFonts w:ascii="Arial" w:hAnsi="Arial" w:cs="Arial"/>
          <w:i/>
        </w:rPr>
      </w:pPr>
      <w:r w:rsidRPr="00852511">
        <w:rPr>
          <w:rFonts w:ascii="Arial" w:hAnsi="Arial" w:cs="Arial"/>
          <w:i/>
        </w:rPr>
        <w:t>The Principal also reserves the right to request additional financial information as required to gain further comfort regarding the financial capacity of entities assessed.</w:t>
      </w:r>
    </w:p>
    <w:p w14:paraId="773300C4" w14:textId="77777777" w:rsidR="00852511" w:rsidRDefault="00852511" w:rsidP="00852511">
      <w:pPr>
        <w:rPr>
          <w:rFonts w:ascii="Arial" w:hAnsi="Arial" w:cs="Arial"/>
          <w:b/>
          <w:u w:val="single"/>
        </w:rPr>
      </w:pPr>
    </w:p>
    <w:p w14:paraId="3A840F81" w14:textId="77777777" w:rsidR="00852511" w:rsidRPr="00E04D8E" w:rsidRDefault="00852511" w:rsidP="00852511">
      <w:pPr>
        <w:rPr>
          <w:rFonts w:ascii="Arial" w:hAnsi="Arial" w:cs="Arial"/>
          <w:b/>
          <w:u w:val="single"/>
        </w:rPr>
      </w:pPr>
      <w:r w:rsidRPr="00E04D8E">
        <w:rPr>
          <w:rFonts w:ascii="Arial" w:hAnsi="Arial" w:cs="Arial"/>
          <w:b/>
          <w:u w:val="single"/>
        </w:rPr>
        <w:t>POST TENDER SUBMISSION</w:t>
      </w:r>
    </w:p>
    <w:p w14:paraId="7753A9CB" w14:textId="77777777" w:rsidR="00852511" w:rsidRPr="00E04D8E" w:rsidRDefault="00852511" w:rsidP="00852511">
      <w:pPr>
        <w:rPr>
          <w:rFonts w:ascii="Arial" w:hAnsi="Arial" w:cs="Arial"/>
        </w:rPr>
      </w:pPr>
    </w:p>
    <w:p w14:paraId="5FA5BA18" w14:textId="77777777" w:rsidR="00852511" w:rsidRPr="00E04D8E" w:rsidRDefault="00852511" w:rsidP="00852511">
      <w:pPr>
        <w:rPr>
          <w:rFonts w:ascii="Arial" w:hAnsi="Arial" w:cs="Arial"/>
        </w:rPr>
      </w:pPr>
      <w:r w:rsidRPr="00E04D8E">
        <w:rPr>
          <w:rFonts w:ascii="Arial" w:hAnsi="Arial" w:cs="Arial"/>
        </w:rPr>
        <w:t>If requested by the Principal, the following information shall be submitted as stage 1 of the Post Tender Submission.  The information shall be submitted within 7 days of written request.</w:t>
      </w:r>
    </w:p>
    <w:p w14:paraId="73E1138A" w14:textId="4ACEED73" w:rsidR="00852511" w:rsidRPr="00E04D8E" w:rsidRDefault="00852511" w:rsidP="00BD26E4">
      <w:pPr>
        <w:numPr>
          <w:ilvl w:val="0"/>
          <w:numId w:val="9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</w:rPr>
      </w:pPr>
      <w:r w:rsidRPr="00E04D8E">
        <w:rPr>
          <w:rFonts w:ascii="Arial" w:hAnsi="Arial" w:cs="Arial"/>
        </w:rPr>
        <w:t>Work Health and Safety Management Plan</w:t>
      </w:r>
    </w:p>
    <w:p w14:paraId="1CB799C2" w14:textId="77777777" w:rsidR="00852511" w:rsidRPr="00E04D8E" w:rsidRDefault="00852511" w:rsidP="00BD26E4">
      <w:pPr>
        <w:numPr>
          <w:ilvl w:val="0"/>
          <w:numId w:val="9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</w:rPr>
      </w:pPr>
      <w:r w:rsidRPr="00E04D8E">
        <w:rPr>
          <w:rFonts w:ascii="Arial" w:hAnsi="Arial" w:cs="Arial"/>
        </w:rPr>
        <w:t>Traffic Management Plan</w:t>
      </w:r>
    </w:p>
    <w:p w14:paraId="4A926E6F" w14:textId="77777777" w:rsidR="00852511" w:rsidRPr="00E04D8E" w:rsidRDefault="00852511" w:rsidP="00BD26E4">
      <w:pPr>
        <w:numPr>
          <w:ilvl w:val="0"/>
          <w:numId w:val="9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</w:rPr>
      </w:pPr>
      <w:r w:rsidRPr="00E04D8E">
        <w:rPr>
          <w:rFonts w:ascii="Arial" w:hAnsi="Arial" w:cs="Arial"/>
        </w:rPr>
        <w:lastRenderedPageBreak/>
        <w:t>Environmental Management Plan</w:t>
      </w:r>
    </w:p>
    <w:p w14:paraId="6EA372AF" w14:textId="77777777" w:rsidR="00852511" w:rsidRDefault="00852511" w:rsidP="00BD26E4">
      <w:pPr>
        <w:numPr>
          <w:ilvl w:val="0"/>
          <w:numId w:val="9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</w:rPr>
      </w:pPr>
      <w:r w:rsidRPr="00E04D8E">
        <w:rPr>
          <w:rFonts w:ascii="Arial" w:hAnsi="Arial" w:cs="Arial"/>
        </w:rPr>
        <w:t>Quality Plan.</w:t>
      </w:r>
    </w:p>
    <w:p w14:paraId="0F73A607" w14:textId="377817F2" w:rsidR="00852511" w:rsidRDefault="00852511" w:rsidP="00852511">
      <w:pPr>
        <w:spacing w:after="160" w:line="259" w:lineRule="auto"/>
        <w:rPr>
          <w:rFonts w:ascii="Arial" w:hAnsi="Arial" w:cs="Arial"/>
        </w:rPr>
      </w:pPr>
    </w:p>
    <w:p w14:paraId="4C52A901" w14:textId="77777777" w:rsidR="00E04D8E" w:rsidRDefault="00E04D8E" w:rsidP="00E04D8E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</w:rPr>
      </w:pPr>
    </w:p>
    <w:sectPr w:rsidR="00E04D8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PTI" w:date="2016-07-12T14:01:00Z" w:initials="D">
    <w:p w14:paraId="719D75B4" w14:textId="77777777" w:rsidR="00852511" w:rsidRDefault="00852511" w:rsidP="00FA6FC0">
      <w:pPr>
        <w:pStyle w:val="CommentText"/>
      </w:pPr>
      <w:r>
        <w:rPr>
          <w:rStyle w:val="CommentReference"/>
        </w:rPr>
        <w:annotationRef/>
      </w:r>
    </w:p>
    <w:p w14:paraId="40B96803" w14:textId="77777777" w:rsidR="00852511" w:rsidRDefault="00852511" w:rsidP="00FA6FC0">
      <w:pPr>
        <w:pStyle w:val="CommentText"/>
        <w:rPr>
          <w:rFonts w:ascii="Arial Black" w:hAnsi="Arial Black"/>
        </w:rPr>
      </w:pPr>
      <w:r w:rsidRPr="007E11D9">
        <w:rPr>
          <w:rFonts w:ascii="Arial Black" w:hAnsi="Arial Black"/>
        </w:rPr>
        <w:t xml:space="preserve">EXAMPLE ANNEXURE A FOR </w:t>
      </w:r>
      <w:r>
        <w:rPr>
          <w:rFonts w:ascii="Arial Black" w:hAnsi="Arial Black"/>
        </w:rPr>
        <w:t xml:space="preserve">GOODS / SERVICES CONTRACTS OR STRAIGHTFORWARD CONSTRUCTION </w:t>
      </w:r>
      <w:r w:rsidRPr="007E11D9">
        <w:rPr>
          <w:rFonts w:ascii="Arial Black" w:hAnsi="Arial Black"/>
        </w:rPr>
        <w:t>CONTRACTS (TYPICALLY &lt; $1 MILLION)</w:t>
      </w:r>
      <w:r>
        <w:rPr>
          <w:rFonts w:ascii="Arial Black" w:hAnsi="Arial Black"/>
        </w:rPr>
        <w:t>. SELECT SCHEDULES AS APPROPRIATE FOR THE CONTRACT.</w:t>
      </w:r>
    </w:p>
    <w:p w14:paraId="23D80B0A" w14:textId="77777777" w:rsidR="00852511" w:rsidRDefault="00852511" w:rsidP="00FA6FC0">
      <w:pPr>
        <w:pStyle w:val="CommentText"/>
        <w:rPr>
          <w:rFonts w:ascii="Arial Black" w:hAnsi="Arial Black"/>
        </w:rPr>
      </w:pPr>
    </w:p>
    <w:p w14:paraId="322C5134" w14:textId="77777777" w:rsidR="00852511" w:rsidRDefault="00852511" w:rsidP="00FA6FC0">
      <w:pPr>
        <w:pStyle w:val="CommentText"/>
        <w:rPr>
          <w:rFonts w:ascii="Arial Black" w:hAnsi="Arial Black"/>
        </w:rPr>
      </w:pPr>
    </w:p>
    <w:p w14:paraId="6934182C" w14:textId="77777777" w:rsidR="00852511" w:rsidRDefault="00852511" w:rsidP="00FA6FC0">
      <w:pPr>
        <w:pStyle w:val="CommentText"/>
      </w:pPr>
      <w:r>
        <w:t xml:space="preserve">Do not include the Schedule Checklist </w:t>
      </w:r>
      <w:r w:rsidRPr="00072FD5">
        <w:t xml:space="preserve">if </w:t>
      </w:r>
      <w:r w:rsidRPr="00571C63">
        <w:t xml:space="preserve">all </w:t>
      </w:r>
      <w:r w:rsidRPr="00072FD5">
        <w:t xml:space="preserve">of the Schedules listed in CT Annexure A </w:t>
      </w:r>
      <w:r w:rsidRPr="007B2396">
        <w:t>have</w:t>
      </w:r>
      <w:r w:rsidRPr="00072FD5">
        <w:t xml:space="preserve"> been </w:t>
      </w:r>
      <w:r>
        <w:t>prepared</w:t>
      </w:r>
      <w:r w:rsidRPr="00072FD5">
        <w:t xml:space="preserve"> and inserted</w:t>
      </w:r>
      <w:r>
        <w:t>.</w:t>
      </w:r>
    </w:p>
    <w:p w14:paraId="0E90397D" w14:textId="77777777" w:rsidR="00852511" w:rsidRDefault="00852511" w:rsidP="00FA6FC0">
      <w:pPr>
        <w:pStyle w:val="CommentText"/>
      </w:pPr>
    </w:p>
    <w:p w14:paraId="4DFA1A4B" w14:textId="77777777" w:rsidR="00852511" w:rsidRDefault="00852511" w:rsidP="00FA6FC0">
      <w:pPr>
        <w:pStyle w:val="CommentText"/>
      </w:pPr>
      <w:r>
        <w:t>A Schedule of Prices is only used for lump sum contracts.</w:t>
      </w:r>
    </w:p>
    <w:p w14:paraId="0ECF9DB2" w14:textId="77777777" w:rsidR="00852511" w:rsidRDefault="00852511" w:rsidP="00FA6FC0">
      <w:pPr>
        <w:pStyle w:val="CommentText"/>
      </w:pPr>
    </w:p>
    <w:p w14:paraId="4DE15F19" w14:textId="77777777" w:rsidR="00852511" w:rsidRPr="003D4A56" w:rsidRDefault="00852511" w:rsidP="00FA6FC0">
      <w:pPr>
        <w:pStyle w:val="CommentText"/>
      </w:pPr>
      <w:r w:rsidRPr="003D4A56">
        <w:t>The Statement of Company experience is not used if there is a prequalification system applicable and does not become a contract document.</w:t>
      </w:r>
    </w:p>
    <w:p w14:paraId="5A0A2D14" w14:textId="77777777" w:rsidR="00852511" w:rsidRPr="003D4A56" w:rsidRDefault="00852511" w:rsidP="00FA6FC0">
      <w:pPr>
        <w:pStyle w:val="CommentText"/>
      </w:pPr>
    </w:p>
    <w:p w14:paraId="537040CA" w14:textId="77777777" w:rsidR="00852511" w:rsidRPr="00636D19" w:rsidRDefault="00852511" w:rsidP="00FA6FC0">
      <w:pPr>
        <w:pStyle w:val="CommentText"/>
      </w:pPr>
      <w:r w:rsidRPr="00636D19">
        <w:t>Overview of management Systems is not required there is a prequalification system applicable.</w:t>
      </w:r>
    </w:p>
    <w:p w14:paraId="14726E23" w14:textId="77777777" w:rsidR="00852511" w:rsidRPr="00636D19" w:rsidRDefault="00852511" w:rsidP="00FA6FC0">
      <w:pPr>
        <w:pStyle w:val="CommentText"/>
      </w:pPr>
    </w:p>
    <w:p w14:paraId="04F7E5A6" w14:textId="77777777" w:rsidR="00852511" w:rsidRDefault="00852511" w:rsidP="00FA6FC0">
      <w:pPr>
        <w:pStyle w:val="CommentText"/>
        <w:rPr>
          <w:rFonts w:ascii="Arial Black" w:hAnsi="Arial Black"/>
        </w:rPr>
      </w:pPr>
      <w:r w:rsidRPr="00636D19">
        <w:t>Technical Details Response Form is used for</w:t>
      </w:r>
      <w:r>
        <w:t xml:space="preserve"> supply of </w:t>
      </w:r>
      <w:r w:rsidRPr="00636D19">
        <w:t>goods contracts.</w:t>
      </w:r>
      <w:r>
        <w:rPr>
          <w:rFonts w:ascii="Arial Black" w:hAnsi="Arial Black"/>
        </w:rPr>
        <w:t xml:space="preserve">  </w:t>
      </w:r>
    </w:p>
    <w:p w14:paraId="3531B5DF" w14:textId="77777777" w:rsidR="00852511" w:rsidRDefault="00852511" w:rsidP="00FA6FC0">
      <w:pPr>
        <w:pStyle w:val="CommentText"/>
        <w:rPr>
          <w:rFonts w:ascii="Arial Black" w:hAnsi="Arial Black"/>
        </w:rPr>
      </w:pPr>
    </w:p>
    <w:p w14:paraId="4F1AF810" w14:textId="77777777" w:rsidR="00852511" w:rsidRDefault="00852511" w:rsidP="00FA6FC0">
      <w:pPr>
        <w:pStyle w:val="CommentText"/>
      </w:pPr>
      <w:r>
        <w:t>Include ECT if value:</w:t>
      </w:r>
    </w:p>
    <w:p w14:paraId="58AB65A9" w14:textId="08D9F57D" w:rsidR="00852511" w:rsidRDefault="00852511" w:rsidP="00FA6FC0">
      <w:pPr>
        <w:pStyle w:val="CommentText"/>
        <w:numPr>
          <w:ilvl w:val="0"/>
          <w:numId w:val="3"/>
        </w:numPr>
        <w:ind w:left="402" w:hanging="357"/>
      </w:pPr>
      <w:r>
        <w:t xml:space="preserve"> $</w:t>
      </w:r>
      <w:r w:rsidR="00DB289D">
        <w:t>33</w:t>
      </w:r>
      <w:r>
        <w:t xml:space="preserve"> 000 - &lt; $1 million (Regional) or</w:t>
      </w:r>
    </w:p>
    <w:p w14:paraId="4267FB28" w14:textId="241C34ED" w:rsidR="00852511" w:rsidRDefault="00852511" w:rsidP="00FA6FC0">
      <w:pPr>
        <w:pStyle w:val="CommentText"/>
        <w:numPr>
          <w:ilvl w:val="0"/>
          <w:numId w:val="3"/>
        </w:numPr>
        <w:ind w:left="402" w:hanging="357"/>
      </w:pPr>
      <w:r>
        <w:t xml:space="preserve"> $</w:t>
      </w:r>
      <w:r w:rsidR="00DB289D">
        <w:t>33</w:t>
      </w:r>
      <w:r>
        <w:t xml:space="preserve"> 000 - &lt; $4 million (Metropolitan)</w:t>
      </w:r>
    </w:p>
    <w:p w14:paraId="2A1B038D" w14:textId="77777777" w:rsidR="00852511" w:rsidRDefault="00852511" w:rsidP="00FA6FC0">
      <w:pPr>
        <w:pStyle w:val="CommentText"/>
      </w:pPr>
    </w:p>
    <w:p w14:paraId="6963FFC7" w14:textId="77777777" w:rsidR="00852511" w:rsidRDefault="00852511" w:rsidP="00FA6FC0">
      <w:pPr>
        <w:pStyle w:val="CommentText"/>
      </w:pPr>
      <w:r>
        <w:t>Include IPP if value:</w:t>
      </w:r>
    </w:p>
    <w:p w14:paraId="3C58610A" w14:textId="77777777" w:rsidR="00852511" w:rsidRDefault="00852511" w:rsidP="00FA6FC0">
      <w:pPr>
        <w:pStyle w:val="CommentText"/>
        <w:numPr>
          <w:ilvl w:val="0"/>
          <w:numId w:val="2"/>
        </w:numPr>
        <w:spacing w:before="120"/>
        <w:ind w:left="402" w:hanging="357"/>
      </w:pPr>
      <w:r>
        <w:t xml:space="preserve"> &gt;$1 million (Regional) or</w:t>
      </w:r>
    </w:p>
    <w:p w14:paraId="258F9E1E" w14:textId="6927210A" w:rsidR="00852511" w:rsidRDefault="00DB289D" w:rsidP="00FA6FC0">
      <w:pPr>
        <w:pStyle w:val="CommentText"/>
        <w:numPr>
          <w:ilvl w:val="0"/>
          <w:numId w:val="2"/>
        </w:numPr>
        <w:rPr>
          <w:rFonts w:ascii="Arial Black" w:hAnsi="Arial Black"/>
        </w:rPr>
      </w:pPr>
      <w:r>
        <w:t xml:space="preserve"> </w:t>
      </w:r>
      <w:r w:rsidR="00852511">
        <w:t>&gt;$4 million (Metropolitan)</w:t>
      </w:r>
    </w:p>
    <w:p w14:paraId="11B1A471" w14:textId="77777777" w:rsidR="00852511" w:rsidRDefault="00852511" w:rsidP="00FA6FC0">
      <w:pPr>
        <w:pStyle w:val="CommentText"/>
        <w:rPr>
          <w:rFonts w:ascii="Arial Black" w:hAnsi="Arial Black"/>
        </w:rPr>
      </w:pPr>
    </w:p>
    <w:p w14:paraId="17CEA620" w14:textId="77777777" w:rsidR="00852511" w:rsidRDefault="00852511" w:rsidP="00FA6FC0">
      <w:pPr>
        <w:pStyle w:val="CommentText"/>
      </w:pPr>
      <w:r w:rsidRPr="009A5ADA">
        <w:t xml:space="preserve">Refer to procedure PR236 regarding </w:t>
      </w:r>
      <w:r>
        <w:t xml:space="preserve">whether </w:t>
      </w:r>
      <w:r w:rsidRPr="009A5ADA">
        <w:t xml:space="preserve">the </w:t>
      </w:r>
      <w:r>
        <w:t>Company F</w:t>
      </w:r>
      <w:r w:rsidRPr="009A5ADA">
        <w:t xml:space="preserve">inancial </w:t>
      </w:r>
      <w:r>
        <w:t>I</w:t>
      </w:r>
      <w:r w:rsidRPr="009A5ADA">
        <w:t>nformation</w:t>
      </w:r>
      <w:r>
        <w:t xml:space="preserve"> needs to be included.</w:t>
      </w:r>
    </w:p>
    <w:p w14:paraId="1D9FB677" w14:textId="77777777" w:rsidR="00852511" w:rsidRDefault="00852511" w:rsidP="00FA6FC0">
      <w:pPr>
        <w:pStyle w:val="CommentText"/>
        <w:rPr>
          <w:rFonts w:ascii="Arial Black" w:hAnsi="Arial Black"/>
        </w:rPr>
      </w:pPr>
    </w:p>
    <w:p w14:paraId="243C99D2" w14:textId="3F2FAD64" w:rsidR="00852511" w:rsidRDefault="00852511" w:rsidP="00FA6FC0">
      <w:pPr>
        <w:pStyle w:val="CommentText"/>
        <w:rPr>
          <w:rFonts w:ascii="Arial Black" w:hAnsi="Arial Black"/>
        </w:rPr>
      </w:pPr>
      <w:r>
        <w:t xml:space="preserve">For high value / complex contracts, several .pdf’s / </w:t>
      </w:r>
      <w:proofErr w:type="spellStart"/>
      <w:r>
        <w:t>xlxs</w:t>
      </w:r>
      <w:proofErr w:type="spellEnd"/>
      <w:r>
        <w:t xml:space="preserve"> files may be required</w:t>
      </w:r>
    </w:p>
    <w:p w14:paraId="43E5C290" w14:textId="77777777" w:rsidR="00852511" w:rsidRPr="007E11D9" w:rsidRDefault="00852511" w:rsidP="00FA6FC0">
      <w:pPr>
        <w:pStyle w:val="CommentText"/>
        <w:rPr>
          <w:rFonts w:ascii="Arial Black" w:hAnsi="Arial Black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E5C2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EE917" w14:textId="77777777" w:rsidR="00852511" w:rsidRDefault="00852511" w:rsidP="00FA6FC0">
      <w:r>
        <w:separator/>
      </w:r>
    </w:p>
  </w:endnote>
  <w:endnote w:type="continuationSeparator" w:id="0">
    <w:p w14:paraId="5EEAA1CE" w14:textId="77777777" w:rsidR="00852511" w:rsidRDefault="00852511" w:rsidP="00FA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4BE9E" w14:textId="77777777" w:rsidR="00852511" w:rsidRDefault="00852511" w:rsidP="00FA6FC0">
      <w:r>
        <w:separator/>
      </w:r>
    </w:p>
  </w:footnote>
  <w:footnote w:type="continuationSeparator" w:id="0">
    <w:p w14:paraId="164B6E1E" w14:textId="77777777" w:rsidR="00852511" w:rsidRDefault="00852511" w:rsidP="00FA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75BD3" w14:textId="3EE30DA3" w:rsidR="00852511" w:rsidRDefault="00852511">
    <w:pPr>
      <w:tabs>
        <w:tab w:val="right" w:pos="9356"/>
      </w:tabs>
      <w:rPr>
        <w:rFonts w:ascii="Arial" w:hAnsi="Arial" w:cs="Arial"/>
        <w:sz w:val="18"/>
        <w:szCs w:val="18"/>
      </w:rPr>
    </w:pPr>
    <w:r w:rsidRPr="00C602B5">
      <w:rPr>
        <w:rFonts w:ascii="Arial" w:hAnsi="Arial" w:cs="Arial"/>
        <w:sz w:val="18"/>
        <w:szCs w:val="18"/>
      </w:rPr>
      <w:t>Edition</w:t>
    </w:r>
    <w:r>
      <w:rPr>
        <w:rFonts w:ascii="Arial" w:hAnsi="Arial" w:cs="Arial"/>
        <w:sz w:val="18"/>
        <w:szCs w:val="18"/>
      </w:rPr>
      <w:t xml:space="preserve">: </w:t>
    </w:r>
    <w:r w:rsidR="00EA691F">
      <w:rPr>
        <w:rFonts w:ascii="Arial" w:hAnsi="Arial" w:cs="Arial"/>
        <w:sz w:val="18"/>
        <w:szCs w:val="18"/>
      </w:rPr>
      <w:t>April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E2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F4A89"/>
    <w:multiLevelType w:val="hybridMultilevel"/>
    <w:tmpl w:val="80CA5940"/>
    <w:lvl w:ilvl="0" w:tplc="0C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B43430F"/>
    <w:multiLevelType w:val="multilevel"/>
    <w:tmpl w:val="5C68835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47651A"/>
    <w:multiLevelType w:val="multilevel"/>
    <w:tmpl w:val="95740BD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D1C3F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5D38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F64227"/>
    <w:multiLevelType w:val="hybridMultilevel"/>
    <w:tmpl w:val="5498B714"/>
    <w:lvl w:ilvl="0" w:tplc="0C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99E04D9"/>
    <w:multiLevelType w:val="hybridMultilevel"/>
    <w:tmpl w:val="42D07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01C61"/>
    <w:multiLevelType w:val="hybridMultilevel"/>
    <w:tmpl w:val="91C83B52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0082111"/>
    <w:multiLevelType w:val="hybridMultilevel"/>
    <w:tmpl w:val="80CA5940"/>
    <w:lvl w:ilvl="0" w:tplc="0C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PTI">
    <w15:presenceInfo w15:providerId="None" w15:userId="DP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C0"/>
    <w:rsid w:val="00005442"/>
    <w:rsid w:val="00115831"/>
    <w:rsid w:val="001A6DCD"/>
    <w:rsid w:val="00215BEB"/>
    <w:rsid w:val="003B3680"/>
    <w:rsid w:val="003F1917"/>
    <w:rsid w:val="0047047B"/>
    <w:rsid w:val="00574BDA"/>
    <w:rsid w:val="00786E63"/>
    <w:rsid w:val="008159E8"/>
    <w:rsid w:val="00852511"/>
    <w:rsid w:val="009B4E37"/>
    <w:rsid w:val="00A3000D"/>
    <w:rsid w:val="00A341CA"/>
    <w:rsid w:val="00BD26E4"/>
    <w:rsid w:val="00CC16FD"/>
    <w:rsid w:val="00DB289D"/>
    <w:rsid w:val="00DD13E5"/>
    <w:rsid w:val="00E04D8E"/>
    <w:rsid w:val="00EA691F"/>
    <w:rsid w:val="00ED0296"/>
    <w:rsid w:val="00F50C50"/>
    <w:rsid w:val="00FA6FC0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E001"/>
  <w15:chartTrackingRefBased/>
  <w15:docId w15:val="{A31D4A4E-DA63-4797-A26B-3C775470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C0"/>
  </w:style>
  <w:style w:type="paragraph" w:styleId="Footer">
    <w:name w:val="footer"/>
    <w:basedOn w:val="Normal"/>
    <w:link w:val="FooterChar"/>
    <w:uiPriority w:val="99"/>
    <w:unhideWhenUsed/>
    <w:rsid w:val="00FA6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C0"/>
  </w:style>
  <w:style w:type="character" w:styleId="CommentReference">
    <w:name w:val="annotation reference"/>
    <w:basedOn w:val="DefaultParagraphFont"/>
    <w:semiHidden/>
    <w:rsid w:val="00FA6F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6FC0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FA6FC0"/>
    <w:rPr>
      <w:rFonts w:ascii="Arial" w:eastAsia="Times New Roman" w:hAnsi="Arial" w:cs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C0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E0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DPTI</dc:creator>
  <cp:keywords/>
  <dc:description/>
  <cp:lastModifiedBy>Overton, Declan (DPTI)</cp:lastModifiedBy>
  <cp:revision>4</cp:revision>
  <cp:lastPrinted>2017-03-28T22:25:00Z</cp:lastPrinted>
  <dcterms:created xsi:type="dcterms:W3CDTF">2019-01-15T05:50:00Z</dcterms:created>
  <dcterms:modified xsi:type="dcterms:W3CDTF">2019-05-07T02:13:00Z</dcterms:modified>
</cp:coreProperties>
</file>