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4F" w:rsidRPr="004E2C93" w:rsidRDefault="007D514F" w:rsidP="007D514F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 xml:space="preserve">PART </w:t>
      </w:r>
      <w:r w:rsidR="00801ACF" w:rsidRPr="004E2C93">
        <w:rPr>
          <w:rFonts w:ascii="Arial" w:hAnsi="Arial" w:cs="Arial"/>
          <w:b/>
          <w:sz w:val="18"/>
          <w:szCs w:val="18"/>
          <w:u w:val="single"/>
        </w:rPr>
        <w:t>M6</w:t>
      </w:r>
      <w:r w:rsidRPr="004E2C93">
        <w:rPr>
          <w:rFonts w:ascii="Arial" w:hAnsi="Arial" w:cs="Arial"/>
          <w:b/>
          <w:sz w:val="18"/>
          <w:szCs w:val="18"/>
          <w:u w:val="single"/>
        </w:rPr>
        <w:t>1</w:t>
      </w:r>
    </w:p>
    <w:p w:rsidR="007D514F" w:rsidRPr="004E2C93" w:rsidRDefault="007D514F" w:rsidP="007D514F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7D514F" w:rsidRPr="004E2C93" w:rsidRDefault="007D514F" w:rsidP="007D514F">
      <w:pPr>
        <w:jc w:val="center"/>
        <w:rPr>
          <w:rFonts w:ascii="Arial" w:hAnsi="Arial" w:cs="Arial"/>
          <w:b/>
          <w:sz w:val="18"/>
          <w:szCs w:val="18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>DRAINAGE MAINTENANCE</w:t>
      </w:r>
    </w:p>
    <w:p w:rsidR="007D514F" w:rsidRPr="004E2C93" w:rsidRDefault="007D514F" w:rsidP="007D514F">
      <w:pPr>
        <w:rPr>
          <w:rFonts w:ascii="Arial" w:hAnsi="Arial" w:cs="Arial"/>
          <w:sz w:val="18"/>
          <w:szCs w:val="18"/>
        </w:rPr>
      </w:pPr>
    </w:p>
    <w:p w:rsidR="007D514F" w:rsidRPr="004E2C93" w:rsidRDefault="007D514F" w:rsidP="007D514F">
      <w:pPr>
        <w:rPr>
          <w:rFonts w:ascii="Arial" w:hAnsi="Arial" w:cs="Arial"/>
          <w:sz w:val="18"/>
          <w:szCs w:val="18"/>
        </w:rPr>
      </w:pPr>
    </w:p>
    <w:p w:rsidR="007D514F" w:rsidRPr="004E2C93" w:rsidRDefault="007D514F" w:rsidP="007D514F">
      <w:pPr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>CONTENTS</w:t>
      </w:r>
    </w:p>
    <w:p w:rsidR="007D514F" w:rsidRPr="004E2C93" w:rsidRDefault="007D514F" w:rsidP="007D514F">
      <w:pPr>
        <w:rPr>
          <w:rFonts w:ascii="Arial" w:hAnsi="Arial" w:cs="Arial"/>
          <w:sz w:val="18"/>
          <w:szCs w:val="18"/>
        </w:rPr>
      </w:pPr>
    </w:p>
    <w:p w:rsidR="007D514F" w:rsidRPr="004E2C93" w:rsidRDefault="007D514F" w:rsidP="007D514F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4E2C93">
        <w:rPr>
          <w:rFonts w:ascii="Arial" w:hAnsi="Arial" w:cs="Arial"/>
          <w:bCs/>
          <w:sz w:val="18"/>
          <w:szCs w:val="18"/>
        </w:rPr>
        <w:t>General</w:t>
      </w:r>
    </w:p>
    <w:p w:rsidR="007D514F" w:rsidRPr="004E2C93" w:rsidRDefault="007D514F" w:rsidP="007D514F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4E2C93">
        <w:rPr>
          <w:rFonts w:ascii="Arial" w:hAnsi="Arial" w:cs="Arial"/>
          <w:bCs/>
          <w:sz w:val="18"/>
          <w:szCs w:val="18"/>
        </w:rPr>
        <w:t>Quality Requirements</w:t>
      </w:r>
    </w:p>
    <w:p w:rsidR="007D514F" w:rsidRPr="004E2C93" w:rsidRDefault="007D514F" w:rsidP="007D514F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4E2C93">
        <w:rPr>
          <w:rFonts w:ascii="Arial" w:hAnsi="Arial" w:cs="Arial"/>
          <w:bCs/>
          <w:sz w:val="18"/>
          <w:szCs w:val="18"/>
        </w:rPr>
        <w:t>Response Times</w:t>
      </w:r>
    </w:p>
    <w:p w:rsidR="007D514F" w:rsidRPr="004E2C93" w:rsidRDefault="007D514F" w:rsidP="007D514F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4E2C93">
        <w:rPr>
          <w:rFonts w:ascii="Arial" w:hAnsi="Arial" w:cs="Arial"/>
          <w:bCs/>
          <w:sz w:val="18"/>
          <w:szCs w:val="18"/>
        </w:rPr>
        <w:t>Additional Requirements</w:t>
      </w:r>
    </w:p>
    <w:p w:rsidR="007D514F" w:rsidRPr="004E2C93" w:rsidRDefault="007D514F" w:rsidP="007D514F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4E2C93">
        <w:rPr>
          <w:rFonts w:ascii="Arial" w:hAnsi="Arial" w:cs="Arial"/>
          <w:bCs/>
          <w:sz w:val="18"/>
          <w:szCs w:val="18"/>
        </w:rPr>
        <w:t>Hold Points</w:t>
      </w:r>
    </w:p>
    <w:p w:rsidR="007D514F" w:rsidRPr="004E2C93" w:rsidRDefault="007D514F" w:rsidP="007D514F">
      <w:pPr>
        <w:rPr>
          <w:rFonts w:ascii="Arial" w:hAnsi="Arial" w:cs="Arial"/>
          <w:bCs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bCs/>
          <w:sz w:val="18"/>
          <w:szCs w:val="18"/>
        </w:rPr>
      </w:pPr>
      <w:r w:rsidRPr="004E2C93">
        <w:rPr>
          <w:rFonts w:ascii="Arial" w:hAnsi="Arial" w:cs="Arial"/>
          <w:bCs/>
          <w:sz w:val="18"/>
          <w:szCs w:val="18"/>
        </w:rPr>
        <w:t>Maintenance Activities</w:t>
      </w:r>
    </w:p>
    <w:p w:rsidR="007D514F" w:rsidRPr="004E2C93" w:rsidRDefault="007D514F" w:rsidP="00801ACF">
      <w:pPr>
        <w:jc w:val="left"/>
        <w:rPr>
          <w:rFonts w:ascii="Arial" w:hAnsi="Arial" w:cs="Arial"/>
          <w:bCs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bCs/>
          <w:sz w:val="18"/>
          <w:szCs w:val="18"/>
        </w:rPr>
      </w:pPr>
      <w:r w:rsidRPr="004E2C93">
        <w:rPr>
          <w:rFonts w:ascii="Arial" w:hAnsi="Arial" w:cs="Arial"/>
          <w:bCs/>
          <w:sz w:val="18"/>
          <w:szCs w:val="18"/>
        </w:rPr>
        <w:t>DC/DR</w:t>
      </w:r>
      <w:r w:rsidRPr="004E2C93">
        <w:rPr>
          <w:rFonts w:ascii="Arial" w:hAnsi="Arial" w:cs="Arial"/>
          <w:bCs/>
          <w:sz w:val="18"/>
          <w:szCs w:val="18"/>
        </w:rPr>
        <w:tab/>
      </w:r>
      <w:r w:rsidRPr="004E2C93">
        <w:rPr>
          <w:rFonts w:ascii="Arial" w:hAnsi="Arial" w:cs="Arial"/>
          <w:bCs/>
          <w:sz w:val="18"/>
          <w:szCs w:val="18"/>
        </w:rPr>
        <w:tab/>
        <w:t>Clear Drainage Elements</w:t>
      </w:r>
    </w:p>
    <w:p w:rsidR="007D514F" w:rsidRPr="004E2C93" w:rsidRDefault="007D514F" w:rsidP="00801ACF">
      <w:pPr>
        <w:tabs>
          <w:tab w:val="left" w:pos="720"/>
        </w:tabs>
        <w:jc w:val="left"/>
        <w:rPr>
          <w:rFonts w:ascii="Arial" w:hAnsi="Arial" w:cs="Arial"/>
          <w:bCs/>
          <w:sz w:val="18"/>
          <w:szCs w:val="18"/>
        </w:rPr>
      </w:pPr>
      <w:r w:rsidRPr="004E2C93">
        <w:rPr>
          <w:rFonts w:ascii="Arial" w:hAnsi="Arial" w:cs="Arial"/>
          <w:bCs/>
          <w:sz w:val="18"/>
          <w:szCs w:val="18"/>
        </w:rPr>
        <w:t>DD/DO</w:t>
      </w:r>
      <w:r w:rsidRPr="004E2C93">
        <w:rPr>
          <w:rFonts w:ascii="Arial" w:hAnsi="Arial" w:cs="Arial"/>
          <w:bCs/>
          <w:sz w:val="18"/>
          <w:szCs w:val="18"/>
        </w:rPr>
        <w:tab/>
      </w:r>
      <w:r w:rsidRPr="004E2C93">
        <w:rPr>
          <w:rFonts w:ascii="Arial" w:hAnsi="Arial" w:cs="Arial"/>
          <w:bCs/>
          <w:sz w:val="18"/>
          <w:szCs w:val="18"/>
        </w:rPr>
        <w:tab/>
        <w:t>Clear Open and Lined Drains</w:t>
      </w:r>
    </w:p>
    <w:p w:rsidR="007D514F" w:rsidRPr="004E2C93" w:rsidRDefault="007D514F" w:rsidP="00801ACF">
      <w:pPr>
        <w:jc w:val="left"/>
        <w:rPr>
          <w:rFonts w:ascii="Arial" w:hAnsi="Arial" w:cs="Arial"/>
          <w:bCs/>
          <w:sz w:val="18"/>
          <w:szCs w:val="18"/>
        </w:rPr>
      </w:pPr>
      <w:r w:rsidRPr="004E2C93">
        <w:rPr>
          <w:rFonts w:ascii="Arial" w:hAnsi="Arial" w:cs="Arial"/>
          <w:bCs/>
          <w:sz w:val="18"/>
          <w:szCs w:val="18"/>
        </w:rPr>
        <w:t>DS</w:t>
      </w:r>
      <w:r w:rsidRPr="004E2C93">
        <w:rPr>
          <w:rFonts w:ascii="Arial" w:hAnsi="Arial" w:cs="Arial"/>
          <w:bCs/>
          <w:sz w:val="18"/>
          <w:szCs w:val="18"/>
        </w:rPr>
        <w:tab/>
      </w:r>
      <w:r w:rsidRPr="004E2C93">
        <w:rPr>
          <w:rFonts w:ascii="Arial" w:hAnsi="Arial" w:cs="Arial"/>
          <w:bCs/>
          <w:sz w:val="18"/>
          <w:szCs w:val="18"/>
        </w:rPr>
        <w:tab/>
        <w:t>Clear Subsoil Drains</w:t>
      </w:r>
    </w:p>
    <w:p w:rsidR="007D514F" w:rsidRPr="004E2C93" w:rsidRDefault="007D514F" w:rsidP="00801ACF">
      <w:pPr>
        <w:jc w:val="left"/>
        <w:rPr>
          <w:rFonts w:ascii="Arial" w:hAnsi="Arial" w:cs="Arial"/>
          <w:bCs/>
          <w:sz w:val="18"/>
          <w:szCs w:val="18"/>
        </w:rPr>
      </w:pPr>
      <w:r w:rsidRPr="004E2C93">
        <w:rPr>
          <w:rFonts w:ascii="Arial" w:hAnsi="Arial" w:cs="Arial"/>
          <w:bCs/>
          <w:sz w:val="18"/>
          <w:szCs w:val="18"/>
        </w:rPr>
        <w:t>SS</w:t>
      </w:r>
      <w:r w:rsidRPr="004E2C93">
        <w:rPr>
          <w:rFonts w:ascii="Arial" w:hAnsi="Arial" w:cs="Arial"/>
          <w:bCs/>
          <w:sz w:val="18"/>
          <w:szCs w:val="18"/>
        </w:rPr>
        <w:tab/>
      </w:r>
      <w:r w:rsidRPr="004E2C93">
        <w:rPr>
          <w:rFonts w:ascii="Arial" w:hAnsi="Arial" w:cs="Arial"/>
          <w:bCs/>
          <w:sz w:val="18"/>
          <w:szCs w:val="18"/>
        </w:rPr>
        <w:tab/>
        <w:t>Scour Repair</w:t>
      </w: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b/>
          <w:sz w:val="18"/>
          <w:szCs w:val="18"/>
        </w:rPr>
        <w:t>1.</w:t>
      </w:r>
      <w:r w:rsidRPr="004E2C93">
        <w:rPr>
          <w:rFonts w:ascii="Arial" w:hAnsi="Arial" w:cs="Arial"/>
          <w:b/>
          <w:sz w:val="18"/>
          <w:szCs w:val="18"/>
        </w:rPr>
        <w:tab/>
      </w:r>
      <w:r w:rsidRPr="004E2C93">
        <w:rPr>
          <w:rFonts w:ascii="Arial" w:hAnsi="Arial" w:cs="Arial"/>
          <w:b/>
          <w:sz w:val="18"/>
          <w:szCs w:val="18"/>
          <w:u w:val="single"/>
        </w:rPr>
        <w:t>GENERAL</w:t>
      </w: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 xml:space="preserve">This Part specifies the requirements for the maintenance of drainage elements.  For the purpose of this </w:t>
      </w:r>
      <w:proofErr w:type="gramStart"/>
      <w:r w:rsidRPr="004E2C93">
        <w:rPr>
          <w:rFonts w:ascii="Arial" w:hAnsi="Arial" w:cs="Arial"/>
          <w:sz w:val="18"/>
          <w:szCs w:val="18"/>
        </w:rPr>
        <w:t>part</w:t>
      </w:r>
      <w:proofErr w:type="gramEnd"/>
      <w:r w:rsidRPr="004E2C93">
        <w:rPr>
          <w:rFonts w:ascii="Arial" w:hAnsi="Arial" w:cs="Arial"/>
          <w:sz w:val="18"/>
          <w:szCs w:val="18"/>
        </w:rPr>
        <w:t xml:space="preserve"> grids shall also be treated as drainage elements.</w:t>
      </w:r>
    </w:p>
    <w:p w:rsidR="007D514F" w:rsidRPr="004E2C93" w:rsidRDefault="007D514F" w:rsidP="00801ACF">
      <w:pPr>
        <w:jc w:val="left"/>
        <w:rPr>
          <w:rFonts w:ascii="Arial" w:hAnsi="Arial" w:cs="Arial"/>
          <w:bCs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 w:rsidRPr="004E2C93">
        <w:rPr>
          <w:rFonts w:ascii="Arial" w:hAnsi="Arial" w:cs="Arial"/>
          <w:b/>
          <w:bCs/>
          <w:sz w:val="18"/>
          <w:szCs w:val="18"/>
        </w:rPr>
        <w:t>2.</w:t>
      </w:r>
      <w:r w:rsidRPr="004E2C93">
        <w:rPr>
          <w:rFonts w:ascii="Arial" w:hAnsi="Arial" w:cs="Arial"/>
          <w:b/>
          <w:bCs/>
          <w:sz w:val="18"/>
          <w:szCs w:val="18"/>
        </w:rPr>
        <w:tab/>
      </w:r>
      <w:r w:rsidRPr="004E2C93">
        <w:rPr>
          <w:rFonts w:ascii="Arial" w:hAnsi="Arial" w:cs="Arial"/>
          <w:b/>
          <w:bCs/>
          <w:sz w:val="18"/>
          <w:szCs w:val="18"/>
          <w:u w:val="single"/>
        </w:rPr>
        <w:t>QUALITY REQUIREMENTS</w:t>
      </w:r>
    </w:p>
    <w:p w:rsidR="007D514F" w:rsidRPr="004E2C93" w:rsidRDefault="007D514F" w:rsidP="00801ACF">
      <w:pPr>
        <w:jc w:val="left"/>
        <w:rPr>
          <w:rFonts w:ascii="Arial" w:hAnsi="Arial" w:cs="Arial"/>
          <w:bCs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>The Contractor shall prepare and implement a Quality Plan that includes detailed procedures for documentation and/or instructions as follows:</w:t>
      </w:r>
    </w:p>
    <w:p w:rsidR="007D514F" w:rsidRPr="004E2C93" w:rsidRDefault="007D514F" w:rsidP="00801ACF">
      <w:pPr>
        <w:numPr>
          <w:ilvl w:val="0"/>
          <w:numId w:val="1"/>
        </w:numPr>
        <w:spacing w:before="120"/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 xml:space="preserve">Work plan for undertaking work in a watercourse and </w:t>
      </w:r>
      <w:proofErr w:type="gramStart"/>
      <w:r w:rsidRPr="004E2C93">
        <w:rPr>
          <w:rFonts w:ascii="Arial" w:hAnsi="Arial" w:cs="Arial"/>
          <w:sz w:val="18"/>
          <w:szCs w:val="18"/>
        </w:rPr>
        <w:t>high risk</w:t>
      </w:r>
      <w:proofErr w:type="gramEnd"/>
      <w:r w:rsidRPr="004E2C93">
        <w:rPr>
          <w:rFonts w:ascii="Arial" w:hAnsi="Arial" w:cs="Arial"/>
          <w:sz w:val="18"/>
          <w:szCs w:val="18"/>
        </w:rPr>
        <w:t xml:space="preserve"> Phytophthora areas.</w:t>
      </w:r>
    </w:p>
    <w:p w:rsidR="007D514F" w:rsidRPr="004E2C93" w:rsidRDefault="007D514F" w:rsidP="00801ACF">
      <w:pPr>
        <w:numPr>
          <w:ilvl w:val="0"/>
          <w:numId w:val="1"/>
        </w:numPr>
        <w:spacing w:before="120"/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>Procedure for verifying compliance to ‘protect action’ requirements where drainage elements occur in Roadside Significant Sites.</w:t>
      </w: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>If not part of the Post Tender Submission, the procedures shall be submitted at least 28 days prior to the commencement of site work.</w:t>
      </w: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b/>
          <w:sz w:val="18"/>
          <w:szCs w:val="18"/>
        </w:rPr>
        <w:t>3.</w:t>
      </w:r>
      <w:r w:rsidRPr="004E2C93">
        <w:rPr>
          <w:rFonts w:ascii="Arial" w:hAnsi="Arial" w:cs="Arial"/>
          <w:b/>
          <w:sz w:val="18"/>
          <w:szCs w:val="18"/>
        </w:rPr>
        <w:tab/>
      </w:r>
      <w:r w:rsidRPr="004E2C93">
        <w:rPr>
          <w:rFonts w:ascii="Arial" w:hAnsi="Arial" w:cs="Arial"/>
          <w:b/>
          <w:sz w:val="18"/>
          <w:szCs w:val="18"/>
          <w:u w:val="single"/>
        </w:rPr>
        <w:t>RESPONSE TIMES</w:t>
      </w:r>
    </w:p>
    <w:p w:rsidR="007D514F" w:rsidRPr="004E2C93" w:rsidRDefault="007D514F" w:rsidP="00801ACF">
      <w:pPr>
        <w:jc w:val="left"/>
        <w:rPr>
          <w:rFonts w:ascii="Arial" w:hAnsi="Arial" w:cs="Arial"/>
          <w:bCs/>
          <w:sz w:val="18"/>
          <w:szCs w:val="18"/>
        </w:rPr>
      </w:pPr>
    </w:p>
    <w:p w:rsidR="007D514F" w:rsidRPr="004E2C93" w:rsidRDefault="007D514F" w:rsidP="00801ACF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 xml:space="preserve">Rectification of misaligned, broken or collapsed pit covers / lids / grids units shall be undertaken </w:t>
      </w:r>
      <w:r w:rsidRPr="004E2C93">
        <w:rPr>
          <w:rFonts w:ascii="Arial" w:hAnsi="Arial" w:cs="Arial"/>
          <w:bCs/>
          <w:sz w:val="18"/>
          <w:szCs w:val="18"/>
        </w:rPr>
        <w:t>in conjunction with Clause </w:t>
      </w:r>
      <w:r w:rsidR="00801ACF" w:rsidRPr="004E2C93">
        <w:rPr>
          <w:rFonts w:ascii="Arial" w:hAnsi="Arial" w:cs="Arial"/>
          <w:bCs/>
          <w:sz w:val="18"/>
          <w:szCs w:val="18"/>
        </w:rPr>
        <w:t>M06</w:t>
      </w:r>
      <w:r w:rsidRPr="004E2C93">
        <w:rPr>
          <w:rFonts w:ascii="Arial" w:hAnsi="Arial" w:cs="Arial"/>
          <w:bCs/>
          <w:sz w:val="18"/>
          <w:szCs w:val="18"/>
        </w:rPr>
        <w:t>.</w:t>
      </w:r>
      <w:r w:rsidRPr="004E2C93">
        <w:rPr>
          <w:rFonts w:ascii="Arial" w:hAnsi="Arial" w:cs="Arial"/>
          <w:bCs/>
          <w:spacing w:val="-2"/>
          <w:sz w:val="18"/>
          <w:szCs w:val="18"/>
        </w:rPr>
        <w:t>3.2 "</w:t>
      </w:r>
      <w:r w:rsidRPr="004E2C93">
        <w:rPr>
          <w:rFonts w:ascii="Arial" w:hAnsi="Arial" w:cs="Arial"/>
          <w:bCs/>
          <w:sz w:val="18"/>
          <w:szCs w:val="18"/>
        </w:rPr>
        <w:t>Loop Inspections</w:t>
      </w:r>
      <w:r w:rsidRPr="004E2C93">
        <w:rPr>
          <w:rFonts w:ascii="Arial" w:hAnsi="Arial" w:cs="Arial"/>
          <w:bCs/>
          <w:spacing w:val="-2"/>
          <w:sz w:val="18"/>
          <w:szCs w:val="18"/>
        </w:rPr>
        <w:t>"</w:t>
      </w:r>
      <w:r w:rsidRPr="004E2C93">
        <w:rPr>
          <w:rFonts w:ascii="Arial" w:hAnsi="Arial" w:cs="Arial"/>
          <w:sz w:val="18"/>
          <w:szCs w:val="18"/>
        </w:rPr>
        <w:t>.</w:t>
      </w:r>
    </w:p>
    <w:p w:rsidR="007D514F" w:rsidRPr="004E2C93" w:rsidRDefault="007D514F" w:rsidP="00801ACF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7D514F" w:rsidRPr="004E2C93" w:rsidRDefault="007D514F" w:rsidP="00801ACF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>All other drainage activities reaching intervention level shall be rectified within 30 days for urban areas and 60 days for rural areas, from the time of inspection or notification.</w:t>
      </w:r>
      <w:r w:rsidR="00F02407" w:rsidRPr="004E2C93">
        <w:rPr>
          <w:rFonts w:ascii="Arial" w:hAnsi="Arial" w:cs="Arial"/>
          <w:sz w:val="18"/>
          <w:szCs w:val="18"/>
        </w:rPr>
        <w:t xml:space="preserve"> </w:t>
      </w:r>
    </w:p>
    <w:p w:rsidR="007D514F" w:rsidRPr="004E2C93" w:rsidRDefault="007D514F" w:rsidP="00801ACF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7D514F" w:rsidRPr="004E2C93" w:rsidRDefault="007D514F" w:rsidP="00801ACF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>Where it is not possible to rectify within the specified response time, the Contractor shall implement appropriate hazard warning within the time specified, until the repair can be completed.</w:t>
      </w:r>
    </w:p>
    <w:p w:rsidR="007D514F" w:rsidRPr="004E2C93" w:rsidRDefault="007D514F" w:rsidP="00801ACF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7D514F" w:rsidRPr="004E2C93" w:rsidRDefault="007D514F" w:rsidP="00801ACF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 xml:space="preserve">Rectification of any </w:t>
      </w:r>
      <w:r w:rsidR="00B36BAF" w:rsidRPr="004E2C93">
        <w:rPr>
          <w:rFonts w:ascii="Arial" w:hAnsi="Arial" w:cs="Arial"/>
          <w:sz w:val="18"/>
          <w:szCs w:val="18"/>
        </w:rPr>
        <w:t xml:space="preserve">specific maintenance </w:t>
      </w:r>
      <w:r w:rsidRPr="004E2C93">
        <w:rPr>
          <w:rFonts w:ascii="Arial" w:hAnsi="Arial" w:cs="Arial"/>
          <w:sz w:val="18"/>
          <w:szCs w:val="18"/>
        </w:rPr>
        <w:t xml:space="preserve">defects </w:t>
      </w:r>
      <w:r w:rsidR="007C290D" w:rsidRPr="004E2C93">
        <w:rPr>
          <w:rFonts w:ascii="Arial" w:hAnsi="Arial" w:cs="Arial"/>
          <w:sz w:val="18"/>
          <w:szCs w:val="18"/>
        </w:rPr>
        <w:t xml:space="preserve">(DR) </w:t>
      </w:r>
      <w:r w:rsidRPr="004E2C93">
        <w:rPr>
          <w:rFonts w:ascii="Arial" w:hAnsi="Arial" w:cs="Arial"/>
          <w:sz w:val="18"/>
          <w:szCs w:val="18"/>
        </w:rPr>
        <w:t>shall be undertaken within the timeframes agreed to between the Superintendent and the Contractor.</w:t>
      </w: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b/>
          <w:sz w:val="18"/>
          <w:szCs w:val="18"/>
        </w:rPr>
        <w:t>4.</w:t>
      </w:r>
      <w:r w:rsidRPr="004E2C93">
        <w:rPr>
          <w:rFonts w:ascii="Arial" w:hAnsi="Arial" w:cs="Arial"/>
          <w:b/>
          <w:sz w:val="18"/>
          <w:szCs w:val="18"/>
        </w:rPr>
        <w:tab/>
      </w:r>
      <w:r w:rsidRPr="004E2C93">
        <w:rPr>
          <w:rFonts w:ascii="Arial" w:hAnsi="Arial" w:cs="Arial"/>
          <w:b/>
          <w:sz w:val="18"/>
          <w:szCs w:val="18"/>
          <w:u w:val="single"/>
        </w:rPr>
        <w:t>ADDITIONAL REQUIREMENTS</w:t>
      </w: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 xml:space="preserve">The Contractor shall maintain drainage elements to the extent detailed in </w:t>
      </w:r>
      <w:r w:rsidR="00DD05B0" w:rsidRPr="004E2C93">
        <w:rPr>
          <w:rFonts w:ascii="Arial" w:hAnsi="Arial" w:cs="Arial"/>
          <w:sz w:val="18"/>
          <w:szCs w:val="18"/>
        </w:rPr>
        <w:t>DPTI</w:t>
      </w:r>
      <w:r w:rsidRPr="004E2C93">
        <w:rPr>
          <w:rFonts w:ascii="Arial" w:hAnsi="Arial" w:cs="Arial"/>
          <w:sz w:val="18"/>
          <w:szCs w:val="18"/>
        </w:rPr>
        <w:t xml:space="preserve"> Operational Instruction 20.1 "Care Control &amp; Management of Roads (Highways) by the Commissioner of Highways" (Refer to Appendix 34).</w:t>
      </w:r>
    </w:p>
    <w:p w:rsidR="007D514F" w:rsidRPr="004E2C93" w:rsidRDefault="007D514F" w:rsidP="00801ACF">
      <w:pPr>
        <w:jc w:val="left"/>
        <w:rPr>
          <w:rFonts w:ascii="Arial" w:hAnsi="Arial" w:cs="Arial"/>
          <w:bCs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 xml:space="preserve">Other than clearing culverts, pits and drains, any work within a watercourse shall constitute a </w:t>
      </w:r>
      <w:r w:rsidRPr="004E2C93">
        <w:rPr>
          <w:rFonts w:ascii="Arial" w:hAnsi="Arial" w:cs="Arial"/>
          <w:b/>
          <w:sz w:val="18"/>
          <w:szCs w:val="18"/>
        </w:rPr>
        <w:t>HOLD POINT</w:t>
      </w:r>
      <w:r w:rsidRPr="004E2C93">
        <w:rPr>
          <w:rFonts w:ascii="Arial" w:hAnsi="Arial" w:cs="Arial"/>
          <w:sz w:val="18"/>
          <w:szCs w:val="18"/>
        </w:rPr>
        <w:t>.</w:t>
      </w: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b/>
          <w:sz w:val="18"/>
          <w:szCs w:val="18"/>
        </w:rPr>
      </w:pPr>
      <w:r w:rsidRPr="004E2C93">
        <w:rPr>
          <w:rFonts w:ascii="Arial" w:hAnsi="Arial" w:cs="Arial"/>
          <w:b/>
          <w:sz w:val="18"/>
          <w:szCs w:val="18"/>
        </w:rPr>
        <w:t>5.</w:t>
      </w:r>
      <w:r w:rsidRPr="004E2C93">
        <w:rPr>
          <w:rFonts w:ascii="Arial" w:hAnsi="Arial" w:cs="Arial"/>
          <w:b/>
          <w:sz w:val="18"/>
          <w:szCs w:val="18"/>
        </w:rPr>
        <w:tab/>
      </w:r>
      <w:r w:rsidRPr="004E2C93">
        <w:rPr>
          <w:rFonts w:ascii="Arial" w:hAnsi="Arial" w:cs="Arial"/>
          <w:b/>
          <w:sz w:val="18"/>
          <w:szCs w:val="18"/>
          <w:u w:val="single"/>
        </w:rPr>
        <w:t>HOLD POINTS</w:t>
      </w: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</w:p>
    <w:p w:rsidR="007D514F" w:rsidRPr="004E2C93" w:rsidRDefault="007D514F" w:rsidP="00801ACF">
      <w:pPr>
        <w:jc w:val="left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 xml:space="preserve">The following is a summary of Hold </w:t>
      </w:r>
      <w:proofErr w:type="gramStart"/>
      <w:r w:rsidRPr="004E2C93">
        <w:rPr>
          <w:rFonts w:ascii="Arial" w:hAnsi="Arial" w:cs="Arial"/>
          <w:sz w:val="18"/>
          <w:szCs w:val="18"/>
        </w:rPr>
        <w:t>Points,</w:t>
      </w:r>
      <w:proofErr w:type="gramEnd"/>
      <w:r w:rsidRPr="004E2C93">
        <w:rPr>
          <w:rFonts w:ascii="Arial" w:hAnsi="Arial" w:cs="Arial"/>
          <w:sz w:val="18"/>
          <w:szCs w:val="18"/>
        </w:rPr>
        <w:t xml:space="preserve"> vide Part 140 "Quality System Requirements", referenced in this Part:</w:t>
      </w:r>
    </w:p>
    <w:p w:rsidR="007D514F" w:rsidRPr="004E2C93" w:rsidRDefault="007D514F" w:rsidP="007D514F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6480"/>
        <w:gridCol w:w="1800"/>
      </w:tblGrid>
      <w:tr w:rsidR="007D514F" w:rsidRPr="004E2C93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7D514F" w:rsidRPr="004E2C93" w:rsidRDefault="007D514F" w:rsidP="007D51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CLAUSE REF.</w:t>
            </w:r>
          </w:p>
        </w:tc>
        <w:tc>
          <w:tcPr>
            <w:tcW w:w="6480" w:type="dxa"/>
            <w:vAlign w:val="center"/>
          </w:tcPr>
          <w:p w:rsidR="007D514F" w:rsidRPr="004E2C93" w:rsidRDefault="007D514F" w:rsidP="007D51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HOLD POINT</w:t>
            </w:r>
          </w:p>
        </w:tc>
        <w:tc>
          <w:tcPr>
            <w:tcW w:w="1800" w:type="dxa"/>
            <w:vAlign w:val="center"/>
          </w:tcPr>
          <w:p w:rsidR="007D514F" w:rsidRPr="004E2C93" w:rsidRDefault="007D514F" w:rsidP="007D51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RESPONSE TIME</w:t>
            </w:r>
          </w:p>
        </w:tc>
      </w:tr>
      <w:tr w:rsidR="007D514F" w:rsidRPr="004E2C93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7D514F" w:rsidRPr="004E2C93" w:rsidRDefault="007D514F" w:rsidP="007D51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6480" w:type="dxa"/>
            <w:vAlign w:val="center"/>
          </w:tcPr>
          <w:p w:rsidR="007D514F" w:rsidRPr="004E2C93" w:rsidRDefault="007D514F" w:rsidP="007D514F">
            <w:pPr>
              <w:spacing w:before="120" w:after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E2C93">
              <w:rPr>
                <w:rFonts w:ascii="Arial" w:hAnsi="Arial" w:cs="Arial"/>
                <w:bCs/>
                <w:sz w:val="18"/>
                <w:szCs w:val="18"/>
              </w:rPr>
              <w:t>Work within a water course</w:t>
            </w:r>
          </w:p>
        </w:tc>
        <w:tc>
          <w:tcPr>
            <w:tcW w:w="1800" w:type="dxa"/>
            <w:vAlign w:val="center"/>
          </w:tcPr>
          <w:p w:rsidR="007D514F" w:rsidRPr="004E2C93" w:rsidRDefault="007D514F" w:rsidP="007D51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14 days</w:t>
            </w:r>
          </w:p>
        </w:tc>
      </w:tr>
    </w:tbl>
    <w:p w:rsidR="007D514F" w:rsidRPr="004E2C93" w:rsidRDefault="007D514F" w:rsidP="007D514F">
      <w:pPr>
        <w:rPr>
          <w:rFonts w:ascii="Arial" w:hAnsi="Arial" w:cs="Arial"/>
          <w:sz w:val="18"/>
          <w:szCs w:val="18"/>
        </w:rPr>
      </w:pPr>
    </w:p>
    <w:p w:rsidR="007D514F" w:rsidRPr="004E2C93" w:rsidRDefault="007D514F" w:rsidP="007D514F">
      <w:pPr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D514F" w:rsidRPr="004E2C93" w:rsidRDefault="007D514F" w:rsidP="007D514F">
      <w:pPr>
        <w:jc w:val="left"/>
        <w:rPr>
          <w:rFonts w:ascii="Arial" w:hAnsi="Arial" w:cs="Arial"/>
          <w:sz w:val="18"/>
          <w:szCs w:val="18"/>
        </w:rPr>
        <w:sectPr w:rsidR="007D514F" w:rsidRPr="004E2C93" w:rsidSect="009F6858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851" w:right="851" w:bottom="567" w:left="1701" w:header="851" w:footer="567" w:gutter="0"/>
          <w:cols w:space="720"/>
        </w:sectPr>
      </w:pP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>MAINTENANCE ACTIVITIES</w:t>
      </w:r>
    </w:p>
    <w:p w:rsidR="002A370E" w:rsidRPr="004E2C93" w:rsidRDefault="002A370E" w:rsidP="002A370E">
      <w:pPr>
        <w:tabs>
          <w:tab w:val="left" w:pos="3696"/>
        </w:tabs>
        <w:jc w:val="center"/>
        <w:rPr>
          <w:rFonts w:ascii="Arial" w:hAnsi="Arial" w:cs="Arial"/>
          <w:sz w:val="18"/>
          <w:szCs w:val="18"/>
        </w:rPr>
      </w:pPr>
    </w:p>
    <w:p w:rsidR="002A370E" w:rsidRPr="004E2C93" w:rsidRDefault="002A370E" w:rsidP="008536D9">
      <w:pPr>
        <w:tabs>
          <w:tab w:val="left" w:pos="3696"/>
          <w:tab w:val="left" w:pos="8222"/>
          <w:tab w:val="left" w:pos="8647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>CLEAR DRAINAGE ELEMENTS</w:t>
      </w:r>
      <w:r w:rsidR="008536D9" w:rsidRPr="004E2C9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E2C93">
        <w:rPr>
          <w:rFonts w:ascii="Arial" w:hAnsi="Arial" w:cs="Arial"/>
          <w:b/>
          <w:sz w:val="18"/>
          <w:szCs w:val="18"/>
        </w:rPr>
        <w:t>(DC / DR)</w:t>
      </w:r>
    </w:p>
    <w:p w:rsidR="002A370E" w:rsidRPr="004E2C93" w:rsidRDefault="002A370E" w:rsidP="00684285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684285" w:rsidRPr="004E2C93" w:rsidRDefault="00684285" w:rsidP="00684285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>Application</w:t>
      </w:r>
      <w:r w:rsidRPr="004E2C93">
        <w:rPr>
          <w:rFonts w:ascii="Arial" w:hAnsi="Arial" w:cs="Arial"/>
          <w:sz w:val="18"/>
          <w:szCs w:val="18"/>
        </w:rPr>
        <w:t xml:space="preserve"> This standard applies to drainage elements draining the road network</w:t>
      </w: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3537"/>
        <w:gridCol w:w="3537"/>
        <w:gridCol w:w="3537"/>
      </w:tblGrid>
      <w:tr w:rsidR="002A370E" w:rsidRPr="004E2C93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Defects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Compulsory 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Performance Requirement</w:t>
            </w:r>
          </w:p>
        </w:tc>
      </w:tr>
      <w:tr w:rsidR="002A370E" w:rsidRPr="004E2C93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Routine Maintenance:  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Misaligned, collapsed or broken pit covers / lids, blocked grid units.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Bridge expansion joints and scupper / drainage points blocked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Grids ineffective.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9D6659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Vegetation growth affecting elements.</w:t>
            </w:r>
          </w:p>
          <w:p w:rsidR="009D6659" w:rsidRPr="004E2C93" w:rsidRDefault="009D6659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506B3" w:rsidRPr="004E2C93" w:rsidRDefault="004506B3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928C3" w:rsidRPr="004E2C93" w:rsidRDefault="002A370E" w:rsidP="002A370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Specific Maintenance:  </w:t>
            </w:r>
          </w:p>
          <w:p w:rsidR="008928C3" w:rsidRPr="004E2C93" w:rsidRDefault="008928C3" w:rsidP="008928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Loss of capacity or blocked drainage elements.</w:t>
            </w:r>
          </w:p>
          <w:p w:rsidR="008928C3" w:rsidRPr="004E2C93" w:rsidRDefault="008928C3" w:rsidP="002A370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Broken, damaged, cracked or spalled drainage elements</w:t>
            </w:r>
            <w:r w:rsidR="008B43C6" w:rsidRPr="004E2C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6BAF" w:rsidRPr="004E2C93">
              <w:rPr>
                <w:rFonts w:ascii="Arial" w:hAnsi="Arial" w:cs="Arial"/>
                <w:sz w:val="18"/>
                <w:szCs w:val="18"/>
              </w:rPr>
              <w:t xml:space="preserve">including </w:t>
            </w:r>
            <w:r w:rsidR="008B43C6" w:rsidRPr="004E2C93">
              <w:rPr>
                <w:rFonts w:ascii="Arial" w:hAnsi="Arial" w:cs="Arial"/>
                <w:sz w:val="18"/>
                <w:szCs w:val="18"/>
              </w:rPr>
              <w:t>grid units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(excluding covers and lids), sunken junction boxes and subsidence under drainage units.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9D6659" w:rsidRPr="004E2C93" w:rsidRDefault="009D6659" w:rsidP="009D665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 xml:space="preserve">Material within 200 mm of any steel component of grids units shall be cleared. 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9D6659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 xml:space="preserve">Vegetation </w:t>
            </w:r>
            <w:r w:rsidR="002A370E" w:rsidRPr="004E2C93">
              <w:rPr>
                <w:rFonts w:ascii="Arial" w:hAnsi="Arial" w:cs="Arial"/>
                <w:sz w:val="18"/>
                <w:szCs w:val="18"/>
              </w:rPr>
              <w:t>growth exceeding 450 mm high within 500 mm of structural elements.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Pit lid condition presents safety hazard.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41D3E" w:rsidRPr="004E2C93" w:rsidRDefault="00A41D3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MDR Recording: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Defects shall be recorded on the MDR as DC.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Specific Maintenance shall be recorded on the MDR as DR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457726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Side Entry</w:t>
            </w:r>
            <w:r w:rsidR="002A370E"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Pits and connecting Drains:</w:t>
            </w:r>
            <w:r w:rsidR="002A370E" w:rsidRPr="004E2C93">
              <w:rPr>
                <w:rFonts w:ascii="Arial" w:hAnsi="Arial" w:cs="Arial"/>
                <w:sz w:val="18"/>
                <w:szCs w:val="18"/>
              </w:rPr>
              <w:t xml:space="preserve">  Defects that restrict the capacity of the drainage element more than </w:t>
            </w:r>
            <w:r w:rsidR="00173FFB" w:rsidRPr="004E2C93">
              <w:rPr>
                <w:rFonts w:ascii="Arial" w:hAnsi="Arial" w:cs="Arial"/>
                <w:sz w:val="18"/>
                <w:szCs w:val="18"/>
              </w:rPr>
              <w:t>8</w:t>
            </w:r>
            <w:r w:rsidR="00B36BAF" w:rsidRPr="004E2C93">
              <w:rPr>
                <w:rFonts w:ascii="Arial" w:hAnsi="Arial" w:cs="Arial"/>
                <w:sz w:val="18"/>
                <w:szCs w:val="18"/>
              </w:rPr>
              <w:t xml:space="preserve">0% </w:t>
            </w:r>
            <w:r w:rsidR="002A370E" w:rsidRPr="004E2C93">
              <w:rPr>
                <w:rFonts w:ascii="Arial" w:hAnsi="Arial" w:cs="Arial"/>
                <w:sz w:val="18"/>
                <w:szCs w:val="18"/>
              </w:rPr>
              <w:t xml:space="preserve">or causing flooding to the roadway or private property.  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Grids: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Material within 150 mm of the top of a grid.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Bridges: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Bridge expansion joints and drainage points blocked.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Pits &amp; Grids: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Hazardous misalignment of any pit cover or grid unit or pit lids missing.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Alignment: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Any misaligned pit covers / lids or grid units are seated correctly.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Culverts and Pits</w:t>
            </w:r>
            <w:proofErr w:type="gramEnd"/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connecting Drains: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operating at 100% of the design capacity.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Grids:  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Grid pits clear of all debris. 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Bridges: </w:t>
            </w:r>
            <w:r w:rsidRPr="004E2C93">
              <w:rPr>
                <w:rFonts w:ascii="Arial" w:hAnsi="Arial" w:cs="Arial"/>
                <w:bCs/>
                <w:sz w:val="18"/>
                <w:szCs w:val="18"/>
              </w:rPr>
              <w:t>Expansion joints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cleaned.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Environmental:  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gramStart"/>
            <w:r w:rsidRPr="004E2C93">
              <w:rPr>
                <w:rFonts w:ascii="Arial" w:hAnsi="Arial" w:cs="Arial"/>
                <w:sz w:val="18"/>
                <w:szCs w:val="18"/>
              </w:rPr>
              <w:t>vegetation impeding</w:t>
            </w:r>
            <w:proofErr w:type="gramEnd"/>
            <w:r w:rsidRPr="004E2C93">
              <w:rPr>
                <w:rFonts w:ascii="Arial" w:hAnsi="Arial" w:cs="Arial"/>
                <w:sz w:val="18"/>
                <w:szCs w:val="18"/>
              </w:rPr>
              <w:t xml:space="preserve"> waterway.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No vegetation &gt; 150 mm high within 500 mm of a structural drainage element.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Ensure prevention of sedimentation of waterways when undertaking work.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Remove seedling trees with potential to damage drainage infrastructure.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370E" w:rsidRPr="004E2C93" w:rsidRDefault="002A370E" w:rsidP="002A370E">
      <w:pPr>
        <w:jc w:val="center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jc w:val="center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sz w:val="18"/>
          <w:szCs w:val="18"/>
        </w:rPr>
        <w:br w:type="page"/>
      </w:r>
      <w:r w:rsidRPr="004E2C93">
        <w:rPr>
          <w:rFonts w:ascii="Arial" w:hAnsi="Arial" w:cs="Arial"/>
          <w:b/>
          <w:sz w:val="18"/>
          <w:szCs w:val="18"/>
          <w:u w:val="single"/>
        </w:rPr>
        <w:t>MAINTENANCE ACTIVITIES</w:t>
      </w:r>
    </w:p>
    <w:p w:rsidR="002A370E" w:rsidRPr="004E2C93" w:rsidRDefault="002A370E" w:rsidP="002A370E">
      <w:pPr>
        <w:tabs>
          <w:tab w:val="left" w:pos="3696"/>
        </w:tabs>
        <w:jc w:val="center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tabs>
          <w:tab w:val="left" w:pos="369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>CLEAR OPEN AND LINED DRAINS</w:t>
      </w:r>
      <w:r w:rsidR="008536D9" w:rsidRPr="004E2C9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E2C93">
        <w:rPr>
          <w:rFonts w:ascii="Arial" w:hAnsi="Arial" w:cs="Arial"/>
          <w:b/>
          <w:sz w:val="18"/>
          <w:szCs w:val="18"/>
        </w:rPr>
        <w:t>(DD / DO)</w:t>
      </w:r>
    </w:p>
    <w:p w:rsidR="002A370E" w:rsidRPr="004E2C93" w:rsidRDefault="002A370E" w:rsidP="002A370E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>Application:</w:t>
      </w:r>
      <w:r w:rsidRPr="004E2C93">
        <w:rPr>
          <w:rFonts w:ascii="Arial" w:hAnsi="Arial" w:cs="Arial"/>
          <w:sz w:val="18"/>
          <w:szCs w:val="18"/>
        </w:rPr>
        <w:t xml:space="preserve"> This standard applies to open and lined drainage elements</w:t>
      </w: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3537"/>
        <w:gridCol w:w="3537"/>
        <w:gridCol w:w="3537"/>
      </w:tblGrid>
      <w:tr w:rsidR="002A370E" w:rsidRPr="004E2C93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Defects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Compulsory 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Performance Requirement</w:t>
            </w:r>
          </w:p>
        </w:tc>
      </w:tr>
      <w:tr w:rsidR="002A370E" w:rsidRPr="004E2C93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Routine Maintenance:  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Restrictions to the free flow of drainage away from the carriageway.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Restrictions include: obstructions (solid debris), vegetation, siltation, scour</w:t>
            </w:r>
            <w:proofErr w:type="gramStart"/>
            <w:r w:rsidR="00E2075E" w:rsidRPr="004E2C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ponding</w:t>
            </w:r>
            <w:proofErr w:type="gramEnd"/>
            <w:r w:rsidRPr="004E2C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75E" w:rsidRPr="004E2C93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4E2C93">
              <w:rPr>
                <w:rFonts w:ascii="Arial" w:hAnsi="Arial" w:cs="Arial"/>
                <w:sz w:val="18"/>
                <w:szCs w:val="18"/>
              </w:rPr>
              <w:t>water and windrow material as a result of any grading.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Downstream siltation and erosion.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Specific Maintenance:  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E2C93">
              <w:rPr>
                <w:rFonts w:ascii="Arial" w:hAnsi="Arial" w:cs="Arial"/>
                <w:sz w:val="18"/>
                <w:szCs w:val="18"/>
              </w:rPr>
              <w:t>amaged, stepped, or cracked concrete lined drains.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Defects that restrict the flow capacity of the drainage element by more than 50% of the design capacity.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Vegetation greater than 450 mm high.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MDR Recording: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Defects shall be recorded on the MDR as DD.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Specific Maintenance shall be recorded on the MDR as DO.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Defects that: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Cause flooding to the roadway or private property.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Divert water flow from its normal course.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Alignment: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Direction and width of the drainage element shall be as designed.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Capacity: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All open and lined drainage elements operate at 100% of the design capacity.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Open and Lined drains</w:t>
            </w:r>
            <w:r w:rsidRPr="004E2C93">
              <w:rPr>
                <w:rFonts w:ascii="Arial" w:hAnsi="Arial" w:cs="Arial"/>
                <w:sz w:val="18"/>
                <w:szCs w:val="18"/>
              </w:rPr>
              <w:t>:  Free flowing along its length without ponding, overflow or vegetation growth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Spacing: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Turn out / cut off drains shall be appropriate to the grade (the maximum spacing shall be 100 m).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Drainage shall be directed along contours.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Environmental: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No vegetation &gt; 150 mm high.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 xml:space="preserve">Work shall not cause downstream scouring or sedimentation 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370E" w:rsidRPr="004E2C93" w:rsidRDefault="002A370E" w:rsidP="002A370E">
      <w:pPr>
        <w:jc w:val="center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jc w:val="center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sz w:val="18"/>
          <w:szCs w:val="18"/>
        </w:rPr>
        <w:br w:type="page"/>
      </w:r>
      <w:r w:rsidRPr="004E2C93">
        <w:rPr>
          <w:rFonts w:ascii="Arial" w:hAnsi="Arial" w:cs="Arial"/>
          <w:b/>
          <w:sz w:val="18"/>
          <w:szCs w:val="18"/>
          <w:u w:val="single"/>
        </w:rPr>
        <w:t>MAINTENANCE ACTIVITIES</w:t>
      </w:r>
    </w:p>
    <w:p w:rsidR="002A370E" w:rsidRPr="004E2C93" w:rsidRDefault="002A370E" w:rsidP="002A370E">
      <w:pPr>
        <w:tabs>
          <w:tab w:val="left" w:pos="3696"/>
        </w:tabs>
        <w:jc w:val="center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tabs>
          <w:tab w:val="left" w:pos="369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>CLEAR SUBSOIL DRAINS</w:t>
      </w:r>
      <w:r w:rsidRPr="004E2C93">
        <w:rPr>
          <w:rFonts w:ascii="Arial" w:hAnsi="Arial" w:cs="Arial"/>
          <w:b/>
          <w:sz w:val="18"/>
          <w:szCs w:val="18"/>
        </w:rPr>
        <w:t xml:space="preserve"> (DS)</w:t>
      </w:r>
    </w:p>
    <w:p w:rsidR="002A370E" w:rsidRPr="004E2C93" w:rsidRDefault="002A370E" w:rsidP="002A370E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>Application:</w:t>
      </w:r>
      <w:r w:rsidRPr="004E2C93">
        <w:rPr>
          <w:rFonts w:ascii="Arial" w:hAnsi="Arial" w:cs="Arial"/>
          <w:sz w:val="18"/>
          <w:szCs w:val="18"/>
        </w:rPr>
        <w:t xml:space="preserve"> This standard applies to blocked subsoil drains</w:t>
      </w: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3537"/>
        <w:gridCol w:w="3537"/>
        <w:gridCol w:w="3537"/>
      </w:tblGrid>
      <w:tr w:rsidR="002A370E" w:rsidRPr="004E2C93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Defects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Compulsory 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Performance Requirement</w:t>
            </w:r>
          </w:p>
        </w:tc>
      </w:tr>
      <w:tr w:rsidR="002A370E" w:rsidRPr="004E2C93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Routine Maintenance:  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Siltation at sub-soil drain outlets.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Blocked weep holes in drainage structures.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506B3" w:rsidRPr="004E2C93" w:rsidRDefault="004506B3" w:rsidP="002A370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Specific Maintenance:  </w:t>
            </w:r>
          </w:p>
          <w:p w:rsidR="004506B3" w:rsidRPr="004E2C93" w:rsidRDefault="004506B3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Nil.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Over-wet or distressed areas attributable to blocked subsoil drains visible.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MDR Recording: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Defects shall be recorded on the MDR as DS.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Not applicable.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Capacity: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Sub soil drains shall be free flowing for a distance of 2 metres from the outlet point.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Environmental: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No Vegetation &gt; 150 mm high within 500 mm of the inlet/outlet.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 xml:space="preserve">Work shall not cause downstream scouring or sedimentation 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370E" w:rsidRPr="004E2C93" w:rsidRDefault="002A370E" w:rsidP="002A370E">
      <w:pPr>
        <w:jc w:val="center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jc w:val="center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sz w:val="18"/>
          <w:szCs w:val="18"/>
        </w:rPr>
        <w:br w:type="page"/>
      </w:r>
      <w:r w:rsidRPr="004E2C93">
        <w:rPr>
          <w:rFonts w:ascii="Arial" w:hAnsi="Arial" w:cs="Arial"/>
          <w:b/>
          <w:sz w:val="18"/>
          <w:szCs w:val="18"/>
          <w:u w:val="single"/>
        </w:rPr>
        <w:t>MAINTENANCE ACTIVITIES</w:t>
      </w:r>
    </w:p>
    <w:p w:rsidR="002A370E" w:rsidRPr="004E2C93" w:rsidRDefault="002A370E" w:rsidP="002A370E">
      <w:pPr>
        <w:tabs>
          <w:tab w:val="left" w:pos="369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2A370E" w:rsidRPr="004E2C93" w:rsidRDefault="002A370E" w:rsidP="002A370E">
      <w:pPr>
        <w:tabs>
          <w:tab w:val="left" w:pos="369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>SCOUR REPAIR</w:t>
      </w:r>
      <w:r w:rsidRPr="004E2C93">
        <w:rPr>
          <w:rFonts w:ascii="Arial" w:hAnsi="Arial" w:cs="Arial"/>
          <w:b/>
          <w:sz w:val="18"/>
          <w:szCs w:val="18"/>
        </w:rPr>
        <w:t xml:space="preserve"> (SS)</w:t>
      </w:r>
    </w:p>
    <w:p w:rsidR="002A370E" w:rsidRPr="004E2C93" w:rsidRDefault="002A370E" w:rsidP="002A370E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b/>
          <w:sz w:val="18"/>
          <w:szCs w:val="18"/>
          <w:u w:val="single"/>
        </w:rPr>
        <w:t>Application:</w:t>
      </w:r>
      <w:r w:rsidRPr="004E2C93">
        <w:rPr>
          <w:rFonts w:ascii="Arial" w:hAnsi="Arial" w:cs="Arial"/>
          <w:sz w:val="18"/>
          <w:szCs w:val="18"/>
        </w:rPr>
        <w:t xml:space="preserve"> This standard applies to scour occurring within the shoulders and drainage elements </w:t>
      </w:r>
      <w:proofErr w:type="gramStart"/>
      <w:r w:rsidRPr="004E2C93">
        <w:rPr>
          <w:rFonts w:ascii="Arial" w:hAnsi="Arial" w:cs="Arial"/>
          <w:sz w:val="18"/>
          <w:szCs w:val="18"/>
        </w:rPr>
        <w:t>as a result</w:t>
      </w:r>
      <w:proofErr w:type="gramEnd"/>
      <w:r w:rsidRPr="004E2C93">
        <w:rPr>
          <w:rFonts w:ascii="Arial" w:hAnsi="Arial" w:cs="Arial"/>
          <w:sz w:val="18"/>
          <w:szCs w:val="18"/>
        </w:rPr>
        <w:t xml:space="preserve"> of a storm or flood event.</w:t>
      </w: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3537"/>
        <w:gridCol w:w="3537"/>
        <w:gridCol w:w="3537"/>
      </w:tblGrid>
      <w:tr w:rsidR="002A370E" w:rsidRPr="004E2C93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Defects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Compulsory 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sz w:val="18"/>
                <w:szCs w:val="18"/>
              </w:rPr>
              <w:t>Performance Requirement</w:t>
            </w:r>
          </w:p>
        </w:tc>
      </w:tr>
      <w:tr w:rsidR="002A370E" w:rsidRPr="004E2C93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4506B3" w:rsidRPr="004E2C93" w:rsidRDefault="004506B3" w:rsidP="004506B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Routine Maintenance:  </w:t>
            </w:r>
          </w:p>
          <w:p w:rsidR="004506B3" w:rsidRPr="004E2C93" w:rsidRDefault="004506B3" w:rsidP="002A370E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E2C93">
              <w:rPr>
                <w:rFonts w:ascii="Arial" w:hAnsi="Arial" w:cs="Arial"/>
                <w:bCs/>
                <w:sz w:val="18"/>
                <w:szCs w:val="18"/>
              </w:rPr>
              <w:t>Nil.</w:t>
            </w:r>
          </w:p>
          <w:p w:rsidR="004506B3" w:rsidRPr="004E2C93" w:rsidRDefault="004506B3" w:rsidP="002A370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506B3" w:rsidRPr="004E2C93" w:rsidRDefault="004506B3" w:rsidP="002A370E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Specific Maintenance:  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Scour or siltation of: batters, drains, embankments, levee banks, shoulders, or against structures draining the road.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Defects within the road shoulder:</w:t>
            </w:r>
            <w:r w:rsidRPr="004E2C93">
              <w:rPr>
                <w:rFonts w:ascii="Arial" w:hAnsi="Arial" w:cs="Arial"/>
                <w:color w:val="000000"/>
                <w:sz w:val="18"/>
                <w:szCs w:val="18"/>
              </w:rPr>
              <w:t xml:space="preserve"> exceeding 1m in length and average depth exceeding 150 mm.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Defects not in the road shoulder</w:t>
            </w:r>
            <w:r w:rsidRPr="004E2C93">
              <w:rPr>
                <w:rFonts w:ascii="Arial" w:hAnsi="Arial" w:cs="Arial"/>
                <w:color w:val="000000"/>
                <w:sz w:val="18"/>
                <w:szCs w:val="18"/>
              </w:rPr>
              <w:t xml:space="preserve">: greater than 1m in length and mean depth 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4E2C93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4E2C93">
              <w:rPr>
                <w:rFonts w:ascii="Arial" w:hAnsi="Arial" w:cs="Arial"/>
                <w:sz w:val="18"/>
                <w:szCs w:val="18"/>
              </w:rPr>
              <w:t> 300 mm.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MDR Recording: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Specific Maintenance shall be recorded on the MDR as SS.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sz w:val="18"/>
                <w:szCs w:val="18"/>
              </w:rPr>
              <w:t>Not applicable.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Profile: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to "match in" with the adjacent profile.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Hydraulic efficiency: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match the upstream condition.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>Stability:</w:t>
            </w:r>
            <w:r w:rsidRPr="004E2C93">
              <w:rPr>
                <w:rFonts w:ascii="Arial" w:hAnsi="Arial" w:cs="Arial"/>
                <w:sz w:val="18"/>
                <w:szCs w:val="18"/>
              </w:rPr>
              <w:t xml:space="preserve">  Embankments stabilised.</w:t>
            </w: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A370E" w:rsidRPr="004E2C93" w:rsidRDefault="002A370E" w:rsidP="002A37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E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Backfill:  </w:t>
            </w:r>
            <w:r w:rsidRPr="004E2C93">
              <w:rPr>
                <w:rFonts w:ascii="Arial" w:hAnsi="Arial" w:cs="Arial"/>
                <w:sz w:val="18"/>
                <w:szCs w:val="18"/>
              </w:rPr>
              <w:t>in shoulders shall conform to SG / SR.</w:t>
            </w:r>
          </w:p>
        </w:tc>
      </w:tr>
    </w:tbl>
    <w:p w:rsidR="002A370E" w:rsidRPr="004E2C93" w:rsidRDefault="002A370E" w:rsidP="002A370E">
      <w:pPr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rPr>
          <w:rFonts w:ascii="Arial" w:hAnsi="Arial" w:cs="Arial"/>
          <w:sz w:val="18"/>
          <w:szCs w:val="18"/>
        </w:rPr>
      </w:pPr>
    </w:p>
    <w:p w:rsidR="002A370E" w:rsidRPr="004E2C93" w:rsidRDefault="002A370E" w:rsidP="002A370E">
      <w:pPr>
        <w:jc w:val="center"/>
        <w:rPr>
          <w:rFonts w:ascii="Arial" w:hAnsi="Arial" w:cs="Arial"/>
          <w:sz w:val="18"/>
          <w:szCs w:val="18"/>
        </w:rPr>
      </w:pPr>
      <w:r w:rsidRPr="004E2C93">
        <w:rPr>
          <w:rFonts w:ascii="Arial" w:hAnsi="Arial" w:cs="Arial"/>
          <w:sz w:val="18"/>
          <w:szCs w:val="18"/>
        </w:rPr>
        <w:t>__________</w:t>
      </w:r>
    </w:p>
    <w:p w:rsidR="002A370E" w:rsidRPr="004E2C93" w:rsidRDefault="002A370E" w:rsidP="002A370E">
      <w:pPr>
        <w:rPr>
          <w:rFonts w:ascii="Arial" w:hAnsi="Arial" w:cs="Arial"/>
          <w:sz w:val="18"/>
          <w:szCs w:val="18"/>
        </w:rPr>
      </w:pPr>
    </w:p>
    <w:p w:rsidR="00C42516" w:rsidRPr="004E2C93" w:rsidRDefault="00C42516">
      <w:pPr>
        <w:rPr>
          <w:rFonts w:ascii="Arial" w:hAnsi="Arial" w:cs="Arial"/>
          <w:sz w:val="18"/>
          <w:szCs w:val="18"/>
        </w:rPr>
      </w:pPr>
    </w:p>
    <w:sectPr w:rsidR="00C42516" w:rsidRPr="004E2C93" w:rsidSect="002A370E">
      <w:pgSz w:w="16838" w:h="11906" w:orient="landscape"/>
      <w:pgMar w:top="942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EE" w:rsidRDefault="00FA1BEE">
      <w:r>
        <w:separator/>
      </w:r>
    </w:p>
  </w:endnote>
  <w:endnote w:type="continuationSeparator" w:id="0">
    <w:p w:rsidR="00FA1BEE" w:rsidRDefault="00FA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7F" w:rsidRPr="004E2C93" w:rsidRDefault="00AD077F" w:rsidP="007D514F">
    <w:pPr>
      <w:pStyle w:val="Footer"/>
      <w:tabs>
        <w:tab w:val="clear" w:pos="4153"/>
        <w:tab w:val="clear" w:pos="8306"/>
        <w:tab w:val="right" w:pos="9356"/>
      </w:tabs>
      <w:rPr>
        <w:rFonts w:ascii="Arial" w:hAnsi="Arial" w:cs="Arial"/>
        <w:sz w:val="18"/>
        <w:szCs w:val="18"/>
      </w:rPr>
    </w:pPr>
  </w:p>
  <w:p w:rsidR="00AD077F" w:rsidRPr="004E2C93" w:rsidRDefault="00AD077F" w:rsidP="007D514F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356"/>
      </w:tabs>
      <w:rPr>
        <w:rFonts w:ascii="Arial" w:hAnsi="Arial" w:cs="Arial"/>
        <w:sz w:val="18"/>
        <w:szCs w:val="18"/>
      </w:rPr>
    </w:pPr>
    <w:r w:rsidRPr="004E2C93">
      <w:rPr>
        <w:rFonts w:ascii="Arial" w:hAnsi="Arial" w:cs="Arial"/>
        <w:sz w:val="18"/>
        <w:szCs w:val="18"/>
      </w:rPr>
      <w:t xml:space="preserve">DPTI </w:t>
    </w:r>
    <w:proofErr w:type="spellStart"/>
    <w:r w:rsidRPr="004E2C93">
      <w:rPr>
        <w:rFonts w:ascii="Arial" w:hAnsi="Arial" w:cs="Arial"/>
        <w:sz w:val="18"/>
        <w:szCs w:val="18"/>
      </w:rPr>
      <w:t>XXcxxx</w:t>
    </w:r>
    <w:proofErr w:type="spellEnd"/>
    <w:r w:rsidRPr="004E2C93">
      <w:rPr>
        <w:rFonts w:ascii="Arial" w:hAnsi="Arial" w:cs="Arial"/>
        <w:sz w:val="18"/>
        <w:szCs w:val="18"/>
      </w:rPr>
      <w:tab/>
      <w:t xml:space="preserve">Page </w:t>
    </w:r>
    <w:r w:rsidRPr="004E2C93">
      <w:rPr>
        <w:rStyle w:val="PageNumber"/>
        <w:rFonts w:ascii="Arial" w:hAnsi="Arial" w:cs="Arial"/>
        <w:sz w:val="18"/>
        <w:szCs w:val="18"/>
      </w:rPr>
      <w:fldChar w:fldCharType="begin"/>
    </w:r>
    <w:r w:rsidRPr="004E2C93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4E2C93">
      <w:rPr>
        <w:rStyle w:val="PageNumber"/>
        <w:rFonts w:ascii="Arial" w:hAnsi="Arial" w:cs="Arial"/>
        <w:sz w:val="18"/>
        <w:szCs w:val="18"/>
      </w:rPr>
      <w:fldChar w:fldCharType="separate"/>
    </w:r>
    <w:r w:rsidR="004E2C93">
      <w:rPr>
        <w:rStyle w:val="PageNumber"/>
        <w:rFonts w:ascii="Arial" w:hAnsi="Arial" w:cs="Arial"/>
        <w:noProof/>
        <w:sz w:val="18"/>
        <w:szCs w:val="18"/>
      </w:rPr>
      <w:t>5</w:t>
    </w:r>
    <w:r w:rsidRPr="004E2C93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EE" w:rsidRDefault="00FA1BEE">
      <w:r>
        <w:separator/>
      </w:r>
    </w:p>
  </w:footnote>
  <w:footnote w:type="continuationSeparator" w:id="0">
    <w:p w:rsidR="00FA1BEE" w:rsidRDefault="00FA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7F" w:rsidRDefault="00AD07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" o:spid="_x0000_s2050" type="#_x0000_t136" style="position:absolute;left:0;text-align:left;margin-left:0;margin-top:0;width:471pt;height:188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7F" w:rsidRPr="004E2C93" w:rsidRDefault="00AD077F" w:rsidP="007D514F">
    <w:pPr>
      <w:tabs>
        <w:tab w:val="right" w:pos="9356"/>
      </w:tabs>
      <w:rPr>
        <w:rFonts w:ascii="Arial" w:hAnsi="Arial" w:cs="Arial"/>
        <w:bCs/>
        <w:sz w:val="18"/>
        <w:szCs w:val="18"/>
      </w:rPr>
    </w:pPr>
    <w:r w:rsidRPr="004E2C93">
      <w:rPr>
        <w:rFonts w:ascii="Arial" w:hAnsi="Arial" w:cs="Arial"/>
        <w:bCs/>
        <w:sz w:val="18"/>
        <w:szCs w:val="18"/>
      </w:rPr>
      <w:t xml:space="preserve">Edition: </w:t>
    </w:r>
    <w:r w:rsidR="004A053E" w:rsidRPr="004E2C93">
      <w:rPr>
        <w:rFonts w:ascii="Arial" w:hAnsi="Arial" w:cs="Arial"/>
        <w:bCs/>
        <w:sz w:val="18"/>
        <w:szCs w:val="18"/>
      </w:rPr>
      <w:t>May</w:t>
    </w:r>
    <w:r w:rsidRPr="004E2C93">
      <w:rPr>
        <w:rFonts w:ascii="Arial" w:hAnsi="Arial" w:cs="Arial"/>
        <w:bCs/>
        <w:sz w:val="18"/>
        <w:szCs w:val="18"/>
      </w:rPr>
      <w:t xml:space="preserve"> 201</w:t>
    </w:r>
    <w:r w:rsidR="004A053E" w:rsidRPr="004E2C93">
      <w:rPr>
        <w:rFonts w:ascii="Arial" w:hAnsi="Arial" w:cs="Arial"/>
        <w:bCs/>
        <w:sz w:val="18"/>
        <w:szCs w:val="18"/>
      </w:rPr>
      <w:t>2</w:t>
    </w:r>
    <w:r w:rsidRPr="004E2C93">
      <w:rPr>
        <w:rFonts w:ascii="Arial" w:hAnsi="Arial" w:cs="Arial"/>
        <w:bCs/>
        <w:sz w:val="18"/>
        <w:szCs w:val="18"/>
      </w:rPr>
      <w:tab/>
      <w:t xml:space="preserve">Specification: Part </w:t>
    </w:r>
    <w:r w:rsidR="00801ACF" w:rsidRPr="004E2C93">
      <w:rPr>
        <w:rFonts w:ascii="Arial" w:hAnsi="Arial" w:cs="Arial"/>
        <w:bCs/>
        <w:sz w:val="18"/>
        <w:szCs w:val="18"/>
      </w:rPr>
      <w:t>M6</w:t>
    </w:r>
    <w:r w:rsidRPr="004E2C93">
      <w:rPr>
        <w:rFonts w:ascii="Arial" w:hAnsi="Arial" w:cs="Arial"/>
        <w:bCs/>
        <w:sz w:val="18"/>
        <w:szCs w:val="18"/>
      </w:rPr>
      <w:t>1 Drainage Maintenance</w:t>
    </w:r>
  </w:p>
  <w:p w:rsidR="00AD077F" w:rsidRPr="002D4660" w:rsidRDefault="00AD077F" w:rsidP="007D514F">
    <w:pPr>
      <w:tabs>
        <w:tab w:val="right" w:pos="9356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7F" w:rsidRDefault="00AD07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" o:spid="_x0000_s2049" type="#_x0000_t136" style="position:absolute;left:0;text-align:left;margin-left:0;margin-top:0;width:471pt;height:188.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D82"/>
    <w:multiLevelType w:val="hybridMultilevel"/>
    <w:tmpl w:val="4F74843C"/>
    <w:lvl w:ilvl="0" w:tplc="0C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23F41"/>
    <w:multiLevelType w:val="multilevel"/>
    <w:tmpl w:val="4514A5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135EFD"/>
    <w:multiLevelType w:val="hybridMultilevel"/>
    <w:tmpl w:val="DAFCB9AC"/>
    <w:lvl w:ilvl="0" w:tplc="27BCCF2E">
      <w:start w:val="1"/>
      <w:numFmt w:val="lowerLetter"/>
      <w:lvlText w:val="(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4F"/>
    <w:rsid w:val="00016923"/>
    <w:rsid w:val="00031919"/>
    <w:rsid w:val="0003346E"/>
    <w:rsid w:val="00040929"/>
    <w:rsid w:val="000450AC"/>
    <w:rsid w:val="00046354"/>
    <w:rsid w:val="00050E86"/>
    <w:rsid w:val="00060FF6"/>
    <w:rsid w:val="0008646A"/>
    <w:rsid w:val="00087998"/>
    <w:rsid w:val="00093C56"/>
    <w:rsid w:val="00096EFC"/>
    <w:rsid w:val="000975FA"/>
    <w:rsid w:val="000A6A3D"/>
    <w:rsid w:val="000A7F5F"/>
    <w:rsid w:val="000F6B6C"/>
    <w:rsid w:val="00100E71"/>
    <w:rsid w:val="00124381"/>
    <w:rsid w:val="00125B99"/>
    <w:rsid w:val="00140D3B"/>
    <w:rsid w:val="001473ED"/>
    <w:rsid w:val="00165813"/>
    <w:rsid w:val="001666A8"/>
    <w:rsid w:val="00173FFB"/>
    <w:rsid w:val="00187A3C"/>
    <w:rsid w:val="001908BA"/>
    <w:rsid w:val="001A0EE5"/>
    <w:rsid w:val="001A3ED0"/>
    <w:rsid w:val="001A67FA"/>
    <w:rsid w:val="001D3CD7"/>
    <w:rsid w:val="001E1ABE"/>
    <w:rsid w:val="001E45D8"/>
    <w:rsid w:val="001E53E1"/>
    <w:rsid w:val="001F0FDF"/>
    <w:rsid w:val="001F54F3"/>
    <w:rsid w:val="002143CF"/>
    <w:rsid w:val="00220831"/>
    <w:rsid w:val="00225287"/>
    <w:rsid w:val="002255F2"/>
    <w:rsid w:val="00254436"/>
    <w:rsid w:val="0025583F"/>
    <w:rsid w:val="00261F4A"/>
    <w:rsid w:val="002670C9"/>
    <w:rsid w:val="00280C95"/>
    <w:rsid w:val="002852BC"/>
    <w:rsid w:val="0029189D"/>
    <w:rsid w:val="00295AAF"/>
    <w:rsid w:val="002A2E12"/>
    <w:rsid w:val="002A370E"/>
    <w:rsid w:val="002C49B8"/>
    <w:rsid w:val="002C4F15"/>
    <w:rsid w:val="002E0A49"/>
    <w:rsid w:val="002E79E0"/>
    <w:rsid w:val="002F1A1B"/>
    <w:rsid w:val="00302085"/>
    <w:rsid w:val="003060F7"/>
    <w:rsid w:val="0032118D"/>
    <w:rsid w:val="0032235F"/>
    <w:rsid w:val="003607F2"/>
    <w:rsid w:val="003665CC"/>
    <w:rsid w:val="003669D0"/>
    <w:rsid w:val="00372536"/>
    <w:rsid w:val="00386C5D"/>
    <w:rsid w:val="003A416D"/>
    <w:rsid w:val="003B03A4"/>
    <w:rsid w:val="003B5BA1"/>
    <w:rsid w:val="003C3F09"/>
    <w:rsid w:val="003C5C25"/>
    <w:rsid w:val="003D2B69"/>
    <w:rsid w:val="003E176E"/>
    <w:rsid w:val="003E3B6B"/>
    <w:rsid w:val="004070D0"/>
    <w:rsid w:val="00407113"/>
    <w:rsid w:val="0041054E"/>
    <w:rsid w:val="00441978"/>
    <w:rsid w:val="0044545E"/>
    <w:rsid w:val="004506B3"/>
    <w:rsid w:val="0045113F"/>
    <w:rsid w:val="0045479D"/>
    <w:rsid w:val="00457726"/>
    <w:rsid w:val="00484D69"/>
    <w:rsid w:val="0049064C"/>
    <w:rsid w:val="0049155F"/>
    <w:rsid w:val="004A053E"/>
    <w:rsid w:val="004A0DB1"/>
    <w:rsid w:val="004B423F"/>
    <w:rsid w:val="004C3984"/>
    <w:rsid w:val="004E27ED"/>
    <w:rsid w:val="004E2C93"/>
    <w:rsid w:val="004F1513"/>
    <w:rsid w:val="004F3AA4"/>
    <w:rsid w:val="0052145E"/>
    <w:rsid w:val="005258AF"/>
    <w:rsid w:val="00527552"/>
    <w:rsid w:val="00530A1F"/>
    <w:rsid w:val="005427B6"/>
    <w:rsid w:val="00572FD5"/>
    <w:rsid w:val="00580DDF"/>
    <w:rsid w:val="00585DE8"/>
    <w:rsid w:val="00592A9B"/>
    <w:rsid w:val="00592DB4"/>
    <w:rsid w:val="00594601"/>
    <w:rsid w:val="005A4FB6"/>
    <w:rsid w:val="005A61A9"/>
    <w:rsid w:val="005C1C04"/>
    <w:rsid w:val="005C2104"/>
    <w:rsid w:val="005D4A49"/>
    <w:rsid w:val="005E5F49"/>
    <w:rsid w:val="005F3425"/>
    <w:rsid w:val="005F4D51"/>
    <w:rsid w:val="006441CD"/>
    <w:rsid w:val="006453D5"/>
    <w:rsid w:val="0066138D"/>
    <w:rsid w:val="00663B71"/>
    <w:rsid w:val="006659EA"/>
    <w:rsid w:val="0067717E"/>
    <w:rsid w:val="00684285"/>
    <w:rsid w:val="006B19A6"/>
    <w:rsid w:val="006C3BC6"/>
    <w:rsid w:val="006C7F2E"/>
    <w:rsid w:val="006D02AB"/>
    <w:rsid w:val="006D15F8"/>
    <w:rsid w:val="006E5AF4"/>
    <w:rsid w:val="006F576C"/>
    <w:rsid w:val="006F628E"/>
    <w:rsid w:val="00711346"/>
    <w:rsid w:val="00734185"/>
    <w:rsid w:val="007410D3"/>
    <w:rsid w:val="00744DBD"/>
    <w:rsid w:val="007659A5"/>
    <w:rsid w:val="00773849"/>
    <w:rsid w:val="00791F76"/>
    <w:rsid w:val="007B088D"/>
    <w:rsid w:val="007C290D"/>
    <w:rsid w:val="007C65A8"/>
    <w:rsid w:val="007C7ABC"/>
    <w:rsid w:val="007D514F"/>
    <w:rsid w:val="007E56D0"/>
    <w:rsid w:val="007F0293"/>
    <w:rsid w:val="00801ACF"/>
    <w:rsid w:val="00802BE1"/>
    <w:rsid w:val="008053BD"/>
    <w:rsid w:val="00806549"/>
    <w:rsid w:val="00832C97"/>
    <w:rsid w:val="00840B0F"/>
    <w:rsid w:val="008536D9"/>
    <w:rsid w:val="0086337B"/>
    <w:rsid w:val="00877462"/>
    <w:rsid w:val="0088715F"/>
    <w:rsid w:val="008928C3"/>
    <w:rsid w:val="00893723"/>
    <w:rsid w:val="0089635D"/>
    <w:rsid w:val="008A451B"/>
    <w:rsid w:val="008B43C6"/>
    <w:rsid w:val="008B51B2"/>
    <w:rsid w:val="008D40F6"/>
    <w:rsid w:val="008E3C0B"/>
    <w:rsid w:val="008E7F2C"/>
    <w:rsid w:val="008F0D0B"/>
    <w:rsid w:val="008F7F86"/>
    <w:rsid w:val="009122AB"/>
    <w:rsid w:val="00923A3A"/>
    <w:rsid w:val="00962F93"/>
    <w:rsid w:val="00965D44"/>
    <w:rsid w:val="00972013"/>
    <w:rsid w:val="009827D1"/>
    <w:rsid w:val="00983B21"/>
    <w:rsid w:val="0099172B"/>
    <w:rsid w:val="009973C2"/>
    <w:rsid w:val="009D4106"/>
    <w:rsid w:val="009D6659"/>
    <w:rsid w:val="009E733D"/>
    <w:rsid w:val="009F6858"/>
    <w:rsid w:val="00A21FB8"/>
    <w:rsid w:val="00A22ECA"/>
    <w:rsid w:val="00A33A00"/>
    <w:rsid w:val="00A35BBC"/>
    <w:rsid w:val="00A41D3E"/>
    <w:rsid w:val="00A508E4"/>
    <w:rsid w:val="00A53743"/>
    <w:rsid w:val="00A53B11"/>
    <w:rsid w:val="00A60B43"/>
    <w:rsid w:val="00A72FEB"/>
    <w:rsid w:val="00A74F92"/>
    <w:rsid w:val="00A80A20"/>
    <w:rsid w:val="00A9378E"/>
    <w:rsid w:val="00A9430E"/>
    <w:rsid w:val="00AA00B1"/>
    <w:rsid w:val="00AA2871"/>
    <w:rsid w:val="00AA5689"/>
    <w:rsid w:val="00AC2E7F"/>
    <w:rsid w:val="00AD077F"/>
    <w:rsid w:val="00AD2D55"/>
    <w:rsid w:val="00AD3B47"/>
    <w:rsid w:val="00AE0318"/>
    <w:rsid w:val="00AF1ED2"/>
    <w:rsid w:val="00AF415F"/>
    <w:rsid w:val="00B05335"/>
    <w:rsid w:val="00B1323D"/>
    <w:rsid w:val="00B351B8"/>
    <w:rsid w:val="00B36BAF"/>
    <w:rsid w:val="00B50C3C"/>
    <w:rsid w:val="00B7270D"/>
    <w:rsid w:val="00B74896"/>
    <w:rsid w:val="00B849E6"/>
    <w:rsid w:val="00BA4ABC"/>
    <w:rsid w:val="00BB039D"/>
    <w:rsid w:val="00BE33EF"/>
    <w:rsid w:val="00BE6EC3"/>
    <w:rsid w:val="00BF425E"/>
    <w:rsid w:val="00C01A54"/>
    <w:rsid w:val="00C17638"/>
    <w:rsid w:val="00C2221D"/>
    <w:rsid w:val="00C35532"/>
    <w:rsid w:val="00C42516"/>
    <w:rsid w:val="00C7274C"/>
    <w:rsid w:val="00C73774"/>
    <w:rsid w:val="00C83166"/>
    <w:rsid w:val="00CA2315"/>
    <w:rsid w:val="00CC1D2F"/>
    <w:rsid w:val="00CC23CE"/>
    <w:rsid w:val="00CC3369"/>
    <w:rsid w:val="00CD0FBD"/>
    <w:rsid w:val="00D07241"/>
    <w:rsid w:val="00D27E7A"/>
    <w:rsid w:val="00D64EB9"/>
    <w:rsid w:val="00D7289B"/>
    <w:rsid w:val="00D73BA5"/>
    <w:rsid w:val="00DB0690"/>
    <w:rsid w:val="00DD05B0"/>
    <w:rsid w:val="00DE2CC0"/>
    <w:rsid w:val="00E2075E"/>
    <w:rsid w:val="00E26A25"/>
    <w:rsid w:val="00E32436"/>
    <w:rsid w:val="00E348AA"/>
    <w:rsid w:val="00E35FF0"/>
    <w:rsid w:val="00E60222"/>
    <w:rsid w:val="00E61C6C"/>
    <w:rsid w:val="00E62704"/>
    <w:rsid w:val="00E77904"/>
    <w:rsid w:val="00E83321"/>
    <w:rsid w:val="00E90F9D"/>
    <w:rsid w:val="00E911AC"/>
    <w:rsid w:val="00E96A2D"/>
    <w:rsid w:val="00EA0587"/>
    <w:rsid w:val="00EA7860"/>
    <w:rsid w:val="00EB0A15"/>
    <w:rsid w:val="00EB2210"/>
    <w:rsid w:val="00ED73B8"/>
    <w:rsid w:val="00ED7B45"/>
    <w:rsid w:val="00ED7D3C"/>
    <w:rsid w:val="00EE05B1"/>
    <w:rsid w:val="00EF16E5"/>
    <w:rsid w:val="00EF7BE9"/>
    <w:rsid w:val="00F02407"/>
    <w:rsid w:val="00F074D7"/>
    <w:rsid w:val="00F11B75"/>
    <w:rsid w:val="00F13A56"/>
    <w:rsid w:val="00F15E9A"/>
    <w:rsid w:val="00F405B6"/>
    <w:rsid w:val="00F44855"/>
    <w:rsid w:val="00F4693C"/>
    <w:rsid w:val="00F519BD"/>
    <w:rsid w:val="00F65065"/>
    <w:rsid w:val="00F66A66"/>
    <w:rsid w:val="00F70A4C"/>
    <w:rsid w:val="00F850A2"/>
    <w:rsid w:val="00FA1BEE"/>
    <w:rsid w:val="00FB007B"/>
    <w:rsid w:val="00FD4544"/>
    <w:rsid w:val="00FD4C41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B3F5CE8-DD71-426E-A5BE-42A3FACF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4F"/>
    <w:pPr>
      <w:jc w:val="both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D51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51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514F"/>
  </w:style>
  <w:style w:type="paragraph" w:styleId="BalloonText">
    <w:name w:val="Balloon Text"/>
    <w:basedOn w:val="Normal"/>
    <w:semiHidden/>
    <w:rsid w:val="005A4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811</vt:lpstr>
    </vt:vector>
  </TitlesOfParts>
  <Company>Department for Transport, Energy and Infrastructure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811</dc:title>
  <dc:subject/>
  <dc:creator>Allan Wynne</dc:creator>
  <cp:keywords/>
  <cp:lastModifiedBy>DPTI</cp:lastModifiedBy>
  <cp:revision>2</cp:revision>
  <cp:lastPrinted>2012-05-16T05:17:00Z</cp:lastPrinted>
  <dcterms:created xsi:type="dcterms:W3CDTF">2017-01-06T05:38:00Z</dcterms:created>
  <dcterms:modified xsi:type="dcterms:W3CDTF">2017-01-06T05:38:00Z</dcterms:modified>
</cp:coreProperties>
</file>