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BB500" w14:textId="77777777" w:rsidR="00C9406E" w:rsidRPr="00C26D8B" w:rsidRDefault="00C9406E" w:rsidP="00C9406E">
      <w:pPr>
        <w:tabs>
          <w:tab w:val="left" w:pos="-720"/>
          <w:tab w:val="center" w:pos="4678"/>
        </w:tabs>
        <w:suppressAutoHyphens/>
        <w:jc w:val="center"/>
        <w:rPr>
          <w:rFonts w:ascii="Arial" w:hAnsi="Arial" w:cs="Arial"/>
          <w:spacing w:val="-2"/>
        </w:rPr>
      </w:pPr>
      <w:r>
        <w:rPr>
          <w:rFonts w:ascii="Arial" w:hAnsi="Arial" w:cs="Arial"/>
          <w:noProof/>
        </w:rPr>
        <w:drawing>
          <wp:inline distT="0" distB="0" distL="0" distR="0" wp14:anchorId="56FD98D2" wp14:editId="59DC8E19">
            <wp:extent cx="2257425" cy="514350"/>
            <wp:effectExtent l="19050" t="0" r="9525" b="0"/>
            <wp:docPr id="2" name="Picture 1" descr="DPTI_cmyk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TI_cmyk_H"/>
                    <pic:cNvPicPr>
                      <a:picLocks noChangeAspect="1" noChangeArrowheads="1"/>
                    </pic:cNvPicPr>
                  </pic:nvPicPr>
                  <pic:blipFill>
                    <a:blip r:embed="rId8" cstate="print"/>
                    <a:srcRect l="6018" t="15645" r="4030" b="17166"/>
                    <a:stretch>
                      <a:fillRect/>
                    </a:stretch>
                  </pic:blipFill>
                  <pic:spPr bwMode="auto">
                    <a:xfrm>
                      <a:off x="0" y="0"/>
                      <a:ext cx="2257425" cy="514350"/>
                    </a:xfrm>
                    <a:prstGeom prst="rect">
                      <a:avLst/>
                    </a:prstGeom>
                    <a:noFill/>
                    <a:ln w="9525">
                      <a:noFill/>
                      <a:miter lim="800000"/>
                      <a:headEnd/>
                      <a:tailEnd/>
                    </a:ln>
                  </pic:spPr>
                </pic:pic>
              </a:graphicData>
            </a:graphic>
          </wp:inline>
        </w:drawing>
      </w:r>
    </w:p>
    <w:p w14:paraId="1C8BB5F7" w14:textId="77777777" w:rsidR="00C9406E" w:rsidRPr="00C26D8B" w:rsidRDefault="00C9406E" w:rsidP="00C9406E">
      <w:pPr>
        <w:tabs>
          <w:tab w:val="left" w:pos="0"/>
          <w:tab w:val="center" w:pos="4678"/>
          <w:tab w:val="right" w:pos="9356"/>
        </w:tabs>
        <w:rPr>
          <w:rFonts w:ascii="Arial" w:hAnsi="Arial" w:cs="Arial"/>
        </w:rPr>
      </w:pPr>
    </w:p>
    <w:p w14:paraId="36D08D0A" w14:textId="77777777" w:rsidR="00C9406E" w:rsidRPr="00C26D8B" w:rsidRDefault="00C9406E" w:rsidP="00C9406E">
      <w:pPr>
        <w:tabs>
          <w:tab w:val="left" w:pos="0"/>
          <w:tab w:val="center" w:pos="4678"/>
          <w:tab w:val="right" w:pos="9356"/>
        </w:tabs>
        <w:rPr>
          <w:rFonts w:ascii="Arial" w:hAnsi="Arial" w:cs="Arial"/>
        </w:rPr>
      </w:pPr>
    </w:p>
    <w:p w14:paraId="79BF76F8" w14:textId="77777777" w:rsidR="00C9406E" w:rsidRPr="00C26D8B" w:rsidRDefault="00C9406E" w:rsidP="00C9406E">
      <w:pPr>
        <w:tabs>
          <w:tab w:val="left" w:pos="0"/>
          <w:tab w:val="center" w:pos="4678"/>
          <w:tab w:val="right" w:pos="9356"/>
        </w:tabs>
        <w:rPr>
          <w:rFonts w:ascii="Arial" w:hAnsi="Arial" w:cs="Arial"/>
        </w:rPr>
      </w:pPr>
    </w:p>
    <w:p w14:paraId="41440D17" w14:textId="77777777" w:rsidR="00A0115E" w:rsidRPr="00FB11D3" w:rsidRDefault="00A0115E" w:rsidP="00A0115E">
      <w:pPr>
        <w:jc w:val="center"/>
        <w:rPr>
          <w:rFonts w:ascii="Arial" w:hAnsi="Arial" w:cs="Arial"/>
          <w:b/>
          <w:sz w:val="40"/>
          <w:szCs w:val="40"/>
        </w:rPr>
      </w:pPr>
      <w:r>
        <w:rPr>
          <w:rFonts w:ascii="Arial" w:hAnsi="Arial" w:cs="Arial"/>
          <w:b/>
          <w:sz w:val="40"/>
          <w:szCs w:val="40"/>
        </w:rPr>
        <w:t>INVITATION</w:t>
      </w:r>
    </w:p>
    <w:p w14:paraId="6AB71514" w14:textId="77777777" w:rsidR="00C9406E" w:rsidRPr="00C26D8B" w:rsidRDefault="00C9406E" w:rsidP="00C9406E">
      <w:pPr>
        <w:rPr>
          <w:rFonts w:ascii="Arial" w:hAnsi="Arial" w:cs="Arial"/>
        </w:rPr>
      </w:pPr>
    </w:p>
    <w:p w14:paraId="0CB0856C" w14:textId="77777777" w:rsidR="00C9406E" w:rsidRPr="00C26D8B" w:rsidRDefault="00C9406E" w:rsidP="00C9406E">
      <w:pPr>
        <w:rPr>
          <w:rFonts w:ascii="Arial" w:hAnsi="Arial" w:cs="Arial"/>
        </w:rPr>
      </w:pPr>
    </w:p>
    <w:p w14:paraId="6AFB3BF3" w14:textId="77777777" w:rsidR="00C9406E" w:rsidRPr="00C26D8B" w:rsidRDefault="00C9406E" w:rsidP="00C9406E">
      <w:pPr>
        <w:rPr>
          <w:rFonts w:ascii="Arial" w:hAnsi="Arial" w:cs="Arial"/>
        </w:rPr>
      </w:pPr>
    </w:p>
    <w:p w14:paraId="4337D090" w14:textId="77777777" w:rsidR="00C9406E" w:rsidRPr="00C26D8B" w:rsidRDefault="00C9406E" w:rsidP="00C9406E">
      <w:pPr>
        <w:rPr>
          <w:rFonts w:ascii="Arial" w:hAnsi="Arial" w:cs="Arial"/>
        </w:rPr>
      </w:pPr>
    </w:p>
    <w:p w14:paraId="4F4904BF" w14:textId="77777777" w:rsidR="00C9406E" w:rsidRPr="00C26D8B" w:rsidRDefault="00C9406E" w:rsidP="00C9406E">
      <w:pPr>
        <w:rPr>
          <w:rFonts w:ascii="Arial" w:hAnsi="Arial" w:cs="Arial"/>
        </w:rPr>
      </w:pPr>
    </w:p>
    <w:p w14:paraId="3F47E476" w14:textId="77777777" w:rsidR="00C9406E" w:rsidRPr="00C26D8B" w:rsidRDefault="00C9406E" w:rsidP="00C9406E">
      <w:pPr>
        <w:rPr>
          <w:rFonts w:ascii="Arial" w:hAnsi="Arial" w:cs="Arial"/>
        </w:rPr>
      </w:pPr>
    </w:p>
    <w:p w14:paraId="44144AE0" w14:textId="77777777" w:rsidR="00C9406E" w:rsidRPr="00C26D8B" w:rsidRDefault="00C9406E" w:rsidP="00C9406E">
      <w:pPr>
        <w:rPr>
          <w:rFonts w:ascii="Arial" w:hAnsi="Arial" w:cs="Arial"/>
        </w:rPr>
      </w:pPr>
    </w:p>
    <w:p w14:paraId="1641F937" w14:textId="77777777" w:rsidR="00174B9A" w:rsidRDefault="00AD0551" w:rsidP="00174B9A">
      <w:pPr>
        <w:spacing w:before="120"/>
        <w:jc w:val="center"/>
        <w:rPr>
          <w:rFonts w:ascii="Arial" w:hAnsi="Arial" w:cs="Arial"/>
          <w:b/>
          <w:u w:val="single"/>
        </w:rPr>
      </w:pPr>
      <w:r w:rsidRPr="004D66B5">
        <w:rPr>
          <w:rFonts w:ascii="Arial" w:hAnsi="Arial" w:cs="Arial"/>
          <w:b/>
          <w:u w:val="single"/>
        </w:rPr>
        <w:t>THE PROVISION OF</w:t>
      </w:r>
    </w:p>
    <w:p w14:paraId="4D77FA9B" w14:textId="77777777" w:rsidR="00174B9A" w:rsidRDefault="00AD0551" w:rsidP="00174B9A">
      <w:pPr>
        <w:spacing w:before="120"/>
        <w:jc w:val="center"/>
        <w:rPr>
          <w:rFonts w:ascii="Arial" w:hAnsi="Arial" w:cs="Arial"/>
          <w:b/>
          <w:u w:val="single"/>
        </w:rPr>
      </w:pPr>
      <w:r>
        <w:rPr>
          <w:rFonts w:ascii="Arial" w:hAnsi="Arial" w:cs="Arial"/>
          <w:b/>
          <w:u w:val="single"/>
        </w:rPr>
        <w:t>ESTIMATI</w:t>
      </w:r>
      <w:r w:rsidR="00174B9A">
        <w:rPr>
          <w:rFonts w:ascii="Arial" w:hAnsi="Arial" w:cs="Arial"/>
          <w:b/>
          <w:u w:val="single"/>
        </w:rPr>
        <w:t>NG AND COST MANAGEMENT SERVICES</w:t>
      </w:r>
    </w:p>
    <w:p w14:paraId="59893C34" w14:textId="0ED5DC0A" w:rsidR="00AD0551" w:rsidRDefault="00AD0551" w:rsidP="00174B9A">
      <w:pPr>
        <w:spacing w:before="120"/>
        <w:jc w:val="center"/>
        <w:rPr>
          <w:rFonts w:ascii="Arial" w:hAnsi="Arial" w:cs="Arial"/>
          <w:b/>
          <w:u w:val="single"/>
        </w:rPr>
      </w:pPr>
      <w:r>
        <w:rPr>
          <w:rFonts w:ascii="Arial" w:hAnsi="Arial" w:cs="Arial"/>
          <w:b/>
          <w:u w:val="single"/>
        </w:rPr>
        <w:t>TO THE DEPARTMENT OF PLANNING, TRANSPORT AND INFRASTRUCTURE</w:t>
      </w:r>
    </w:p>
    <w:p w14:paraId="00D78603" w14:textId="77777777" w:rsidR="00A0115E" w:rsidRPr="00FB11D3" w:rsidRDefault="00A0115E" w:rsidP="00A0115E">
      <w:pPr>
        <w:suppressAutoHyphens/>
        <w:ind w:right="-1"/>
        <w:jc w:val="center"/>
        <w:rPr>
          <w:rFonts w:ascii="Arial" w:hAnsi="Arial" w:cs="Arial"/>
          <w:b/>
          <w:spacing w:val="-2"/>
          <w:u w:val="single"/>
        </w:rPr>
      </w:pPr>
    </w:p>
    <w:p w14:paraId="673CE2E0" w14:textId="3D6719F0" w:rsidR="00A0115E" w:rsidRPr="00FB11D3" w:rsidRDefault="0041509D" w:rsidP="00A0115E">
      <w:pPr>
        <w:suppressAutoHyphens/>
        <w:ind w:right="-1"/>
        <w:jc w:val="center"/>
        <w:rPr>
          <w:rFonts w:ascii="Arial" w:hAnsi="Arial" w:cs="Arial"/>
          <w:b/>
          <w:spacing w:val="-2"/>
          <w:u w:val="single"/>
        </w:rPr>
      </w:pPr>
      <w:r>
        <w:rPr>
          <w:rFonts w:ascii="Arial" w:hAnsi="Arial" w:cs="Arial"/>
          <w:b/>
          <w:spacing w:val="-2"/>
          <w:u w:val="single"/>
        </w:rPr>
        <w:t>(PANEL AGR</w:t>
      </w:r>
      <w:r w:rsidR="00A0115E" w:rsidRPr="00FB11D3">
        <w:rPr>
          <w:rFonts w:ascii="Arial" w:hAnsi="Arial" w:cs="Arial"/>
          <w:b/>
          <w:spacing w:val="-2"/>
          <w:u w:val="single"/>
        </w:rPr>
        <w:t>EEMENT</w:t>
      </w:r>
      <w:r w:rsidR="00174B9A">
        <w:rPr>
          <w:rFonts w:ascii="Arial" w:hAnsi="Arial" w:cs="Arial"/>
          <w:b/>
          <w:spacing w:val="-2"/>
          <w:u w:val="single"/>
        </w:rPr>
        <w:t xml:space="preserve"> No. 16C218</w:t>
      </w:r>
      <w:r w:rsidR="00A0115E" w:rsidRPr="00FB11D3">
        <w:rPr>
          <w:rFonts w:ascii="Arial" w:hAnsi="Arial" w:cs="Arial"/>
          <w:b/>
          <w:spacing w:val="-2"/>
          <w:u w:val="single"/>
        </w:rPr>
        <w:t>)</w:t>
      </w:r>
    </w:p>
    <w:p w14:paraId="25D897A6" w14:textId="77777777" w:rsidR="00C9406E" w:rsidRPr="00C26D8B" w:rsidRDefault="00C9406E" w:rsidP="00C9406E">
      <w:pPr>
        <w:rPr>
          <w:rFonts w:ascii="Arial" w:hAnsi="Arial" w:cs="Arial"/>
        </w:rPr>
      </w:pPr>
    </w:p>
    <w:p w14:paraId="013E8C4E" w14:textId="77777777" w:rsidR="00C9406E" w:rsidRDefault="00C9406E" w:rsidP="00C9406E">
      <w:pPr>
        <w:rPr>
          <w:rFonts w:ascii="Arial" w:hAnsi="Arial" w:cs="Arial"/>
        </w:rPr>
      </w:pPr>
    </w:p>
    <w:p w14:paraId="75227B93" w14:textId="77777777" w:rsidR="00C9406E" w:rsidRPr="00C26D8B" w:rsidRDefault="00C9406E" w:rsidP="00C9406E">
      <w:pPr>
        <w:rPr>
          <w:rFonts w:ascii="Arial" w:hAnsi="Arial" w:cs="Arial"/>
        </w:rPr>
      </w:pPr>
    </w:p>
    <w:p w14:paraId="46EBA692" w14:textId="77777777" w:rsidR="00C9406E" w:rsidRPr="00C26D8B" w:rsidRDefault="00C9406E" w:rsidP="00C9406E">
      <w:pPr>
        <w:rPr>
          <w:rFonts w:ascii="Arial" w:hAnsi="Arial" w:cs="Arial"/>
        </w:rPr>
      </w:pPr>
    </w:p>
    <w:p w14:paraId="596205BB" w14:textId="77777777" w:rsidR="00C9406E" w:rsidRPr="00C26D8B" w:rsidRDefault="00C9406E" w:rsidP="00C9406E">
      <w:pPr>
        <w:rPr>
          <w:rFonts w:ascii="Arial" w:hAnsi="Arial" w:cs="Arial"/>
        </w:rPr>
      </w:pPr>
    </w:p>
    <w:p w14:paraId="2082B6D8" w14:textId="77777777" w:rsidR="00C9406E" w:rsidRDefault="00C9406E" w:rsidP="00C9406E">
      <w:pPr>
        <w:rPr>
          <w:rFonts w:ascii="Arial" w:hAnsi="Arial" w:cs="Arial"/>
        </w:rPr>
      </w:pPr>
    </w:p>
    <w:p w14:paraId="51AD4320" w14:textId="77777777" w:rsidR="00C9406E" w:rsidRDefault="00C9406E" w:rsidP="00C9406E">
      <w:pPr>
        <w:rPr>
          <w:rFonts w:ascii="Arial" w:hAnsi="Arial" w:cs="Arial"/>
        </w:rPr>
      </w:pPr>
    </w:p>
    <w:p w14:paraId="7EF5077A" w14:textId="77777777" w:rsidR="00C9406E" w:rsidRDefault="00C9406E" w:rsidP="00C9406E">
      <w:pPr>
        <w:rPr>
          <w:rFonts w:ascii="Arial" w:hAnsi="Arial" w:cs="Arial"/>
        </w:rPr>
      </w:pPr>
    </w:p>
    <w:p w14:paraId="192CBFE5" w14:textId="77777777" w:rsidR="00C9406E" w:rsidRDefault="00C9406E" w:rsidP="00C9406E">
      <w:pPr>
        <w:rPr>
          <w:rFonts w:ascii="Arial" w:hAnsi="Arial" w:cs="Arial"/>
        </w:rPr>
      </w:pPr>
    </w:p>
    <w:p w14:paraId="64CA6F4F" w14:textId="77777777" w:rsidR="00C9406E" w:rsidRDefault="00C9406E" w:rsidP="00C9406E">
      <w:pPr>
        <w:rPr>
          <w:rFonts w:ascii="Arial" w:hAnsi="Arial" w:cs="Arial"/>
        </w:rPr>
      </w:pPr>
    </w:p>
    <w:p w14:paraId="451D0F9A" w14:textId="77777777" w:rsidR="00C9406E" w:rsidRPr="00C26D8B" w:rsidRDefault="00C9406E" w:rsidP="00C9406E">
      <w:pPr>
        <w:rPr>
          <w:rFonts w:ascii="Arial" w:hAnsi="Arial" w:cs="Arial"/>
        </w:rPr>
      </w:pPr>
    </w:p>
    <w:p w14:paraId="06EC61FD" w14:textId="77777777" w:rsidR="00C9406E" w:rsidRPr="00C26D8B" w:rsidRDefault="00C9406E" w:rsidP="00C9406E">
      <w:pPr>
        <w:rPr>
          <w:rFonts w:ascii="Arial" w:hAnsi="Arial" w:cs="Arial"/>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000" w:firstRow="0" w:lastRow="0" w:firstColumn="0" w:lastColumn="0" w:noHBand="0" w:noVBand="0"/>
      </w:tblPr>
      <w:tblGrid>
        <w:gridCol w:w="3312"/>
        <w:gridCol w:w="5997"/>
      </w:tblGrid>
      <w:tr w:rsidR="00AD0551" w:rsidRPr="008E1EAC" w14:paraId="5EA8E8D3" w14:textId="77777777" w:rsidTr="008E1EAC">
        <w:tc>
          <w:tcPr>
            <w:tcW w:w="3312" w:type="dxa"/>
          </w:tcPr>
          <w:p w14:paraId="3577CEA0" w14:textId="77777777" w:rsidR="00AD0551" w:rsidRPr="008E1EAC" w:rsidRDefault="00AD0551" w:rsidP="00AD0551">
            <w:pPr>
              <w:rPr>
                <w:rFonts w:ascii="Arial" w:hAnsi="Arial" w:cs="Arial"/>
                <w:b/>
              </w:rPr>
            </w:pPr>
            <w:r w:rsidRPr="008E1EAC">
              <w:rPr>
                <w:rFonts w:ascii="Arial" w:hAnsi="Arial" w:cs="Arial"/>
                <w:b/>
              </w:rPr>
              <w:t>CONTACT FOR FURTHER INFORMATION</w:t>
            </w:r>
          </w:p>
        </w:tc>
        <w:tc>
          <w:tcPr>
            <w:tcW w:w="5997" w:type="dxa"/>
          </w:tcPr>
          <w:p w14:paraId="503E8DF1" w14:textId="77777777" w:rsidR="00AD0551" w:rsidRPr="008E1EAC" w:rsidRDefault="00AD0551" w:rsidP="00AD0551">
            <w:pPr>
              <w:rPr>
                <w:rFonts w:ascii="Arial" w:hAnsi="Arial" w:cs="Arial"/>
              </w:rPr>
            </w:pPr>
            <w:r w:rsidRPr="008E1EAC">
              <w:rPr>
                <w:rFonts w:ascii="Arial" w:hAnsi="Arial" w:cs="Arial"/>
              </w:rPr>
              <w:t>Tender enquiries are to be directed to:</w:t>
            </w:r>
          </w:p>
          <w:p w14:paraId="0AD82AC6" w14:textId="77777777" w:rsidR="00AD0551" w:rsidRPr="008E1EAC" w:rsidRDefault="00AD0551" w:rsidP="00AD0551">
            <w:pPr>
              <w:ind w:left="317"/>
              <w:rPr>
                <w:rFonts w:ascii="Arial" w:hAnsi="Arial" w:cs="Arial"/>
              </w:rPr>
            </w:pPr>
          </w:p>
          <w:p w14:paraId="21EDA7B4" w14:textId="77777777" w:rsidR="00AD0551" w:rsidRPr="008E1EAC" w:rsidRDefault="00AD0551" w:rsidP="00AD0551">
            <w:pPr>
              <w:ind w:left="317"/>
              <w:rPr>
                <w:rFonts w:ascii="Arial" w:hAnsi="Arial" w:cs="Arial"/>
                <w:u w:val="single"/>
              </w:rPr>
            </w:pPr>
            <w:r w:rsidRPr="008E1EAC">
              <w:rPr>
                <w:rFonts w:ascii="Arial" w:hAnsi="Arial" w:cs="Arial"/>
                <w:u w:val="single"/>
              </w:rPr>
              <w:t>Civil Estimating:</w:t>
            </w:r>
          </w:p>
          <w:p w14:paraId="35475997" w14:textId="77777777" w:rsidR="00AD0551" w:rsidRPr="008E1EAC" w:rsidRDefault="00AD0551" w:rsidP="00AD0551">
            <w:pPr>
              <w:ind w:left="317"/>
              <w:rPr>
                <w:rFonts w:ascii="Arial" w:hAnsi="Arial" w:cs="Arial"/>
              </w:rPr>
            </w:pPr>
            <w:r w:rsidRPr="008E1EAC">
              <w:rPr>
                <w:rFonts w:ascii="Arial" w:hAnsi="Arial" w:cs="Arial"/>
              </w:rPr>
              <w:t>Mr Ashley Jaensch</w:t>
            </w:r>
          </w:p>
          <w:p w14:paraId="0D44CE59" w14:textId="77777777" w:rsidR="00AD0551" w:rsidRPr="008E1EAC" w:rsidRDefault="00AD0551" w:rsidP="00AD0551">
            <w:pPr>
              <w:ind w:left="317"/>
              <w:rPr>
                <w:rFonts w:ascii="Arial" w:hAnsi="Arial" w:cs="Arial"/>
              </w:rPr>
            </w:pPr>
            <w:r w:rsidRPr="008E1EAC">
              <w:rPr>
                <w:rFonts w:ascii="Arial" w:hAnsi="Arial" w:cs="Arial"/>
              </w:rPr>
              <w:t xml:space="preserve">Telephone:   (08) 8343 2089  </w:t>
            </w:r>
            <w:r w:rsidRPr="008E1EAC">
              <w:rPr>
                <w:rFonts w:ascii="Arial" w:hAnsi="Arial" w:cs="Arial"/>
              </w:rPr>
              <w:tab/>
            </w:r>
          </w:p>
          <w:p w14:paraId="23ACF3AA" w14:textId="77777777" w:rsidR="00AD0551" w:rsidRPr="008E1EAC" w:rsidRDefault="00AD0551" w:rsidP="00AD0551">
            <w:pPr>
              <w:ind w:left="317"/>
              <w:rPr>
                <w:rFonts w:ascii="Arial" w:hAnsi="Arial" w:cs="Arial"/>
              </w:rPr>
            </w:pPr>
            <w:r w:rsidRPr="008E1EAC">
              <w:rPr>
                <w:rFonts w:ascii="Arial" w:hAnsi="Arial" w:cs="Arial"/>
              </w:rPr>
              <w:t xml:space="preserve">E-mail:   </w:t>
            </w:r>
            <w:hyperlink r:id="rId9" w:history="1">
              <w:r w:rsidRPr="008E1EAC">
                <w:rPr>
                  <w:rFonts w:ascii="Arial" w:hAnsi="Arial" w:cs="Arial"/>
                  <w:color w:val="0000FF"/>
                  <w:u w:val="single"/>
                </w:rPr>
                <w:t>ashley.jaensch@sa.gov.au</w:t>
              </w:r>
            </w:hyperlink>
          </w:p>
          <w:p w14:paraId="3D0C979A" w14:textId="77777777" w:rsidR="00AD0551" w:rsidRPr="008E1EAC" w:rsidRDefault="00AD0551" w:rsidP="00AD0551">
            <w:pPr>
              <w:rPr>
                <w:rFonts w:ascii="Arial" w:hAnsi="Arial" w:cs="Arial"/>
              </w:rPr>
            </w:pPr>
          </w:p>
          <w:p w14:paraId="2720B66E" w14:textId="77777777" w:rsidR="00AD0551" w:rsidRPr="008E1EAC" w:rsidRDefault="00AD0551" w:rsidP="00AD0551">
            <w:pPr>
              <w:rPr>
                <w:rFonts w:ascii="Arial" w:hAnsi="Arial" w:cs="Arial"/>
              </w:rPr>
            </w:pPr>
            <w:r w:rsidRPr="008E1EAC">
              <w:rPr>
                <w:rFonts w:ascii="Arial" w:hAnsi="Arial" w:cs="Arial"/>
              </w:rPr>
              <w:t>OR:</w:t>
            </w:r>
          </w:p>
          <w:p w14:paraId="2D035861" w14:textId="77777777" w:rsidR="00AD0551" w:rsidRPr="008E1EAC" w:rsidRDefault="00AD0551" w:rsidP="00AD0551">
            <w:pPr>
              <w:rPr>
                <w:rFonts w:ascii="Arial" w:hAnsi="Arial" w:cs="Arial"/>
              </w:rPr>
            </w:pPr>
          </w:p>
          <w:p w14:paraId="7462407A" w14:textId="77777777" w:rsidR="00AD0551" w:rsidRPr="008E1EAC" w:rsidRDefault="00AD0551" w:rsidP="00AD0551">
            <w:pPr>
              <w:ind w:left="317"/>
              <w:rPr>
                <w:rFonts w:ascii="Arial" w:hAnsi="Arial" w:cs="Arial"/>
                <w:u w:val="single"/>
              </w:rPr>
            </w:pPr>
            <w:r w:rsidRPr="008E1EAC">
              <w:rPr>
                <w:rFonts w:ascii="Arial" w:hAnsi="Arial" w:cs="Arial"/>
                <w:u w:val="single"/>
              </w:rPr>
              <w:t>Building Cost Management:</w:t>
            </w:r>
          </w:p>
          <w:p w14:paraId="78506DD8" w14:textId="77777777" w:rsidR="00AD0551" w:rsidRPr="008E1EAC" w:rsidRDefault="00AD0551" w:rsidP="00AD0551">
            <w:pPr>
              <w:ind w:left="317"/>
              <w:rPr>
                <w:rFonts w:ascii="Arial" w:hAnsi="Arial" w:cs="Arial"/>
              </w:rPr>
            </w:pPr>
            <w:r w:rsidRPr="008E1EAC">
              <w:rPr>
                <w:rFonts w:ascii="Arial" w:hAnsi="Arial" w:cs="Arial"/>
              </w:rPr>
              <w:t>Mr Graham Ford</w:t>
            </w:r>
          </w:p>
          <w:p w14:paraId="4092FC77" w14:textId="77777777" w:rsidR="00AD0551" w:rsidRPr="008E1EAC" w:rsidRDefault="00AD0551" w:rsidP="00AD0551">
            <w:pPr>
              <w:ind w:left="317"/>
              <w:rPr>
                <w:rFonts w:ascii="Arial" w:hAnsi="Arial" w:cs="Arial"/>
              </w:rPr>
            </w:pPr>
            <w:r w:rsidRPr="008E1EAC">
              <w:rPr>
                <w:rFonts w:ascii="Arial" w:hAnsi="Arial" w:cs="Arial"/>
              </w:rPr>
              <w:t>Telephone:   (08) 8343 2518</w:t>
            </w:r>
          </w:p>
          <w:p w14:paraId="61EC4AF4" w14:textId="77777777" w:rsidR="00AD0551" w:rsidRPr="008E1EAC" w:rsidRDefault="00AD0551" w:rsidP="00AD0551">
            <w:pPr>
              <w:ind w:left="317"/>
              <w:rPr>
                <w:rFonts w:ascii="Arial" w:hAnsi="Arial" w:cs="Arial"/>
              </w:rPr>
            </w:pPr>
            <w:r w:rsidRPr="008E1EAC">
              <w:rPr>
                <w:rFonts w:ascii="Arial" w:hAnsi="Arial" w:cs="Arial"/>
              </w:rPr>
              <w:t xml:space="preserve">E-mail:   </w:t>
            </w:r>
            <w:hyperlink r:id="rId10" w:history="1">
              <w:r w:rsidRPr="008E1EAC">
                <w:rPr>
                  <w:rFonts w:ascii="Arial" w:hAnsi="Arial" w:cs="Arial"/>
                  <w:color w:val="0000FF"/>
                  <w:u w:val="single"/>
                </w:rPr>
                <w:t>graham.ford@sa.gov.au</w:t>
              </w:r>
            </w:hyperlink>
          </w:p>
          <w:p w14:paraId="410457CB" w14:textId="77777777" w:rsidR="00AD0551" w:rsidRPr="008E1EAC" w:rsidRDefault="00AD0551" w:rsidP="00AD0551">
            <w:pPr>
              <w:rPr>
                <w:rFonts w:ascii="Arial" w:hAnsi="Arial" w:cs="Arial"/>
              </w:rPr>
            </w:pPr>
          </w:p>
        </w:tc>
      </w:tr>
      <w:tr w:rsidR="00174B9A" w:rsidRPr="00ED0917" w14:paraId="1F0A1E06" w14:textId="77777777" w:rsidTr="00174B9A">
        <w:tc>
          <w:tcPr>
            <w:tcW w:w="3312" w:type="dxa"/>
            <w:tcBorders>
              <w:top w:val="single" w:sz="18" w:space="0" w:color="FFFFFF"/>
              <w:left w:val="single" w:sz="18" w:space="0" w:color="FFFFFF"/>
              <w:bottom w:val="single" w:sz="18" w:space="0" w:color="FFFFFF"/>
              <w:right w:val="single" w:sz="18" w:space="0" w:color="FFFFFF"/>
            </w:tcBorders>
          </w:tcPr>
          <w:p w14:paraId="13F803D1" w14:textId="77777777" w:rsidR="00174B9A" w:rsidRPr="00ED0917" w:rsidRDefault="00174B9A" w:rsidP="00174B9A">
            <w:pPr>
              <w:rPr>
                <w:rFonts w:ascii="Arial" w:hAnsi="Arial" w:cs="Arial"/>
                <w:b/>
              </w:rPr>
            </w:pPr>
            <w:r w:rsidRPr="00ED0917">
              <w:rPr>
                <w:rFonts w:ascii="Arial" w:hAnsi="Arial" w:cs="Arial"/>
                <w:b/>
              </w:rPr>
              <w:t>APPLICATIONS MAY BE EITHER:</w:t>
            </w:r>
          </w:p>
        </w:tc>
        <w:tc>
          <w:tcPr>
            <w:tcW w:w="5997" w:type="dxa"/>
            <w:tcBorders>
              <w:top w:val="single" w:sz="18" w:space="0" w:color="FFFFFF"/>
              <w:left w:val="single" w:sz="18" w:space="0" w:color="FFFFFF"/>
              <w:bottom w:val="single" w:sz="18" w:space="0" w:color="FFFFFF"/>
              <w:right w:val="single" w:sz="18" w:space="0" w:color="FFFFFF"/>
            </w:tcBorders>
          </w:tcPr>
          <w:p w14:paraId="2CB72B17" w14:textId="77777777" w:rsidR="00174B9A" w:rsidRPr="003D0136" w:rsidRDefault="00174B9A" w:rsidP="00174B9A">
            <w:pPr>
              <w:rPr>
                <w:rFonts w:ascii="Arial" w:hAnsi="Arial" w:cs="Arial"/>
              </w:rPr>
            </w:pPr>
            <w:r>
              <w:rPr>
                <w:rFonts w:ascii="Arial" w:hAnsi="Arial" w:cs="Arial"/>
              </w:rPr>
              <w:t>B</w:t>
            </w:r>
            <w:r w:rsidRPr="003D0136">
              <w:rPr>
                <w:rFonts w:ascii="Arial" w:hAnsi="Arial" w:cs="Arial"/>
              </w:rPr>
              <w:t>e complied on a USB memory device or CD and either:</w:t>
            </w:r>
          </w:p>
          <w:p w14:paraId="09FCD3BF" w14:textId="77777777" w:rsidR="00174B9A" w:rsidRPr="003D0136" w:rsidRDefault="00174B9A" w:rsidP="00174B9A">
            <w:pPr>
              <w:numPr>
                <w:ilvl w:val="0"/>
                <w:numId w:val="57"/>
              </w:numPr>
              <w:tabs>
                <w:tab w:val="num" w:pos="742"/>
              </w:tabs>
              <w:spacing w:before="120"/>
              <w:rPr>
                <w:rFonts w:ascii="Arial" w:hAnsi="Arial" w:cs="Arial"/>
              </w:rPr>
            </w:pPr>
            <w:r w:rsidRPr="003D0136">
              <w:rPr>
                <w:rFonts w:ascii="Arial" w:hAnsi="Arial" w:cs="Arial"/>
              </w:rPr>
              <w:t>posted to GPO Box 1533, ADELAIDE  SA  5001; or</w:t>
            </w:r>
          </w:p>
          <w:p w14:paraId="04DF6B73" w14:textId="77777777" w:rsidR="007B5C86" w:rsidRDefault="00174B9A" w:rsidP="00174B9A">
            <w:pPr>
              <w:numPr>
                <w:ilvl w:val="0"/>
                <w:numId w:val="57"/>
              </w:numPr>
              <w:tabs>
                <w:tab w:val="num" w:pos="742"/>
              </w:tabs>
              <w:spacing w:before="120"/>
              <w:rPr>
                <w:rFonts w:ascii="Arial" w:hAnsi="Arial" w:cs="Arial"/>
              </w:rPr>
            </w:pPr>
            <w:r w:rsidRPr="003D0136">
              <w:rPr>
                <w:rFonts w:ascii="Arial" w:hAnsi="Arial" w:cs="Arial"/>
              </w:rPr>
              <w:t>delivered to 77 Gre</w:t>
            </w:r>
            <w:r w:rsidR="007B5C86">
              <w:rPr>
                <w:rFonts w:ascii="Arial" w:hAnsi="Arial" w:cs="Arial"/>
              </w:rPr>
              <w:t>nfell Street, ADELAIDE SA 5000</w:t>
            </w:r>
          </w:p>
          <w:p w14:paraId="4353F751" w14:textId="1CBF4DBD" w:rsidR="00174B9A" w:rsidRPr="003D0136" w:rsidRDefault="007B5C86" w:rsidP="007B5C86">
            <w:pPr>
              <w:spacing w:before="120"/>
              <w:rPr>
                <w:rFonts w:ascii="Arial" w:hAnsi="Arial" w:cs="Arial"/>
              </w:rPr>
            </w:pPr>
            <w:r>
              <w:rPr>
                <w:rFonts w:ascii="Arial" w:hAnsi="Arial" w:cs="Arial"/>
              </w:rPr>
              <w:t>OR:</w:t>
            </w:r>
          </w:p>
          <w:p w14:paraId="0743A95C" w14:textId="6896BA2C" w:rsidR="00174B9A" w:rsidRDefault="007B5C86" w:rsidP="007B5C86">
            <w:pPr>
              <w:spacing w:before="120"/>
              <w:rPr>
                <w:rStyle w:val="CommentReference"/>
                <w:rFonts w:ascii="Arial" w:hAnsi="Arial" w:cs="Arial"/>
                <w:sz w:val="20"/>
                <w:szCs w:val="20"/>
              </w:rPr>
            </w:pPr>
            <w:r>
              <w:rPr>
                <w:rFonts w:ascii="Arial" w:hAnsi="Arial" w:cs="Arial"/>
              </w:rPr>
              <w:t>E</w:t>
            </w:r>
            <w:r w:rsidR="00174B9A" w:rsidRPr="00174B9A">
              <w:rPr>
                <w:rFonts w:ascii="Arial" w:hAnsi="Arial" w:cs="Arial"/>
              </w:rPr>
              <w:t xml:space="preserve">mailed to </w:t>
            </w:r>
            <w:hyperlink r:id="rId11" w:history="1">
              <w:r w:rsidR="00174B9A" w:rsidRPr="00174B9A">
                <w:rPr>
                  <w:rStyle w:val="Hyperlink"/>
                  <w:rFonts w:ascii="Arial" w:hAnsi="Arial" w:cs="Arial"/>
                </w:rPr>
                <w:t>DPTI.Tenders@sa.gov.au</w:t>
              </w:r>
            </w:hyperlink>
          </w:p>
          <w:p w14:paraId="49C4D41C" w14:textId="77777777" w:rsidR="00174B9A" w:rsidRPr="00174B9A" w:rsidRDefault="00174B9A" w:rsidP="007B5C86">
            <w:pPr>
              <w:spacing w:before="120"/>
              <w:rPr>
                <w:rFonts w:ascii="Arial" w:hAnsi="Arial" w:cs="Arial"/>
              </w:rPr>
            </w:pPr>
            <w:r w:rsidRPr="00ED0917">
              <w:rPr>
                <w:rFonts w:ascii="Arial" w:hAnsi="Arial" w:cs="Arial"/>
              </w:rPr>
              <w:t>Note: If submitting via email, please phone (08) 8343 2029 to confirm receipt. Also, it may be necessary to split the application into several emails to keep it to an acceptable size.</w:t>
            </w:r>
          </w:p>
        </w:tc>
      </w:tr>
      <w:tr w:rsidR="00AD0551" w:rsidRPr="008E1EAC" w14:paraId="39A367E3" w14:textId="77777777" w:rsidTr="008E1EAC">
        <w:tc>
          <w:tcPr>
            <w:tcW w:w="3312" w:type="dxa"/>
          </w:tcPr>
          <w:p w14:paraId="216C8DC0" w14:textId="0A29D7FF" w:rsidR="00AD0551" w:rsidRPr="008E1EAC" w:rsidRDefault="00AD0551" w:rsidP="00AD0551">
            <w:pPr>
              <w:rPr>
                <w:rFonts w:ascii="Arial" w:hAnsi="Arial" w:cs="Arial"/>
                <w:b/>
              </w:rPr>
            </w:pPr>
          </w:p>
        </w:tc>
        <w:tc>
          <w:tcPr>
            <w:tcW w:w="5997" w:type="dxa"/>
          </w:tcPr>
          <w:p w14:paraId="5C86C794" w14:textId="622E9C93" w:rsidR="00AD0551" w:rsidRPr="008E1EAC" w:rsidRDefault="00AD0551" w:rsidP="00497AF6">
            <w:pPr>
              <w:rPr>
                <w:rFonts w:ascii="Arial" w:hAnsi="Arial" w:cs="Arial"/>
                <w:b/>
              </w:rPr>
            </w:pPr>
          </w:p>
        </w:tc>
      </w:tr>
    </w:tbl>
    <w:p w14:paraId="4F9AC53F" w14:textId="77777777" w:rsidR="00C9406E" w:rsidRPr="00C26D8B" w:rsidRDefault="00C9406E" w:rsidP="00C9406E">
      <w:pPr>
        <w:rPr>
          <w:rFonts w:ascii="Arial" w:hAnsi="Arial" w:cs="Arial"/>
        </w:rPr>
      </w:pPr>
    </w:p>
    <w:p w14:paraId="7F8DF26D" w14:textId="77777777" w:rsidR="00C9406E" w:rsidRPr="00C26D8B" w:rsidRDefault="00C9406E" w:rsidP="00C9406E">
      <w:pPr>
        <w:rPr>
          <w:rFonts w:ascii="Arial" w:hAnsi="Arial" w:cs="Arial"/>
        </w:rPr>
      </w:pPr>
    </w:p>
    <w:p w14:paraId="039A390F" w14:textId="77777777" w:rsidR="00C9406E" w:rsidRPr="00C26D8B" w:rsidRDefault="00C9406E" w:rsidP="00C9406E">
      <w:pPr>
        <w:rPr>
          <w:rFonts w:ascii="Arial" w:hAnsi="Arial" w:cs="Arial"/>
        </w:rPr>
        <w:sectPr w:rsidR="00C9406E" w:rsidRPr="00C26D8B">
          <w:headerReference w:type="default" r:id="rId12"/>
          <w:footerReference w:type="default" r:id="rId13"/>
          <w:endnotePr>
            <w:numFmt w:val="decimal"/>
          </w:endnotePr>
          <w:pgSz w:w="11906" w:h="16838"/>
          <w:pgMar w:top="851" w:right="851" w:bottom="566" w:left="1700" w:header="851" w:footer="566" w:gutter="0"/>
          <w:pgNumType w:start="1"/>
          <w:cols w:space="720"/>
          <w:noEndnote/>
        </w:sectPr>
      </w:pPr>
    </w:p>
    <w:p w14:paraId="025DF65D" w14:textId="77777777" w:rsidR="00C9406E" w:rsidRPr="00C26D8B" w:rsidRDefault="00C9406E" w:rsidP="00C9406E">
      <w:pPr>
        <w:jc w:val="center"/>
        <w:rPr>
          <w:rFonts w:ascii="Arial" w:hAnsi="Arial" w:cs="Arial"/>
          <w:b/>
          <w:u w:val="single"/>
        </w:rPr>
      </w:pPr>
    </w:p>
    <w:p w14:paraId="69C107ED" w14:textId="77777777" w:rsidR="00B56CDC" w:rsidRPr="00C26D8B" w:rsidRDefault="00B56CDC" w:rsidP="00B56CDC">
      <w:pPr>
        <w:jc w:val="center"/>
        <w:rPr>
          <w:rFonts w:ascii="Arial" w:hAnsi="Arial" w:cs="Arial"/>
          <w:b/>
          <w:u w:val="single"/>
        </w:rPr>
      </w:pPr>
      <w:r w:rsidRPr="00C26D8B">
        <w:rPr>
          <w:rFonts w:ascii="Arial" w:hAnsi="Arial" w:cs="Arial"/>
          <w:b/>
          <w:u w:val="single"/>
        </w:rPr>
        <w:t>IN</w:t>
      </w:r>
      <w:r>
        <w:rPr>
          <w:rFonts w:ascii="Arial" w:hAnsi="Arial" w:cs="Arial"/>
          <w:b/>
          <w:u w:val="single"/>
        </w:rPr>
        <w:t xml:space="preserve">TRODUCTION AND </w:t>
      </w:r>
      <w:r w:rsidRPr="00C26D8B">
        <w:rPr>
          <w:rFonts w:ascii="Arial" w:hAnsi="Arial" w:cs="Arial"/>
          <w:b/>
          <w:u w:val="single"/>
        </w:rPr>
        <w:t>INVITATION</w:t>
      </w:r>
    </w:p>
    <w:p w14:paraId="2D5A0D81" w14:textId="77777777" w:rsidR="00B56CDC" w:rsidRDefault="00B56CDC" w:rsidP="00B56CDC">
      <w:pPr>
        <w:rPr>
          <w:rFonts w:ascii="Arial" w:hAnsi="Arial" w:cs="Arial"/>
        </w:rPr>
      </w:pPr>
    </w:p>
    <w:p w14:paraId="72C4E8C0" w14:textId="77777777" w:rsidR="00B56CDC" w:rsidRPr="00C26D8B" w:rsidRDefault="00B56CDC" w:rsidP="00E2499B">
      <w:pPr>
        <w:rPr>
          <w:rFonts w:ascii="Arial" w:hAnsi="Arial" w:cs="Arial"/>
        </w:rPr>
      </w:pPr>
    </w:p>
    <w:p w14:paraId="0721F441" w14:textId="10B329C6" w:rsidR="00B56CDC" w:rsidRPr="00AD0551" w:rsidRDefault="00B56CDC" w:rsidP="00E2499B">
      <w:pPr>
        <w:rPr>
          <w:rFonts w:ascii="Arial" w:hAnsi="Arial" w:cs="Arial"/>
        </w:rPr>
      </w:pPr>
      <w:r w:rsidRPr="00AD0551">
        <w:rPr>
          <w:rFonts w:ascii="Arial" w:hAnsi="Arial" w:cs="Arial"/>
        </w:rPr>
        <w:t xml:space="preserve">The Department of Planning, Transport and Infrastructure (DPTI) works as part of our community to deliver effective planning policy, efficient </w:t>
      </w:r>
      <w:r w:rsidR="009E61FA" w:rsidRPr="00AD0551">
        <w:rPr>
          <w:rFonts w:ascii="Arial" w:hAnsi="Arial" w:cs="Arial"/>
        </w:rPr>
        <w:t>transport</w:t>
      </w:r>
      <w:r w:rsidR="009E61FA">
        <w:rPr>
          <w:rFonts w:ascii="Arial" w:hAnsi="Arial" w:cs="Arial"/>
        </w:rPr>
        <w:t xml:space="preserve">, </w:t>
      </w:r>
      <w:r w:rsidRPr="00AD0551">
        <w:rPr>
          <w:rFonts w:ascii="Arial" w:hAnsi="Arial" w:cs="Arial"/>
        </w:rPr>
        <w:t>social and economic infrastructure</w:t>
      </w:r>
      <w:r w:rsidR="00DF3AD3">
        <w:rPr>
          <w:rFonts w:ascii="Arial" w:hAnsi="Arial" w:cs="Arial"/>
        </w:rPr>
        <w:t>, including the procurement of new and upgraded building accommodation for Government and its various Agencies</w:t>
      </w:r>
      <w:r w:rsidRPr="00AD0551">
        <w:rPr>
          <w:rFonts w:ascii="Arial" w:hAnsi="Arial" w:cs="Arial"/>
        </w:rPr>
        <w:t>. Its responsibilities include the delivery of major road, rail, marine and building projects for the South Australian Government.</w:t>
      </w:r>
    </w:p>
    <w:p w14:paraId="199AABD2" w14:textId="77777777" w:rsidR="00B56CDC" w:rsidRPr="00AD0551" w:rsidRDefault="00B56CDC" w:rsidP="00E2499B">
      <w:pPr>
        <w:rPr>
          <w:rFonts w:ascii="Arial" w:hAnsi="Arial" w:cs="Arial"/>
        </w:rPr>
      </w:pPr>
    </w:p>
    <w:p w14:paraId="5DBE4F56" w14:textId="44353740" w:rsidR="00B56CDC" w:rsidRPr="00AD0551" w:rsidRDefault="00B56CDC" w:rsidP="00E2499B">
      <w:pPr>
        <w:rPr>
          <w:rFonts w:ascii="Arial" w:hAnsi="Arial" w:cs="Arial"/>
        </w:rPr>
      </w:pPr>
      <w:r w:rsidRPr="00AD0551">
        <w:rPr>
          <w:rFonts w:ascii="Arial" w:hAnsi="Arial" w:cs="Arial"/>
        </w:rPr>
        <w:t>DPTI invites suitably qualified companies (</w:t>
      </w:r>
      <w:r w:rsidRPr="00AD0551">
        <w:rPr>
          <w:rFonts w:ascii="Arial" w:hAnsi="Arial" w:cs="Arial"/>
          <w:b/>
        </w:rPr>
        <w:t>“Applicant</w:t>
      </w:r>
      <w:r w:rsidR="0030426C" w:rsidRPr="00AD0551">
        <w:rPr>
          <w:rFonts w:ascii="Arial" w:hAnsi="Arial" w:cs="Arial"/>
          <w:b/>
        </w:rPr>
        <w:t>s</w:t>
      </w:r>
      <w:r w:rsidRPr="00AD0551">
        <w:rPr>
          <w:rFonts w:ascii="Arial" w:hAnsi="Arial" w:cs="Arial"/>
          <w:b/>
        </w:rPr>
        <w:t>”</w:t>
      </w:r>
      <w:r w:rsidRPr="00AD0551">
        <w:rPr>
          <w:rFonts w:ascii="Arial" w:hAnsi="Arial" w:cs="Arial"/>
        </w:rPr>
        <w:t xml:space="preserve">) to apply for inclusion in a </w:t>
      </w:r>
      <w:r w:rsidR="00DE2B38">
        <w:rPr>
          <w:rFonts w:ascii="Arial" w:hAnsi="Arial" w:cs="Arial"/>
        </w:rPr>
        <w:t>P</w:t>
      </w:r>
      <w:r w:rsidRPr="00AD0551">
        <w:rPr>
          <w:rFonts w:ascii="Arial" w:hAnsi="Arial" w:cs="Arial"/>
        </w:rPr>
        <w:t xml:space="preserve">anel </w:t>
      </w:r>
      <w:r w:rsidR="00DE2B38">
        <w:rPr>
          <w:rFonts w:ascii="Arial" w:hAnsi="Arial" w:cs="Arial"/>
        </w:rPr>
        <w:t>for</w:t>
      </w:r>
      <w:r w:rsidRPr="00AD0551">
        <w:rPr>
          <w:rFonts w:ascii="Arial" w:hAnsi="Arial" w:cs="Arial"/>
        </w:rPr>
        <w:t xml:space="preserve"> </w:t>
      </w:r>
      <w:r w:rsidR="00DE2B38">
        <w:rPr>
          <w:rFonts w:ascii="Arial" w:hAnsi="Arial" w:cs="Arial"/>
        </w:rPr>
        <w:t>‘T</w:t>
      </w:r>
      <w:r w:rsidRPr="00AD0551">
        <w:rPr>
          <w:rFonts w:ascii="Arial" w:hAnsi="Arial" w:cs="Arial"/>
        </w:rPr>
        <w:t xml:space="preserve">he </w:t>
      </w:r>
      <w:r w:rsidR="00DE2B38">
        <w:rPr>
          <w:rFonts w:ascii="Arial" w:hAnsi="Arial" w:cs="Arial"/>
        </w:rPr>
        <w:t>P</w:t>
      </w:r>
      <w:r w:rsidRPr="00AD0551">
        <w:rPr>
          <w:rFonts w:ascii="Arial" w:hAnsi="Arial" w:cs="Arial"/>
        </w:rPr>
        <w:t xml:space="preserve">rovision of </w:t>
      </w:r>
      <w:r w:rsidR="00EE1C29">
        <w:rPr>
          <w:rFonts w:ascii="Arial" w:hAnsi="Arial" w:cs="Arial"/>
        </w:rPr>
        <w:t xml:space="preserve">Estimating and </w:t>
      </w:r>
      <w:r w:rsidR="00DE2B38">
        <w:rPr>
          <w:rFonts w:ascii="Arial" w:hAnsi="Arial" w:cs="Arial"/>
        </w:rPr>
        <w:t>Cost M</w:t>
      </w:r>
      <w:r w:rsidRPr="00AD0551">
        <w:rPr>
          <w:rFonts w:ascii="Arial" w:hAnsi="Arial" w:cs="Arial"/>
        </w:rPr>
        <w:t xml:space="preserve">anagement </w:t>
      </w:r>
      <w:r w:rsidR="00DE2B38">
        <w:rPr>
          <w:rFonts w:ascii="Arial" w:hAnsi="Arial" w:cs="Arial"/>
        </w:rPr>
        <w:t>S</w:t>
      </w:r>
      <w:r w:rsidRPr="00AD0551">
        <w:rPr>
          <w:rFonts w:ascii="Arial" w:hAnsi="Arial" w:cs="Arial"/>
        </w:rPr>
        <w:t xml:space="preserve">ervices </w:t>
      </w:r>
      <w:r w:rsidR="00DE2B38">
        <w:rPr>
          <w:rFonts w:ascii="Arial" w:hAnsi="Arial" w:cs="Arial"/>
        </w:rPr>
        <w:t>to</w:t>
      </w:r>
      <w:r w:rsidRPr="00AD0551">
        <w:rPr>
          <w:rFonts w:ascii="Arial" w:hAnsi="Arial" w:cs="Arial"/>
        </w:rPr>
        <w:t xml:space="preserve"> </w:t>
      </w:r>
      <w:r w:rsidR="00554B1E">
        <w:rPr>
          <w:rFonts w:ascii="Arial" w:hAnsi="Arial" w:cs="Arial"/>
        </w:rPr>
        <w:t xml:space="preserve">the </w:t>
      </w:r>
      <w:r w:rsidRPr="00AD0551">
        <w:rPr>
          <w:rFonts w:ascii="Arial" w:hAnsi="Arial" w:cs="Arial"/>
        </w:rPr>
        <w:t>D</w:t>
      </w:r>
      <w:r w:rsidR="00554B1E">
        <w:rPr>
          <w:rFonts w:ascii="Arial" w:hAnsi="Arial" w:cs="Arial"/>
        </w:rPr>
        <w:t xml:space="preserve">epartment of </w:t>
      </w:r>
      <w:r w:rsidRPr="00AD0551">
        <w:rPr>
          <w:rFonts w:ascii="Arial" w:hAnsi="Arial" w:cs="Arial"/>
        </w:rPr>
        <w:t>P</w:t>
      </w:r>
      <w:r w:rsidR="00554B1E">
        <w:rPr>
          <w:rFonts w:ascii="Arial" w:hAnsi="Arial" w:cs="Arial"/>
        </w:rPr>
        <w:t xml:space="preserve">lanning, </w:t>
      </w:r>
      <w:r w:rsidRPr="00AD0551">
        <w:rPr>
          <w:rFonts w:ascii="Arial" w:hAnsi="Arial" w:cs="Arial"/>
        </w:rPr>
        <w:t>T</w:t>
      </w:r>
      <w:r w:rsidR="00554B1E">
        <w:rPr>
          <w:rFonts w:ascii="Arial" w:hAnsi="Arial" w:cs="Arial"/>
        </w:rPr>
        <w:t xml:space="preserve">ransport and </w:t>
      </w:r>
      <w:r w:rsidRPr="00AD0551">
        <w:rPr>
          <w:rFonts w:ascii="Arial" w:hAnsi="Arial" w:cs="Arial"/>
        </w:rPr>
        <w:t>I</w:t>
      </w:r>
      <w:r w:rsidR="00554B1E">
        <w:rPr>
          <w:rFonts w:ascii="Arial" w:hAnsi="Arial" w:cs="Arial"/>
        </w:rPr>
        <w:t>nfrastructure</w:t>
      </w:r>
      <w:r w:rsidR="00DE2B38">
        <w:rPr>
          <w:rFonts w:ascii="Arial" w:hAnsi="Arial" w:cs="Arial"/>
        </w:rPr>
        <w:t>’</w:t>
      </w:r>
      <w:r w:rsidRPr="00AD0551">
        <w:rPr>
          <w:rFonts w:ascii="Arial" w:hAnsi="Arial" w:cs="Arial"/>
        </w:rPr>
        <w:t xml:space="preserve">. </w:t>
      </w:r>
      <w:r w:rsidR="00225B80">
        <w:rPr>
          <w:rFonts w:ascii="Arial" w:hAnsi="Arial" w:cs="Arial"/>
        </w:rPr>
        <w:t xml:space="preserve"> </w:t>
      </w:r>
      <w:r w:rsidRPr="00AD0551">
        <w:rPr>
          <w:rFonts w:ascii="Arial" w:hAnsi="Arial" w:cs="Arial"/>
        </w:rPr>
        <w:t xml:space="preserve">Applications will be evaluated by DPTI and those considered suitable will be invited to sign a formal Panel Agreement. Once established, DPTI may request the panel members to </w:t>
      </w:r>
      <w:r w:rsidR="0097744A">
        <w:rPr>
          <w:rFonts w:ascii="Arial" w:hAnsi="Arial" w:cs="Arial"/>
        </w:rPr>
        <w:t>provide</w:t>
      </w:r>
      <w:r w:rsidR="009E61FA">
        <w:rPr>
          <w:rFonts w:ascii="Arial" w:hAnsi="Arial" w:cs="Arial"/>
        </w:rPr>
        <w:t xml:space="preserve"> quotes for the services </w:t>
      </w:r>
      <w:r w:rsidR="00E41516">
        <w:rPr>
          <w:rFonts w:ascii="Arial" w:hAnsi="Arial" w:cs="Arial"/>
        </w:rPr>
        <w:t xml:space="preserve">to be </w:t>
      </w:r>
      <w:r w:rsidR="0097744A">
        <w:rPr>
          <w:rFonts w:ascii="Arial" w:hAnsi="Arial" w:cs="Arial"/>
        </w:rPr>
        <w:t>supplied</w:t>
      </w:r>
      <w:r w:rsidR="009E61FA">
        <w:rPr>
          <w:rFonts w:ascii="Arial" w:hAnsi="Arial" w:cs="Arial"/>
        </w:rPr>
        <w:t xml:space="preserve"> under this Panel Arrangement. </w:t>
      </w:r>
    </w:p>
    <w:p w14:paraId="5D7F591B" w14:textId="77777777" w:rsidR="00B56CDC" w:rsidRPr="00AD0551" w:rsidRDefault="00B56CDC" w:rsidP="00E2499B">
      <w:pPr>
        <w:rPr>
          <w:rFonts w:ascii="Arial" w:hAnsi="Arial" w:cs="Arial"/>
        </w:rPr>
      </w:pPr>
    </w:p>
    <w:p w14:paraId="798A3ADF" w14:textId="730081D1" w:rsidR="00C9406E" w:rsidRPr="00102875" w:rsidRDefault="00175CE2" w:rsidP="00E2499B">
      <w:pPr>
        <w:rPr>
          <w:rFonts w:ascii="Arial" w:hAnsi="Arial" w:cs="Arial"/>
        </w:rPr>
      </w:pPr>
      <w:r w:rsidRPr="00AD0551">
        <w:rPr>
          <w:rFonts w:ascii="Arial" w:hAnsi="Arial" w:cs="Arial"/>
        </w:rPr>
        <w:t>Applicants may apply to provide either</w:t>
      </w:r>
      <w:r w:rsidR="0066552F">
        <w:rPr>
          <w:rFonts w:ascii="Arial" w:hAnsi="Arial" w:cs="Arial"/>
        </w:rPr>
        <w:t xml:space="preserve"> </w:t>
      </w:r>
      <w:r w:rsidR="00001D62">
        <w:rPr>
          <w:rFonts w:ascii="Arial" w:hAnsi="Arial" w:cs="Arial"/>
        </w:rPr>
        <w:t xml:space="preserve">civil </w:t>
      </w:r>
      <w:r w:rsidR="0066552F">
        <w:rPr>
          <w:rFonts w:ascii="Arial" w:hAnsi="Arial" w:cs="Arial"/>
        </w:rPr>
        <w:t xml:space="preserve">estimating services, </w:t>
      </w:r>
      <w:r w:rsidR="00001D62">
        <w:rPr>
          <w:rFonts w:ascii="Arial" w:hAnsi="Arial" w:cs="Arial"/>
        </w:rPr>
        <w:t xml:space="preserve">building </w:t>
      </w:r>
      <w:r w:rsidR="0066552F">
        <w:rPr>
          <w:rFonts w:ascii="Arial" w:hAnsi="Arial" w:cs="Arial"/>
        </w:rPr>
        <w:t>cost</w:t>
      </w:r>
      <w:r w:rsidRPr="00AD0551">
        <w:rPr>
          <w:rFonts w:ascii="Arial" w:hAnsi="Arial" w:cs="Arial"/>
        </w:rPr>
        <w:t xml:space="preserve"> management </w:t>
      </w:r>
      <w:r w:rsidR="00DE2B38">
        <w:rPr>
          <w:rFonts w:ascii="Arial" w:hAnsi="Arial" w:cs="Arial"/>
        </w:rPr>
        <w:t xml:space="preserve">services </w:t>
      </w:r>
      <w:r w:rsidRPr="00AD0551">
        <w:rPr>
          <w:rFonts w:ascii="Arial" w:hAnsi="Arial" w:cs="Arial"/>
        </w:rPr>
        <w:t xml:space="preserve">or </w:t>
      </w:r>
      <w:r w:rsidRPr="00102875">
        <w:rPr>
          <w:rFonts w:ascii="Arial" w:hAnsi="Arial" w:cs="Arial"/>
        </w:rPr>
        <w:t>both.</w:t>
      </w:r>
    </w:p>
    <w:p w14:paraId="1B5664F6" w14:textId="77777777" w:rsidR="00205DE3" w:rsidRPr="00102875" w:rsidRDefault="00205DE3" w:rsidP="00E2499B">
      <w:pPr>
        <w:jc w:val="center"/>
        <w:rPr>
          <w:rFonts w:ascii="Arial" w:hAnsi="Arial" w:cs="Arial"/>
        </w:rPr>
      </w:pPr>
    </w:p>
    <w:p w14:paraId="68D4B35C" w14:textId="79DD91F4" w:rsidR="00AF240E" w:rsidRDefault="00A57734" w:rsidP="00E2499B">
      <w:pPr>
        <w:rPr>
          <w:rFonts w:ascii="Arial" w:hAnsi="Arial" w:cs="Arial"/>
        </w:rPr>
      </w:pPr>
      <w:r w:rsidRPr="00102875">
        <w:rPr>
          <w:rFonts w:ascii="Arial" w:hAnsi="Arial" w:cs="Arial"/>
        </w:rPr>
        <w:t xml:space="preserve">Notwithstanding that this will be an “open panel” and that DPTI may consider new applications during the term of this panel, potential </w:t>
      </w:r>
      <w:r w:rsidR="00FA6ED2" w:rsidRPr="00102875">
        <w:rPr>
          <w:rFonts w:ascii="Arial" w:hAnsi="Arial" w:cs="Arial"/>
        </w:rPr>
        <w:t>A</w:t>
      </w:r>
      <w:r w:rsidRPr="00102875">
        <w:rPr>
          <w:rFonts w:ascii="Arial" w:hAnsi="Arial" w:cs="Arial"/>
        </w:rPr>
        <w:t xml:space="preserve">pplicants must contact </w:t>
      </w:r>
      <w:r w:rsidR="00FA6ED2" w:rsidRPr="00102875">
        <w:rPr>
          <w:rFonts w:ascii="Arial" w:hAnsi="Arial" w:cs="Arial"/>
        </w:rPr>
        <w:t xml:space="preserve">either </w:t>
      </w:r>
      <w:r w:rsidR="008D7899" w:rsidRPr="00102875">
        <w:rPr>
          <w:rFonts w:ascii="Arial" w:hAnsi="Arial" w:cs="Arial"/>
        </w:rPr>
        <w:t xml:space="preserve">DPTI Contact Officer as specified on the </w:t>
      </w:r>
      <w:r w:rsidR="000E2655" w:rsidRPr="00102875">
        <w:rPr>
          <w:rFonts w:ascii="Arial" w:hAnsi="Arial" w:cs="Arial"/>
        </w:rPr>
        <w:t xml:space="preserve">front cover sheet of this document to discuss the likely demand for these services and the suitability of the Applicant prior to </w:t>
      </w:r>
      <w:r w:rsidR="00225B80" w:rsidRPr="00102875">
        <w:rPr>
          <w:rFonts w:ascii="Arial" w:hAnsi="Arial" w:cs="Arial"/>
        </w:rPr>
        <w:t>the submission of an application.</w:t>
      </w:r>
    </w:p>
    <w:p w14:paraId="42F1C7A2" w14:textId="77777777" w:rsidR="00AF240E" w:rsidRDefault="00AF240E" w:rsidP="00E2499B">
      <w:pPr>
        <w:rPr>
          <w:rFonts w:ascii="Arial" w:hAnsi="Arial" w:cs="Arial"/>
        </w:rPr>
      </w:pPr>
    </w:p>
    <w:p w14:paraId="0CF580B4" w14:textId="77777777" w:rsidR="00205DE3" w:rsidRDefault="00205DE3" w:rsidP="004F576B">
      <w:pPr>
        <w:rPr>
          <w:rFonts w:ascii="Arial" w:hAnsi="Arial" w:cs="Arial"/>
        </w:rPr>
      </w:pPr>
    </w:p>
    <w:p w14:paraId="4157285F" w14:textId="77777777" w:rsidR="00C9406E" w:rsidRPr="00C26D8B" w:rsidRDefault="00C9406E" w:rsidP="00C9406E">
      <w:pPr>
        <w:jc w:val="center"/>
        <w:rPr>
          <w:rFonts w:ascii="Arial" w:hAnsi="Arial" w:cs="Arial"/>
        </w:rPr>
      </w:pPr>
      <w:r w:rsidRPr="00C26D8B">
        <w:rPr>
          <w:rFonts w:ascii="Arial" w:hAnsi="Arial" w:cs="Arial"/>
        </w:rPr>
        <w:t>____________</w:t>
      </w:r>
    </w:p>
    <w:p w14:paraId="47B49A14" w14:textId="77777777" w:rsidR="00C9406E" w:rsidRPr="00C26D8B" w:rsidRDefault="00C9406E" w:rsidP="00C9406E">
      <w:pPr>
        <w:rPr>
          <w:rFonts w:ascii="Arial" w:hAnsi="Arial" w:cs="Arial"/>
        </w:rPr>
      </w:pPr>
    </w:p>
    <w:p w14:paraId="7687DBBC" w14:textId="77777777" w:rsidR="00C9406E" w:rsidRPr="00C26D8B" w:rsidRDefault="00C9406E" w:rsidP="00C9406E">
      <w:pPr>
        <w:rPr>
          <w:rFonts w:ascii="Arial" w:hAnsi="Arial" w:cs="Arial"/>
        </w:rPr>
      </w:pPr>
    </w:p>
    <w:p w14:paraId="5505BFC5" w14:textId="77777777" w:rsidR="00D87A7F" w:rsidRDefault="00D87A7F" w:rsidP="00C9406E">
      <w:pPr>
        <w:jc w:val="center"/>
        <w:rPr>
          <w:rFonts w:ascii="Arial" w:hAnsi="Arial" w:cs="Arial"/>
          <w:b/>
          <w:spacing w:val="-2"/>
          <w:u w:val="single"/>
        </w:rPr>
        <w:sectPr w:rsidR="00D87A7F" w:rsidSect="00FC4F46">
          <w:headerReference w:type="default" r:id="rId14"/>
          <w:endnotePr>
            <w:numFmt w:val="decimal"/>
          </w:endnotePr>
          <w:pgSz w:w="11906" w:h="16838"/>
          <w:pgMar w:top="851" w:right="851" w:bottom="566" w:left="1700" w:header="851" w:footer="566" w:gutter="0"/>
          <w:cols w:space="720"/>
          <w:noEndnote/>
        </w:sectPr>
      </w:pPr>
    </w:p>
    <w:p w14:paraId="589AC7CD" w14:textId="77777777" w:rsidR="00D87A7F" w:rsidRPr="00C26D8B" w:rsidRDefault="00D87A7F" w:rsidP="00D87A7F">
      <w:pPr>
        <w:jc w:val="center"/>
        <w:rPr>
          <w:rFonts w:ascii="Arial" w:hAnsi="Arial" w:cs="Arial"/>
          <w:b/>
          <w:u w:val="single"/>
        </w:rPr>
      </w:pPr>
    </w:p>
    <w:p w14:paraId="44EFD824" w14:textId="77777777" w:rsidR="00B56CDC" w:rsidRPr="00C26D8B" w:rsidRDefault="00B56CDC" w:rsidP="00B56CDC">
      <w:pPr>
        <w:jc w:val="center"/>
        <w:rPr>
          <w:rFonts w:ascii="Arial" w:hAnsi="Arial" w:cs="Arial"/>
          <w:b/>
          <w:u w:val="single"/>
        </w:rPr>
      </w:pPr>
      <w:r w:rsidRPr="00C26D8B">
        <w:rPr>
          <w:rFonts w:ascii="Arial" w:hAnsi="Arial" w:cs="Arial"/>
          <w:b/>
          <w:u w:val="single"/>
        </w:rPr>
        <w:t>CONTENTS</w:t>
      </w:r>
    </w:p>
    <w:p w14:paraId="4043C0A8" w14:textId="77777777" w:rsidR="00B56CDC" w:rsidRPr="00C26D8B" w:rsidRDefault="00B56CDC" w:rsidP="00B56CDC">
      <w:pPr>
        <w:rPr>
          <w:rFonts w:ascii="Arial" w:hAnsi="Arial" w:cs="Arial"/>
        </w:rPr>
      </w:pPr>
    </w:p>
    <w:p w14:paraId="0242D63C" w14:textId="77777777" w:rsidR="00B56CDC" w:rsidRPr="00C26D8B" w:rsidRDefault="00B56CDC" w:rsidP="00B56CDC">
      <w:pPr>
        <w:rPr>
          <w:rFonts w:ascii="Arial" w:hAnsi="Arial" w:cs="Arial"/>
        </w:rPr>
      </w:pPr>
    </w:p>
    <w:p w14:paraId="5921702C" w14:textId="77777777" w:rsidR="00B56CDC" w:rsidRPr="00C602B5" w:rsidRDefault="00B56CDC" w:rsidP="00E2499B">
      <w:pPr>
        <w:rPr>
          <w:rFonts w:ascii="Arial" w:hAnsi="Arial" w:cs="Arial"/>
        </w:rPr>
      </w:pPr>
      <w:r w:rsidRPr="00C602B5">
        <w:rPr>
          <w:rFonts w:ascii="Arial" w:hAnsi="Arial" w:cs="Arial"/>
        </w:rPr>
        <w:t xml:space="preserve">Conditions of </w:t>
      </w:r>
      <w:r>
        <w:rPr>
          <w:rFonts w:ascii="Arial" w:hAnsi="Arial" w:cs="Arial"/>
        </w:rPr>
        <w:t>Submission including:</w:t>
      </w:r>
    </w:p>
    <w:p w14:paraId="72D9208D" w14:textId="77777777" w:rsidR="00B56CDC" w:rsidRDefault="00B56CDC" w:rsidP="00E2499B">
      <w:pPr>
        <w:spacing w:before="120"/>
        <w:ind w:left="720"/>
        <w:rPr>
          <w:rFonts w:ascii="Arial" w:hAnsi="Arial" w:cs="Arial"/>
        </w:rPr>
      </w:pPr>
      <w:r>
        <w:rPr>
          <w:rFonts w:ascii="Arial" w:hAnsi="Arial" w:cs="Arial"/>
        </w:rPr>
        <w:t>Annexure A:</w:t>
      </w:r>
      <w:r>
        <w:rPr>
          <w:rFonts w:ascii="Arial" w:hAnsi="Arial" w:cs="Arial"/>
        </w:rPr>
        <w:tab/>
        <w:t>Application Details.</w:t>
      </w:r>
    </w:p>
    <w:p w14:paraId="0EC2A687" w14:textId="77777777" w:rsidR="00B56CDC" w:rsidRDefault="00B56CDC" w:rsidP="00E2499B">
      <w:pPr>
        <w:spacing w:before="120"/>
        <w:ind w:left="720"/>
        <w:rPr>
          <w:rFonts w:ascii="Arial" w:hAnsi="Arial" w:cs="Arial"/>
        </w:rPr>
      </w:pPr>
      <w:r>
        <w:rPr>
          <w:rFonts w:ascii="Arial" w:hAnsi="Arial" w:cs="Arial"/>
        </w:rPr>
        <w:t>Annexure B:</w:t>
      </w:r>
      <w:r>
        <w:rPr>
          <w:rFonts w:ascii="Arial" w:hAnsi="Arial" w:cs="Arial"/>
        </w:rPr>
        <w:tab/>
        <w:t>Assessment of Submissions.</w:t>
      </w:r>
    </w:p>
    <w:p w14:paraId="022065B6" w14:textId="77777777" w:rsidR="00B56CDC" w:rsidRDefault="00B56CDC" w:rsidP="00E2499B">
      <w:pPr>
        <w:rPr>
          <w:rFonts w:ascii="Arial" w:hAnsi="Arial" w:cs="Arial"/>
        </w:rPr>
      </w:pPr>
    </w:p>
    <w:p w14:paraId="2FEAB1F0" w14:textId="0A68F782" w:rsidR="00AD0551" w:rsidRDefault="00AD0551" w:rsidP="00E2499B">
      <w:pPr>
        <w:rPr>
          <w:rFonts w:ascii="Arial" w:hAnsi="Arial" w:cs="Arial"/>
        </w:rPr>
      </w:pPr>
      <w:r w:rsidRPr="0089296A">
        <w:rPr>
          <w:rFonts w:ascii="Arial" w:hAnsi="Arial" w:cs="Arial"/>
        </w:rPr>
        <w:t xml:space="preserve">Schedule of </w:t>
      </w:r>
      <w:r w:rsidR="00C27227">
        <w:rPr>
          <w:rFonts w:ascii="Arial" w:hAnsi="Arial" w:cs="Arial"/>
        </w:rPr>
        <w:t>Agreement</w:t>
      </w:r>
      <w:r w:rsidRPr="0089296A">
        <w:rPr>
          <w:rFonts w:ascii="Arial" w:hAnsi="Arial" w:cs="Arial"/>
        </w:rPr>
        <w:t xml:space="preserve"> Documents</w:t>
      </w:r>
    </w:p>
    <w:p w14:paraId="59B90E38" w14:textId="77777777" w:rsidR="00AD0551" w:rsidRDefault="00AD0551" w:rsidP="00E2499B">
      <w:pPr>
        <w:rPr>
          <w:rFonts w:ascii="Arial" w:hAnsi="Arial" w:cs="Arial"/>
          <w:highlight w:val="yellow"/>
        </w:rPr>
      </w:pPr>
    </w:p>
    <w:p w14:paraId="2B635682" w14:textId="77777777" w:rsidR="00F91BE9" w:rsidRPr="00AD0551" w:rsidRDefault="00F91BE9" w:rsidP="00E2499B">
      <w:pPr>
        <w:rPr>
          <w:rFonts w:ascii="Arial" w:hAnsi="Arial" w:cs="Arial"/>
        </w:rPr>
      </w:pPr>
      <w:r w:rsidRPr="00AD0551">
        <w:rPr>
          <w:rFonts w:ascii="Arial" w:hAnsi="Arial" w:cs="Arial"/>
        </w:rPr>
        <w:t>Statement of Requirements</w:t>
      </w:r>
    </w:p>
    <w:p w14:paraId="1CFA7CBD" w14:textId="77777777" w:rsidR="00B56CDC" w:rsidRDefault="00B56CDC" w:rsidP="00E2499B">
      <w:pPr>
        <w:rPr>
          <w:rFonts w:ascii="Arial" w:hAnsi="Arial" w:cs="Arial"/>
          <w:highlight w:val="yellow"/>
        </w:rPr>
      </w:pPr>
    </w:p>
    <w:p w14:paraId="50902B63" w14:textId="777ABF59" w:rsidR="00AD0551" w:rsidRDefault="00341988" w:rsidP="00E2499B">
      <w:pPr>
        <w:rPr>
          <w:rFonts w:ascii="Arial" w:hAnsi="Arial" w:cs="Arial"/>
        </w:rPr>
      </w:pPr>
      <w:r>
        <w:rPr>
          <w:rFonts w:ascii="Arial" w:hAnsi="Arial" w:cs="Arial"/>
        </w:rPr>
        <w:t>Appendices</w:t>
      </w:r>
    </w:p>
    <w:p w14:paraId="5BEC0748" w14:textId="77777777" w:rsidR="005025A5" w:rsidRDefault="005025A5" w:rsidP="00E2499B">
      <w:pPr>
        <w:rPr>
          <w:rFonts w:ascii="Arial" w:hAnsi="Arial" w:cs="Arial"/>
        </w:rPr>
      </w:pPr>
    </w:p>
    <w:p w14:paraId="677D1A5C" w14:textId="06FA85D8" w:rsidR="00B56CDC" w:rsidRPr="00C602B5" w:rsidRDefault="00366A44" w:rsidP="00E2499B">
      <w:pPr>
        <w:rPr>
          <w:rFonts w:ascii="Arial" w:hAnsi="Arial" w:cs="Arial"/>
        </w:rPr>
      </w:pPr>
      <w:r>
        <w:rPr>
          <w:rFonts w:ascii="Arial" w:hAnsi="Arial" w:cs="Arial"/>
        </w:rPr>
        <w:t xml:space="preserve">Annexure to the DPTI </w:t>
      </w:r>
      <w:r w:rsidR="00A845C9" w:rsidRPr="00AD0551">
        <w:rPr>
          <w:rFonts w:ascii="Arial" w:hAnsi="Arial" w:cs="Arial"/>
        </w:rPr>
        <w:t>Panel</w:t>
      </w:r>
      <w:r w:rsidR="00B56CDC" w:rsidRPr="00AD0551">
        <w:rPr>
          <w:rFonts w:ascii="Arial" w:hAnsi="Arial" w:cs="Arial"/>
        </w:rPr>
        <w:t xml:space="preserve"> Agreement</w:t>
      </w:r>
      <w:r w:rsidR="00F91BE9" w:rsidRPr="00AD0551">
        <w:rPr>
          <w:rFonts w:ascii="Arial" w:hAnsi="Arial" w:cs="Arial"/>
        </w:rPr>
        <w:t xml:space="preserve"> </w:t>
      </w:r>
      <w:r w:rsidR="00AD0551" w:rsidRPr="00AD0551">
        <w:rPr>
          <w:rFonts w:ascii="Arial" w:hAnsi="Arial" w:cs="Arial"/>
        </w:rPr>
        <w:t xml:space="preserve">– </w:t>
      </w:r>
      <w:r w:rsidR="00AD0551" w:rsidRPr="009E61FA">
        <w:rPr>
          <w:rFonts w:ascii="Arial" w:hAnsi="Arial" w:cs="Arial"/>
        </w:rPr>
        <w:t>Professional Services</w:t>
      </w:r>
    </w:p>
    <w:p w14:paraId="45693661" w14:textId="77777777" w:rsidR="00B56CDC" w:rsidRPr="00C602B5" w:rsidRDefault="00B56CDC" w:rsidP="00E2499B">
      <w:pPr>
        <w:rPr>
          <w:rFonts w:ascii="Arial" w:hAnsi="Arial" w:cs="Arial"/>
          <w:highlight w:val="yellow"/>
        </w:rPr>
      </w:pPr>
    </w:p>
    <w:p w14:paraId="705803D9" w14:textId="77777777" w:rsidR="00B56CDC" w:rsidRPr="00C602B5" w:rsidRDefault="00B56CDC" w:rsidP="00E2499B">
      <w:pPr>
        <w:rPr>
          <w:rFonts w:ascii="Arial" w:hAnsi="Arial" w:cs="Arial"/>
        </w:rPr>
      </w:pPr>
      <w:r>
        <w:rPr>
          <w:rFonts w:ascii="Arial" w:hAnsi="Arial" w:cs="Arial"/>
        </w:rPr>
        <w:t>Application</w:t>
      </w:r>
      <w:r w:rsidRPr="00C602B5">
        <w:rPr>
          <w:rFonts w:ascii="Arial" w:hAnsi="Arial" w:cs="Arial"/>
        </w:rPr>
        <w:t xml:space="preserve"> Form</w:t>
      </w:r>
    </w:p>
    <w:p w14:paraId="7B988926" w14:textId="77777777" w:rsidR="00B56CDC" w:rsidRPr="00C602B5" w:rsidRDefault="00B56CDC" w:rsidP="00E2499B">
      <w:pPr>
        <w:rPr>
          <w:rFonts w:ascii="Arial" w:hAnsi="Arial" w:cs="Arial"/>
        </w:rPr>
      </w:pPr>
    </w:p>
    <w:p w14:paraId="25D2779C" w14:textId="77777777" w:rsidR="00B56CDC" w:rsidRPr="00C602B5" w:rsidRDefault="00B56CDC" w:rsidP="00E2499B">
      <w:pPr>
        <w:rPr>
          <w:rFonts w:ascii="Arial" w:hAnsi="Arial" w:cs="Arial"/>
        </w:rPr>
      </w:pPr>
      <w:r w:rsidRPr="00C602B5">
        <w:rPr>
          <w:rFonts w:ascii="Arial" w:hAnsi="Arial" w:cs="Arial"/>
        </w:rPr>
        <w:t>Schedules</w:t>
      </w:r>
    </w:p>
    <w:p w14:paraId="33940D33" w14:textId="77777777" w:rsidR="00FC046D" w:rsidRDefault="00FC046D" w:rsidP="00E2499B">
      <w:pPr>
        <w:rPr>
          <w:rFonts w:ascii="Arial" w:hAnsi="Arial" w:cs="Arial"/>
        </w:rPr>
      </w:pPr>
    </w:p>
    <w:p w14:paraId="51CB28FB" w14:textId="77777777" w:rsidR="00FC046D" w:rsidRDefault="00FC046D" w:rsidP="00E2499B">
      <w:pPr>
        <w:rPr>
          <w:rFonts w:ascii="Arial" w:hAnsi="Arial" w:cs="Arial"/>
        </w:rPr>
      </w:pPr>
    </w:p>
    <w:p w14:paraId="16435871" w14:textId="7BA993B2" w:rsidR="00C9406E" w:rsidRPr="00987A4B" w:rsidRDefault="00FC046D" w:rsidP="004F576B">
      <w:pPr>
        <w:jc w:val="center"/>
        <w:rPr>
          <w:rFonts w:ascii="Arial" w:hAnsi="Arial" w:cs="Arial"/>
        </w:rPr>
      </w:pPr>
      <w:r w:rsidRPr="00C26D8B">
        <w:rPr>
          <w:rFonts w:ascii="Arial" w:hAnsi="Arial" w:cs="Arial"/>
        </w:rPr>
        <w:t>____________</w:t>
      </w:r>
    </w:p>
    <w:p w14:paraId="30A4A671" w14:textId="77777777" w:rsidR="00D87A7F" w:rsidRPr="00987A4B" w:rsidRDefault="00D87A7F" w:rsidP="00E2499B">
      <w:pPr>
        <w:rPr>
          <w:rFonts w:ascii="Arial" w:hAnsi="Arial" w:cs="Arial"/>
        </w:rPr>
      </w:pPr>
    </w:p>
    <w:p w14:paraId="37920A27" w14:textId="77777777" w:rsidR="00D87A7F" w:rsidRDefault="00D87A7F" w:rsidP="00E2499B">
      <w:pPr>
        <w:jc w:val="center"/>
        <w:rPr>
          <w:rFonts w:ascii="Arial" w:hAnsi="Arial" w:cs="Arial"/>
          <w:b/>
          <w:spacing w:val="-2"/>
          <w:u w:val="single"/>
        </w:rPr>
      </w:pPr>
    </w:p>
    <w:p w14:paraId="789C507B" w14:textId="77777777" w:rsidR="00D87A7F" w:rsidRDefault="00D87A7F" w:rsidP="00E2499B">
      <w:pPr>
        <w:jc w:val="center"/>
        <w:rPr>
          <w:rFonts w:ascii="Arial" w:hAnsi="Arial" w:cs="Arial"/>
          <w:b/>
          <w:spacing w:val="-2"/>
          <w:u w:val="single"/>
        </w:rPr>
      </w:pPr>
    </w:p>
    <w:p w14:paraId="1FC8887B" w14:textId="77777777" w:rsidR="00C46A69" w:rsidRDefault="00C46A69" w:rsidP="00E2499B"/>
    <w:p w14:paraId="6B288BA8" w14:textId="77777777" w:rsidR="00C46A69" w:rsidRPr="005E1D61" w:rsidRDefault="00C46A69" w:rsidP="00E2499B"/>
    <w:p w14:paraId="0D8295FC" w14:textId="77777777" w:rsidR="00D87A7F" w:rsidRDefault="00D87A7F" w:rsidP="00E2499B">
      <w:pPr>
        <w:jc w:val="center"/>
        <w:rPr>
          <w:rFonts w:ascii="Arial" w:hAnsi="Arial" w:cs="Arial"/>
          <w:b/>
          <w:spacing w:val="-2"/>
          <w:u w:val="single"/>
        </w:rPr>
      </w:pPr>
    </w:p>
    <w:p w14:paraId="65C09207" w14:textId="77777777" w:rsidR="00D87A7F" w:rsidRPr="00C26D8B" w:rsidRDefault="00D87A7F" w:rsidP="00E2499B">
      <w:pPr>
        <w:jc w:val="center"/>
        <w:rPr>
          <w:rFonts w:ascii="Arial" w:hAnsi="Arial" w:cs="Arial"/>
          <w:b/>
          <w:spacing w:val="-2"/>
          <w:u w:val="single"/>
        </w:rPr>
        <w:sectPr w:rsidR="00D87A7F" w:rsidRPr="00C26D8B" w:rsidSect="00FC4F46">
          <w:headerReference w:type="default" r:id="rId15"/>
          <w:endnotePr>
            <w:numFmt w:val="decimal"/>
          </w:endnotePr>
          <w:pgSz w:w="11906" w:h="16838"/>
          <w:pgMar w:top="851" w:right="851" w:bottom="566" w:left="1700" w:header="851" w:footer="566" w:gutter="0"/>
          <w:cols w:space="720"/>
          <w:noEndnote/>
        </w:sectPr>
      </w:pPr>
    </w:p>
    <w:p w14:paraId="6E1C9D56" w14:textId="77777777" w:rsidR="00C27227" w:rsidRPr="000E2E2C" w:rsidRDefault="00C27227" w:rsidP="00C27227">
      <w:pPr>
        <w:spacing w:before="120"/>
        <w:jc w:val="center"/>
        <w:rPr>
          <w:rFonts w:ascii="Arial" w:hAnsi="Arial" w:cs="Arial"/>
          <w:b/>
          <w:u w:val="single"/>
        </w:rPr>
      </w:pPr>
      <w:r w:rsidRPr="000E2E2C">
        <w:rPr>
          <w:rFonts w:ascii="Arial" w:hAnsi="Arial" w:cs="Arial"/>
          <w:b/>
          <w:u w:val="single"/>
        </w:rPr>
        <w:lastRenderedPageBreak/>
        <w:t>CONDITIONS FOR SUBMISSION OF AN APPLICATION</w:t>
      </w:r>
    </w:p>
    <w:p w14:paraId="5ACCD49E" w14:textId="77777777" w:rsidR="00C27227" w:rsidRPr="000E2E2C" w:rsidRDefault="00C27227" w:rsidP="00C27227">
      <w:pPr>
        <w:spacing w:before="120"/>
        <w:jc w:val="center"/>
        <w:rPr>
          <w:rFonts w:ascii="Arial" w:hAnsi="Arial" w:cs="Arial"/>
          <w:b/>
          <w:u w:val="single"/>
        </w:rPr>
      </w:pPr>
      <w:r w:rsidRPr="000E2E2C">
        <w:rPr>
          <w:rFonts w:ascii="Arial" w:hAnsi="Arial" w:cs="Arial"/>
          <w:b/>
          <w:u w:val="single"/>
        </w:rPr>
        <w:t>FOR A PANEL CONTRACT</w:t>
      </w:r>
    </w:p>
    <w:p w14:paraId="7F058C48" w14:textId="77777777" w:rsidR="00C27227" w:rsidRPr="00AF240E" w:rsidRDefault="00C27227" w:rsidP="00C27227">
      <w:pPr>
        <w:rPr>
          <w:rFonts w:ascii="Arial" w:hAnsi="Arial" w:cs="Arial"/>
        </w:rPr>
      </w:pPr>
    </w:p>
    <w:p w14:paraId="19884BBD" w14:textId="77777777" w:rsidR="00366A44" w:rsidRPr="00AF240E" w:rsidRDefault="00366A44" w:rsidP="00C27227">
      <w:pPr>
        <w:rPr>
          <w:rFonts w:ascii="Arial" w:hAnsi="Arial" w:cs="Arial"/>
          <w:sz w:val="18"/>
          <w:szCs w:val="18"/>
        </w:rPr>
      </w:pPr>
    </w:p>
    <w:p w14:paraId="6A96A116" w14:textId="77777777" w:rsidR="00F455FC" w:rsidRPr="00AF240E" w:rsidRDefault="00F455FC" w:rsidP="00F455FC">
      <w:pPr>
        <w:rPr>
          <w:rFonts w:ascii="Arial" w:hAnsi="Arial" w:cs="Arial"/>
        </w:rPr>
      </w:pPr>
      <w:r w:rsidRPr="00AF240E">
        <w:rPr>
          <w:rFonts w:ascii="Arial" w:hAnsi="Arial" w:cs="Arial"/>
        </w:rPr>
        <w:t>The DPTI Conditions of Submission for a Panel Agreement apply to this invitation and are available from the following website:</w:t>
      </w:r>
    </w:p>
    <w:p w14:paraId="2FAEB2CB" w14:textId="77777777" w:rsidR="00F455FC" w:rsidRPr="00AF240E" w:rsidRDefault="00FA5A3C" w:rsidP="00F455FC">
      <w:pPr>
        <w:rPr>
          <w:rFonts w:ascii="Arial" w:hAnsi="Arial" w:cs="Arial"/>
        </w:rPr>
      </w:pPr>
      <w:hyperlink r:id="rId16" w:history="1">
        <w:r w:rsidR="00F455FC" w:rsidRPr="00AF240E">
          <w:rPr>
            <w:rFonts w:ascii="Arial" w:hAnsi="Arial" w:cs="Arial"/>
            <w:color w:val="0000FF"/>
            <w:u w:val="single"/>
          </w:rPr>
          <w:t>http://www.dpti.sa.gov.au/contractor_documents/request_for_tender_templates2</w:t>
        </w:r>
      </w:hyperlink>
    </w:p>
    <w:p w14:paraId="5C0DDB81" w14:textId="77777777" w:rsidR="00F455FC" w:rsidRPr="00AF240E" w:rsidRDefault="00F455FC" w:rsidP="00F455FC">
      <w:pPr>
        <w:rPr>
          <w:rFonts w:ascii="Arial" w:hAnsi="Arial" w:cs="Arial"/>
        </w:rPr>
      </w:pPr>
    </w:p>
    <w:p w14:paraId="1AAAC1D3" w14:textId="77777777" w:rsidR="00F455FC" w:rsidRPr="00AF240E" w:rsidRDefault="00F455FC" w:rsidP="00F455FC">
      <w:pPr>
        <w:rPr>
          <w:rFonts w:ascii="Arial" w:hAnsi="Arial" w:cs="Arial"/>
        </w:rPr>
      </w:pPr>
      <w:r w:rsidRPr="00AF240E">
        <w:rPr>
          <w:rFonts w:ascii="Arial" w:hAnsi="Arial" w:cs="Arial"/>
        </w:rPr>
        <w:t>The Annexures to the Conditions of Submission, which are included in this document, are to be read in conjunction with the Conditions of Submission from the above website.</w:t>
      </w:r>
    </w:p>
    <w:p w14:paraId="1CCE57CC" w14:textId="77777777" w:rsidR="00366A44" w:rsidRPr="00AF240E" w:rsidRDefault="00366A44" w:rsidP="00C27227">
      <w:pPr>
        <w:rPr>
          <w:rFonts w:ascii="Arial" w:hAnsi="Arial" w:cs="Arial"/>
          <w:sz w:val="18"/>
          <w:szCs w:val="18"/>
        </w:rPr>
      </w:pPr>
    </w:p>
    <w:p w14:paraId="330AE130" w14:textId="77777777" w:rsidR="00366A44" w:rsidRPr="00AF240E" w:rsidRDefault="00366A44" w:rsidP="00C27227">
      <w:pPr>
        <w:rPr>
          <w:rFonts w:ascii="Arial" w:hAnsi="Arial" w:cs="Arial"/>
          <w:sz w:val="18"/>
          <w:szCs w:val="18"/>
        </w:rPr>
      </w:pPr>
    </w:p>
    <w:p w14:paraId="20D68D8B" w14:textId="77777777" w:rsidR="00C27227" w:rsidRPr="00AF240E" w:rsidRDefault="00C27227" w:rsidP="00C27227">
      <w:pPr>
        <w:jc w:val="both"/>
        <w:rPr>
          <w:rFonts w:ascii="Arial" w:hAnsi="Arial" w:cs="Arial"/>
        </w:rPr>
      </w:pPr>
    </w:p>
    <w:p w14:paraId="6200CD68" w14:textId="77777777" w:rsidR="00C27227" w:rsidRPr="00AF240E" w:rsidRDefault="00C27227" w:rsidP="00C27227">
      <w:pPr>
        <w:jc w:val="center"/>
        <w:rPr>
          <w:rFonts w:ascii="Arial" w:hAnsi="Arial" w:cs="Arial"/>
        </w:rPr>
      </w:pPr>
      <w:r w:rsidRPr="00AF240E">
        <w:rPr>
          <w:rFonts w:ascii="Arial" w:hAnsi="Arial" w:cs="Arial"/>
        </w:rPr>
        <w:t>____________</w:t>
      </w:r>
    </w:p>
    <w:p w14:paraId="53D50CA9" w14:textId="77777777" w:rsidR="00C27227" w:rsidRPr="00AF240E" w:rsidRDefault="00C27227" w:rsidP="00C27227">
      <w:pPr>
        <w:rPr>
          <w:rFonts w:ascii="Arial" w:hAnsi="Arial" w:cs="Arial"/>
        </w:rPr>
      </w:pPr>
    </w:p>
    <w:p w14:paraId="2F538F3B" w14:textId="77777777" w:rsidR="00C27227" w:rsidRPr="00AF240E" w:rsidRDefault="00C27227" w:rsidP="00C27227">
      <w:pPr>
        <w:rPr>
          <w:rFonts w:ascii="Arial" w:hAnsi="Arial" w:cs="Arial"/>
        </w:rPr>
      </w:pPr>
    </w:p>
    <w:p w14:paraId="33AA8A20" w14:textId="77777777" w:rsidR="00C27227" w:rsidRPr="00AF240E" w:rsidRDefault="00C27227" w:rsidP="00C27227">
      <w:pPr>
        <w:jc w:val="center"/>
        <w:rPr>
          <w:rFonts w:ascii="Arial" w:hAnsi="Arial" w:cs="Arial"/>
        </w:rPr>
      </w:pPr>
    </w:p>
    <w:p w14:paraId="4E9A13AD" w14:textId="77777777" w:rsidR="00C9406E" w:rsidRPr="00C26D8B" w:rsidRDefault="00C9406E" w:rsidP="00E2499B">
      <w:pPr>
        <w:rPr>
          <w:rFonts w:ascii="Arial" w:hAnsi="Arial" w:cs="Arial"/>
        </w:rPr>
        <w:sectPr w:rsidR="00C9406E" w:rsidRPr="00C26D8B" w:rsidSect="00FC4F46">
          <w:headerReference w:type="default" r:id="rId17"/>
          <w:endnotePr>
            <w:numFmt w:val="decimal"/>
          </w:endnotePr>
          <w:pgSz w:w="11907" w:h="16840" w:code="9"/>
          <w:pgMar w:top="851" w:right="851" w:bottom="567" w:left="1701" w:header="851" w:footer="567" w:gutter="0"/>
          <w:cols w:space="720"/>
        </w:sectPr>
      </w:pPr>
    </w:p>
    <w:p w14:paraId="07F1BA5A" w14:textId="77777777" w:rsidR="0084674D" w:rsidRPr="00E840F9" w:rsidRDefault="0084674D" w:rsidP="00E2499B">
      <w:pPr>
        <w:jc w:val="center"/>
        <w:rPr>
          <w:rFonts w:ascii="Arial" w:hAnsi="Arial" w:cs="Arial"/>
          <w:b/>
          <w:u w:val="single"/>
        </w:rPr>
      </w:pPr>
      <w:r w:rsidRPr="00E840F9">
        <w:rPr>
          <w:rFonts w:ascii="Arial" w:hAnsi="Arial" w:cs="Arial"/>
          <w:b/>
          <w:u w:val="single"/>
        </w:rPr>
        <w:lastRenderedPageBreak/>
        <w:t>C</w:t>
      </w:r>
      <w:r>
        <w:rPr>
          <w:rFonts w:ascii="Arial" w:hAnsi="Arial" w:cs="Arial"/>
          <w:b/>
          <w:u w:val="single"/>
        </w:rPr>
        <w:t>S</w:t>
      </w:r>
      <w:r w:rsidRPr="00E840F9">
        <w:rPr>
          <w:rFonts w:ascii="Arial" w:hAnsi="Arial" w:cs="Arial"/>
          <w:b/>
          <w:u w:val="single"/>
        </w:rPr>
        <w:t xml:space="preserve"> ANNEXURE </w:t>
      </w:r>
      <w:r>
        <w:rPr>
          <w:rFonts w:ascii="Arial" w:hAnsi="Arial" w:cs="Arial"/>
          <w:b/>
          <w:u w:val="single"/>
        </w:rPr>
        <w:t>A</w:t>
      </w:r>
    </w:p>
    <w:p w14:paraId="5F86D4C0" w14:textId="77777777" w:rsidR="0084674D" w:rsidRPr="00E840F9" w:rsidRDefault="0084674D" w:rsidP="00E2499B">
      <w:pPr>
        <w:jc w:val="center"/>
        <w:rPr>
          <w:rFonts w:ascii="Arial" w:hAnsi="Arial" w:cs="Arial"/>
          <w:b/>
          <w:u w:val="single"/>
        </w:rPr>
      </w:pPr>
    </w:p>
    <w:p w14:paraId="529CC395" w14:textId="77777777" w:rsidR="0084674D" w:rsidRPr="004D60FF" w:rsidRDefault="0084674D" w:rsidP="00E2499B">
      <w:pPr>
        <w:jc w:val="center"/>
        <w:rPr>
          <w:rFonts w:ascii="Arial" w:hAnsi="Arial" w:cs="Arial"/>
          <w:b/>
          <w:u w:val="single"/>
        </w:rPr>
      </w:pPr>
      <w:r w:rsidRPr="004D60FF">
        <w:rPr>
          <w:rFonts w:ascii="Arial" w:hAnsi="Arial" w:cs="Arial"/>
          <w:b/>
          <w:u w:val="single"/>
        </w:rPr>
        <w:t>APPLICATION DETAILS</w:t>
      </w:r>
    </w:p>
    <w:p w14:paraId="749F7AE1" w14:textId="77777777" w:rsidR="00FC046D" w:rsidRPr="004D60FF" w:rsidRDefault="00FC046D" w:rsidP="00E2499B">
      <w:pPr>
        <w:rPr>
          <w:rFonts w:ascii="Arial" w:hAnsi="Arial" w:cs="Arial"/>
        </w:rPr>
      </w:pPr>
    </w:p>
    <w:p w14:paraId="5C104E82" w14:textId="5933698D" w:rsidR="00FF65AB" w:rsidRPr="004420EC" w:rsidRDefault="00FF65AB" w:rsidP="00E2499B">
      <w:pPr>
        <w:autoSpaceDE w:val="0"/>
        <w:autoSpaceDN w:val="0"/>
        <w:adjustRightInd w:val="0"/>
        <w:rPr>
          <w:rFonts w:ascii="Arial" w:hAnsi="Arial" w:cs="Arial"/>
          <w:b/>
          <w:bCs/>
        </w:rPr>
      </w:pPr>
      <w:r w:rsidRPr="004420EC">
        <w:rPr>
          <w:rFonts w:ascii="Arial" w:hAnsi="Arial" w:cs="Arial"/>
          <w:b/>
          <w:bCs/>
          <w:u w:val="single"/>
        </w:rPr>
        <w:t>APPLICATION RESPONSE REQUIREMENTS</w:t>
      </w:r>
    </w:p>
    <w:p w14:paraId="78A0C3B7" w14:textId="77777777" w:rsidR="00FF65AB" w:rsidRPr="004D60FF" w:rsidRDefault="00FF65AB" w:rsidP="00E2499B">
      <w:pPr>
        <w:autoSpaceDE w:val="0"/>
        <w:autoSpaceDN w:val="0"/>
        <w:adjustRightInd w:val="0"/>
        <w:rPr>
          <w:rFonts w:ascii="Arial" w:hAnsi="Arial" w:cs="Arial"/>
        </w:rPr>
      </w:pPr>
    </w:p>
    <w:p w14:paraId="4A81324D" w14:textId="5A1E0E20" w:rsidR="00FF65AB" w:rsidRPr="004D60FF" w:rsidRDefault="00FF65AB" w:rsidP="00E2499B">
      <w:pPr>
        <w:autoSpaceDE w:val="0"/>
        <w:autoSpaceDN w:val="0"/>
        <w:adjustRightInd w:val="0"/>
        <w:rPr>
          <w:rFonts w:ascii="Arial" w:hAnsi="Arial" w:cs="Arial"/>
        </w:rPr>
      </w:pPr>
      <w:r w:rsidRPr="004D60FF">
        <w:rPr>
          <w:rFonts w:ascii="Arial" w:hAnsi="Arial" w:cs="Arial"/>
        </w:rPr>
        <w:t>The Applicant’s submission must:</w:t>
      </w:r>
    </w:p>
    <w:p w14:paraId="59738053" w14:textId="77777777" w:rsidR="00FF65AB" w:rsidRPr="005552B2" w:rsidRDefault="00FF65AB" w:rsidP="00613B97">
      <w:pPr>
        <w:numPr>
          <w:ilvl w:val="0"/>
          <w:numId w:val="28"/>
        </w:numPr>
        <w:autoSpaceDE w:val="0"/>
        <w:autoSpaceDN w:val="0"/>
        <w:adjustRightInd w:val="0"/>
        <w:spacing w:before="120"/>
        <w:ind w:left="720" w:hanging="360"/>
        <w:rPr>
          <w:rFonts w:ascii="Arial" w:hAnsi="Arial" w:cs="Arial"/>
        </w:rPr>
      </w:pPr>
      <w:r w:rsidRPr="004D60FF">
        <w:rPr>
          <w:rFonts w:ascii="Arial" w:hAnsi="Arial" w:cs="Arial"/>
        </w:rPr>
        <w:t>respond to all criteria</w:t>
      </w:r>
      <w:r w:rsidRPr="005552B2">
        <w:rPr>
          <w:rFonts w:ascii="Arial" w:hAnsi="Arial" w:cs="Arial"/>
        </w:rPr>
        <w:t xml:space="preserve"> set out in this Annexure;</w:t>
      </w:r>
    </w:p>
    <w:p w14:paraId="3F0ECD83" w14:textId="77777777" w:rsidR="00FF65AB" w:rsidRPr="005552B2" w:rsidRDefault="00FF65AB" w:rsidP="00613B97">
      <w:pPr>
        <w:numPr>
          <w:ilvl w:val="0"/>
          <w:numId w:val="28"/>
        </w:numPr>
        <w:autoSpaceDE w:val="0"/>
        <w:autoSpaceDN w:val="0"/>
        <w:adjustRightInd w:val="0"/>
        <w:spacing w:before="120"/>
        <w:ind w:left="720" w:hanging="360"/>
        <w:rPr>
          <w:rFonts w:ascii="Arial" w:hAnsi="Arial" w:cs="Arial"/>
        </w:rPr>
      </w:pPr>
      <w:r w:rsidRPr="005552B2">
        <w:rPr>
          <w:rFonts w:ascii="Arial" w:hAnsi="Arial" w:cs="Arial"/>
        </w:rPr>
        <w:t>follow the numbering format with headings clearly identifiable;</w:t>
      </w:r>
    </w:p>
    <w:p w14:paraId="35EF00DE" w14:textId="77777777" w:rsidR="00FF65AB" w:rsidRPr="005552B2" w:rsidRDefault="00FF65AB" w:rsidP="00613B97">
      <w:pPr>
        <w:numPr>
          <w:ilvl w:val="0"/>
          <w:numId w:val="28"/>
        </w:numPr>
        <w:autoSpaceDE w:val="0"/>
        <w:autoSpaceDN w:val="0"/>
        <w:adjustRightInd w:val="0"/>
        <w:spacing w:before="120"/>
        <w:ind w:left="720" w:hanging="360"/>
        <w:rPr>
          <w:rFonts w:ascii="Arial" w:hAnsi="Arial" w:cs="Arial"/>
        </w:rPr>
      </w:pPr>
      <w:r w:rsidRPr="005552B2">
        <w:rPr>
          <w:rFonts w:ascii="Arial" w:hAnsi="Arial" w:cs="Arial"/>
        </w:rPr>
        <w:t>supply information related only to that requested in the headings;</w:t>
      </w:r>
    </w:p>
    <w:p w14:paraId="2D011C2B" w14:textId="77777777" w:rsidR="00FF65AB" w:rsidRPr="005552B2" w:rsidRDefault="00FF65AB" w:rsidP="00613B97">
      <w:pPr>
        <w:numPr>
          <w:ilvl w:val="0"/>
          <w:numId w:val="28"/>
        </w:numPr>
        <w:autoSpaceDE w:val="0"/>
        <w:autoSpaceDN w:val="0"/>
        <w:adjustRightInd w:val="0"/>
        <w:spacing w:before="120"/>
        <w:ind w:left="720" w:hanging="360"/>
        <w:rPr>
          <w:rFonts w:ascii="Arial" w:hAnsi="Arial" w:cs="Arial"/>
        </w:rPr>
      </w:pPr>
      <w:r w:rsidRPr="005552B2">
        <w:rPr>
          <w:rFonts w:ascii="Arial" w:hAnsi="Arial" w:cs="Arial"/>
        </w:rPr>
        <w:t>not include additional information of a general nature; and</w:t>
      </w:r>
    </w:p>
    <w:p w14:paraId="1EA25718" w14:textId="79EFFBA6" w:rsidR="00FF65AB" w:rsidRPr="005552B2" w:rsidRDefault="00FF65AB" w:rsidP="00613B97">
      <w:pPr>
        <w:numPr>
          <w:ilvl w:val="0"/>
          <w:numId w:val="28"/>
        </w:numPr>
        <w:autoSpaceDE w:val="0"/>
        <w:autoSpaceDN w:val="0"/>
        <w:adjustRightInd w:val="0"/>
        <w:spacing w:before="120"/>
        <w:ind w:left="720" w:hanging="360"/>
        <w:rPr>
          <w:rFonts w:ascii="Arial" w:hAnsi="Arial" w:cs="Arial"/>
        </w:rPr>
      </w:pPr>
      <w:r w:rsidRPr="005552B2">
        <w:rPr>
          <w:rFonts w:ascii="Arial" w:hAnsi="Arial" w:cs="Arial"/>
        </w:rPr>
        <w:t>only include Attachments or Appendices that are part o</w:t>
      </w:r>
      <w:r>
        <w:rPr>
          <w:rFonts w:ascii="Arial" w:hAnsi="Arial" w:cs="Arial"/>
        </w:rPr>
        <w:t>f the applicant</w:t>
      </w:r>
      <w:r w:rsidRPr="005552B2">
        <w:rPr>
          <w:rFonts w:ascii="Arial" w:hAnsi="Arial" w:cs="Arial"/>
        </w:rPr>
        <w:t>’s submission within the applicable Schedule and not located separately</w:t>
      </w:r>
      <w:r w:rsidR="00FC046D">
        <w:rPr>
          <w:rFonts w:ascii="Arial" w:hAnsi="Arial" w:cs="Arial"/>
        </w:rPr>
        <w:t>.</w:t>
      </w:r>
    </w:p>
    <w:p w14:paraId="54F3F368" w14:textId="77777777" w:rsidR="00FF65AB" w:rsidRPr="005552B2" w:rsidRDefault="00FF65AB" w:rsidP="00E2499B">
      <w:pPr>
        <w:autoSpaceDE w:val="0"/>
        <w:autoSpaceDN w:val="0"/>
        <w:adjustRightInd w:val="0"/>
        <w:rPr>
          <w:rFonts w:ascii="Arial" w:hAnsi="Arial" w:cs="Arial"/>
        </w:rPr>
      </w:pPr>
    </w:p>
    <w:p w14:paraId="2DCDC5C2" w14:textId="77777777" w:rsidR="00FF65AB" w:rsidRPr="005552B2" w:rsidRDefault="00FF65AB" w:rsidP="00E2499B">
      <w:pPr>
        <w:autoSpaceDE w:val="0"/>
        <w:autoSpaceDN w:val="0"/>
        <w:adjustRightInd w:val="0"/>
        <w:rPr>
          <w:rFonts w:ascii="Arial" w:hAnsi="Arial" w:cs="Arial"/>
        </w:rPr>
      </w:pPr>
      <w:r w:rsidRPr="005552B2">
        <w:rPr>
          <w:rFonts w:ascii="Arial" w:hAnsi="Arial" w:cs="Arial"/>
        </w:rPr>
        <w:t xml:space="preserve">Any information provided that does not comply with the above will not </w:t>
      </w:r>
      <w:r>
        <w:rPr>
          <w:rFonts w:ascii="Arial" w:hAnsi="Arial" w:cs="Arial"/>
        </w:rPr>
        <w:t xml:space="preserve">considered in the </w:t>
      </w:r>
      <w:r w:rsidRPr="005552B2">
        <w:rPr>
          <w:rFonts w:ascii="Arial" w:hAnsi="Arial" w:cs="Arial"/>
        </w:rPr>
        <w:t>evaluat</w:t>
      </w:r>
      <w:r>
        <w:rPr>
          <w:rFonts w:ascii="Arial" w:hAnsi="Arial" w:cs="Arial"/>
        </w:rPr>
        <w:t>ion</w:t>
      </w:r>
      <w:r w:rsidRPr="005552B2">
        <w:rPr>
          <w:rFonts w:ascii="Arial" w:hAnsi="Arial" w:cs="Arial"/>
        </w:rPr>
        <w:t>.</w:t>
      </w:r>
    </w:p>
    <w:p w14:paraId="4C952194" w14:textId="77777777" w:rsidR="00CE6D63" w:rsidRDefault="00CE6D63" w:rsidP="00E2499B">
      <w:pPr>
        <w:rPr>
          <w:rFonts w:ascii="Arial" w:hAnsi="Arial" w:cs="Arial"/>
        </w:rPr>
      </w:pPr>
    </w:p>
    <w:p w14:paraId="3CC92C22" w14:textId="77777777" w:rsidR="0084674D" w:rsidRPr="00C602B5" w:rsidRDefault="0084674D" w:rsidP="00E2499B">
      <w:pPr>
        <w:rPr>
          <w:rFonts w:ascii="Arial" w:hAnsi="Arial" w:cs="Arial"/>
          <w:b/>
          <w:u w:val="single"/>
        </w:rPr>
      </w:pPr>
      <w:r>
        <w:rPr>
          <w:rFonts w:ascii="Arial" w:hAnsi="Arial" w:cs="Arial"/>
          <w:b/>
          <w:u w:val="single"/>
        </w:rPr>
        <w:t>APPLICANT’S</w:t>
      </w:r>
      <w:r w:rsidRPr="00C602B5">
        <w:rPr>
          <w:rFonts w:ascii="Arial" w:hAnsi="Arial" w:cs="Arial"/>
          <w:b/>
          <w:u w:val="single"/>
        </w:rPr>
        <w:t xml:space="preserve"> MUST SUBMIT THE FOLLOWING </w:t>
      </w:r>
      <w:r>
        <w:rPr>
          <w:rFonts w:ascii="Arial" w:hAnsi="Arial" w:cs="Arial"/>
          <w:b/>
          <w:u w:val="single"/>
        </w:rPr>
        <w:t>IN</w:t>
      </w:r>
      <w:r w:rsidRPr="00C602B5">
        <w:rPr>
          <w:rFonts w:ascii="Arial" w:hAnsi="Arial" w:cs="Arial"/>
          <w:b/>
          <w:u w:val="single"/>
        </w:rPr>
        <w:t xml:space="preserve"> THE </w:t>
      </w:r>
      <w:r>
        <w:rPr>
          <w:rFonts w:ascii="Arial" w:hAnsi="Arial" w:cs="Arial"/>
          <w:b/>
          <w:u w:val="single"/>
        </w:rPr>
        <w:t>SUBMISSION</w:t>
      </w:r>
      <w:r w:rsidRPr="00C602B5">
        <w:rPr>
          <w:rFonts w:ascii="Arial" w:hAnsi="Arial" w:cs="Arial"/>
          <w:b/>
          <w:u w:val="single"/>
        </w:rPr>
        <w:t>:</w:t>
      </w:r>
    </w:p>
    <w:p w14:paraId="0CAED88A" w14:textId="77777777" w:rsidR="0084674D" w:rsidRPr="00803D36" w:rsidRDefault="0084674D" w:rsidP="00E2499B">
      <w:pPr>
        <w:tabs>
          <w:tab w:val="left" w:pos="-720"/>
        </w:tabs>
        <w:suppressAutoHyphens/>
        <w:spacing w:before="240"/>
        <w:rPr>
          <w:rFonts w:ascii="Arial" w:hAnsi="Arial" w:cs="Arial"/>
          <w:spacing w:val="-2"/>
        </w:rPr>
      </w:pPr>
      <w:r>
        <w:rPr>
          <w:rFonts w:ascii="Arial" w:hAnsi="Arial" w:cs="Arial"/>
          <w:spacing w:val="-2"/>
        </w:rPr>
        <w:t>Application</w:t>
      </w:r>
      <w:r w:rsidRPr="00803D36">
        <w:rPr>
          <w:rFonts w:ascii="Arial" w:hAnsi="Arial" w:cs="Arial"/>
          <w:spacing w:val="-2"/>
        </w:rPr>
        <w:t xml:space="preserve"> Form</w:t>
      </w:r>
    </w:p>
    <w:p w14:paraId="2AB5E4D9" w14:textId="77777777" w:rsidR="0084674D" w:rsidRDefault="0084674D" w:rsidP="00E2499B">
      <w:pPr>
        <w:tabs>
          <w:tab w:val="left" w:pos="-720"/>
        </w:tabs>
        <w:suppressAutoHyphens/>
        <w:spacing w:before="240"/>
        <w:rPr>
          <w:rFonts w:ascii="Arial" w:hAnsi="Arial" w:cs="Arial"/>
          <w:spacing w:val="-2"/>
        </w:rPr>
      </w:pPr>
      <w:r>
        <w:rPr>
          <w:rFonts w:ascii="Arial" w:hAnsi="Arial" w:cs="Arial"/>
          <w:spacing w:val="-2"/>
        </w:rPr>
        <w:t>The following Schedules:</w:t>
      </w:r>
    </w:p>
    <w:p w14:paraId="1F1933F2" w14:textId="7C58204D" w:rsidR="0084674D" w:rsidRPr="008A771E" w:rsidRDefault="0084674D" w:rsidP="00E2499B">
      <w:pPr>
        <w:numPr>
          <w:ilvl w:val="0"/>
          <w:numId w:val="3"/>
        </w:numPr>
        <w:tabs>
          <w:tab w:val="left" w:pos="-720"/>
        </w:tabs>
        <w:suppressAutoHyphens/>
        <w:spacing w:before="120"/>
        <w:rPr>
          <w:rFonts w:ascii="Arial" w:hAnsi="Arial" w:cs="Arial"/>
          <w:spacing w:val="-2"/>
        </w:rPr>
      </w:pPr>
      <w:r w:rsidRPr="00D3656E">
        <w:rPr>
          <w:rFonts w:ascii="Arial" w:hAnsi="Arial" w:cs="Arial"/>
        </w:rPr>
        <w:t>Schedule</w:t>
      </w:r>
      <w:r w:rsidR="00FF65AB">
        <w:rPr>
          <w:rFonts w:ascii="Arial" w:hAnsi="Arial" w:cs="Arial"/>
        </w:rPr>
        <w:t xml:space="preserve"> of Rates</w:t>
      </w:r>
      <w:r w:rsidRPr="00D3656E">
        <w:rPr>
          <w:rFonts w:ascii="Arial" w:hAnsi="Arial" w:cs="Arial"/>
        </w:rPr>
        <w:t>.</w:t>
      </w:r>
    </w:p>
    <w:p w14:paraId="24EA9FF6" w14:textId="5BDC35A3" w:rsidR="0084674D" w:rsidRPr="008A771E" w:rsidRDefault="0084674D" w:rsidP="00E2499B">
      <w:pPr>
        <w:numPr>
          <w:ilvl w:val="0"/>
          <w:numId w:val="3"/>
        </w:numPr>
        <w:tabs>
          <w:tab w:val="left" w:pos="-720"/>
        </w:tabs>
        <w:suppressAutoHyphens/>
        <w:spacing w:before="120"/>
        <w:rPr>
          <w:rFonts w:ascii="Arial" w:hAnsi="Arial" w:cs="Arial"/>
          <w:spacing w:val="-2"/>
        </w:rPr>
      </w:pPr>
      <w:r w:rsidRPr="00D3656E">
        <w:rPr>
          <w:rFonts w:ascii="Arial" w:hAnsi="Arial" w:cs="Arial"/>
        </w:rPr>
        <w:t>Schedule</w:t>
      </w:r>
      <w:r w:rsidR="00FF65AB">
        <w:rPr>
          <w:rFonts w:ascii="Arial" w:hAnsi="Arial" w:cs="Arial"/>
        </w:rPr>
        <w:t xml:space="preserve"> of Disbursements</w:t>
      </w:r>
      <w:r w:rsidRPr="00D3656E">
        <w:rPr>
          <w:rFonts w:ascii="Arial" w:hAnsi="Arial" w:cs="Arial"/>
        </w:rPr>
        <w:t>.</w:t>
      </w:r>
    </w:p>
    <w:p w14:paraId="58075A10" w14:textId="686DDDE4" w:rsidR="0084674D" w:rsidRPr="007C7D75" w:rsidRDefault="0084674D" w:rsidP="00E2499B">
      <w:pPr>
        <w:numPr>
          <w:ilvl w:val="0"/>
          <w:numId w:val="3"/>
        </w:numPr>
        <w:tabs>
          <w:tab w:val="left" w:pos="-720"/>
        </w:tabs>
        <w:suppressAutoHyphens/>
        <w:spacing w:before="120"/>
        <w:rPr>
          <w:rFonts w:ascii="Arial" w:hAnsi="Arial" w:cs="Arial"/>
          <w:spacing w:val="-2"/>
        </w:rPr>
      </w:pPr>
      <w:r w:rsidRPr="00BE595E">
        <w:rPr>
          <w:rFonts w:ascii="Arial" w:hAnsi="Arial" w:cs="Arial"/>
          <w:iCs/>
        </w:rPr>
        <w:t>Certificate</w:t>
      </w:r>
      <w:r w:rsidR="00FF65AB">
        <w:rPr>
          <w:rFonts w:ascii="Arial" w:hAnsi="Arial" w:cs="Arial"/>
          <w:iCs/>
        </w:rPr>
        <w:t>s</w:t>
      </w:r>
      <w:r w:rsidRPr="00BE595E">
        <w:rPr>
          <w:rFonts w:ascii="Arial" w:hAnsi="Arial" w:cs="Arial"/>
          <w:iCs/>
        </w:rPr>
        <w:t xml:space="preserve"> of Currency of Public Liability Insurance</w:t>
      </w:r>
      <w:r w:rsidR="00BE595E" w:rsidRPr="00FF65AB">
        <w:rPr>
          <w:rFonts w:ascii="Arial" w:hAnsi="Arial" w:cs="Arial"/>
          <w:iCs/>
        </w:rPr>
        <w:t xml:space="preserve"> and</w:t>
      </w:r>
      <w:r w:rsidRPr="00FF65AB">
        <w:rPr>
          <w:rFonts w:ascii="Arial" w:hAnsi="Arial" w:cs="Arial"/>
          <w:iCs/>
        </w:rPr>
        <w:t xml:space="preserve"> </w:t>
      </w:r>
      <w:r w:rsidR="003804DB">
        <w:rPr>
          <w:rFonts w:ascii="Arial" w:hAnsi="Arial" w:cs="Arial"/>
          <w:iCs/>
        </w:rPr>
        <w:t xml:space="preserve">Certificate of Currency of </w:t>
      </w:r>
      <w:r w:rsidRPr="00FF65AB">
        <w:rPr>
          <w:rFonts w:ascii="Arial" w:hAnsi="Arial" w:cs="Arial"/>
          <w:iCs/>
        </w:rPr>
        <w:t>Professional Indemnity Insurance.</w:t>
      </w:r>
    </w:p>
    <w:p w14:paraId="4EE07AFC" w14:textId="6D0B93E8" w:rsidR="007C7D75" w:rsidRPr="00802A5A" w:rsidRDefault="00E5538E">
      <w:pPr>
        <w:numPr>
          <w:ilvl w:val="0"/>
          <w:numId w:val="3"/>
        </w:numPr>
        <w:tabs>
          <w:tab w:val="left" w:pos="-720"/>
        </w:tabs>
        <w:suppressAutoHyphens/>
        <w:spacing w:before="120"/>
        <w:rPr>
          <w:rFonts w:ascii="Arial" w:hAnsi="Arial" w:cs="Arial"/>
          <w:spacing w:val="-2"/>
        </w:rPr>
      </w:pPr>
      <w:r>
        <w:rPr>
          <w:rFonts w:ascii="Arial" w:hAnsi="Arial" w:cs="Arial"/>
        </w:rPr>
        <w:t xml:space="preserve">Responses to the </w:t>
      </w:r>
      <w:r w:rsidR="00451679">
        <w:rPr>
          <w:rFonts w:ascii="Arial" w:hAnsi="Arial" w:cs="Arial"/>
        </w:rPr>
        <w:t xml:space="preserve">Building Cost Management Criteria and Civil Estimating Criteria </w:t>
      </w:r>
      <w:r w:rsidR="007C7D75">
        <w:rPr>
          <w:rFonts w:ascii="Arial" w:hAnsi="Arial" w:cs="Arial"/>
        </w:rPr>
        <w:t xml:space="preserve">listed and </w:t>
      </w:r>
      <w:r w:rsidR="007C7D75" w:rsidRPr="00802A5A">
        <w:rPr>
          <w:rFonts w:ascii="Arial" w:hAnsi="Arial" w:cs="Arial"/>
        </w:rPr>
        <w:t>numbered in C</w:t>
      </w:r>
      <w:r w:rsidR="00195A59">
        <w:rPr>
          <w:rFonts w:ascii="Arial" w:hAnsi="Arial" w:cs="Arial"/>
        </w:rPr>
        <w:t>S</w:t>
      </w:r>
      <w:r w:rsidR="007C7D75" w:rsidRPr="00802A5A">
        <w:rPr>
          <w:rFonts w:ascii="Arial" w:hAnsi="Arial" w:cs="Arial"/>
        </w:rPr>
        <w:t xml:space="preserve"> Annexure B.</w:t>
      </w:r>
    </w:p>
    <w:p w14:paraId="4F9C0529" w14:textId="023E3FA4" w:rsidR="0084674D" w:rsidRPr="00E840F9" w:rsidRDefault="0002417C" w:rsidP="0002417C">
      <w:pPr>
        <w:numPr>
          <w:ilvl w:val="0"/>
          <w:numId w:val="3"/>
        </w:numPr>
        <w:tabs>
          <w:tab w:val="left" w:pos="-720"/>
        </w:tabs>
        <w:suppressAutoHyphens/>
        <w:spacing w:before="120"/>
        <w:rPr>
          <w:rFonts w:ascii="Arial" w:hAnsi="Arial" w:cs="Arial"/>
        </w:rPr>
      </w:pPr>
      <w:r>
        <w:rPr>
          <w:rFonts w:ascii="Arial" w:hAnsi="Arial" w:cs="Arial"/>
        </w:rPr>
        <w:t>Industry Participation Policy: Declaration</w:t>
      </w:r>
      <w:r w:rsidR="0084674D">
        <w:rPr>
          <w:rFonts w:ascii="Arial" w:hAnsi="Arial" w:cs="Arial"/>
        </w:rPr>
        <w:t xml:space="preserve"> </w:t>
      </w:r>
      <w:r w:rsidR="0094364D">
        <w:rPr>
          <w:rFonts w:ascii="Arial" w:hAnsi="Arial" w:cs="Arial"/>
        </w:rPr>
        <w:t>o</w:t>
      </w:r>
      <w:r w:rsidR="0084674D">
        <w:rPr>
          <w:rFonts w:ascii="Arial" w:hAnsi="Arial" w:cs="Arial"/>
        </w:rPr>
        <w:t>f Intent</w:t>
      </w:r>
      <w:r w:rsidR="00FC046D">
        <w:rPr>
          <w:rFonts w:ascii="Arial" w:hAnsi="Arial" w:cs="Arial"/>
        </w:rPr>
        <w:t>.</w:t>
      </w:r>
    </w:p>
    <w:p w14:paraId="2D9B407D" w14:textId="77777777" w:rsidR="00C9406E" w:rsidRDefault="00C9406E">
      <w:pPr>
        <w:rPr>
          <w:rFonts w:ascii="Arial" w:hAnsi="Arial" w:cs="Arial"/>
        </w:rPr>
      </w:pPr>
    </w:p>
    <w:p w14:paraId="3629EB25" w14:textId="77777777" w:rsidR="00FC046D" w:rsidRPr="00C26D8B" w:rsidRDefault="00FC046D" w:rsidP="0002417C">
      <w:pPr>
        <w:rPr>
          <w:rFonts w:ascii="Arial" w:hAnsi="Arial" w:cs="Arial"/>
        </w:rPr>
      </w:pPr>
    </w:p>
    <w:p w14:paraId="522091F0" w14:textId="77777777" w:rsidR="00C9406E" w:rsidRPr="00C26D8B" w:rsidRDefault="00C9406E" w:rsidP="0002417C">
      <w:pPr>
        <w:jc w:val="center"/>
        <w:rPr>
          <w:rFonts w:ascii="Arial" w:hAnsi="Arial" w:cs="Arial"/>
        </w:rPr>
      </w:pPr>
      <w:r w:rsidRPr="00C26D8B">
        <w:rPr>
          <w:rFonts w:ascii="Arial" w:hAnsi="Arial" w:cs="Arial"/>
        </w:rPr>
        <w:t>____________</w:t>
      </w:r>
    </w:p>
    <w:p w14:paraId="468B96E7" w14:textId="77777777" w:rsidR="00C9406E" w:rsidRPr="00C26D8B" w:rsidRDefault="00C9406E" w:rsidP="0002417C">
      <w:pPr>
        <w:jc w:val="center"/>
        <w:rPr>
          <w:rFonts w:ascii="Arial" w:hAnsi="Arial" w:cs="Arial"/>
        </w:rPr>
      </w:pPr>
    </w:p>
    <w:p w14:paraId="7428F947" w14:textId="77777777" w:rsidR="00C9406E" w:rsidRPr="00C26D8B" w:rsidRDefault="00C9406E" w:rsidP="0002417C">
      <w:pPr>
        <w:jc w:val="center"/>
        <w:rPr>
          <w:rFonts w:ascii="Arial" w:hAnsi="Arial" w:cs="Arial"/>
        </w:rPr>
      </w:pPr>
    </w:p>
    <w:p w14:paraId="62EFFF11" w14:textId="77777777" w:rsidR="00C9406E" w:rsidRPr="00C26D8B" w:rsidRDefault="00C9406E" w:rsidP="0002417C">
      <w:pPr>
        <w:rPr>
          <w:rFonts w:ascii="Arial" w:hAnsi="Arial" w:cs="Arial"/>
        </w:rPr>
      </w:pPr>
      <w:r w:rsidRPr="00C26D8B">
        <w:rPr>
          <w:rFonts w:ascii="Arial" w:hAnsi="Arial" w:cs="Arial"/>
        </w:rPr>
        <w:br w:type="page"/>
      </w:r>
    </w:p>
    <w:p w14:paraId="2C192D22" w14:textId="77777777" w:rsidR="00ED7329" w:rsidRPr="00E840F9" w:rsidRDefault="00ED7329">
      <w:pPr>
        <w:jc w:val="center"/>
        <w:rPr>
          <w:rFonts w:ascii="Arial" w:hAnsi="Arial" w:cs="Arial"/>
          <w:b/>
          <w:u w:val="single"/>
        </w:rPr>
      </w:pPr>
      <w:r w:rsidRPr="00E840F9">
        <w:rPr>
          <w:rFonts w:ascii="Arial" w:hAnsi="Arial" w:cs="Arial"/>
          <w:b/>
          <w:u w:val="single"/>
        </w:rPr>
        <w:lastRenderedPageBreak/>
        <w:t>C</w:t>
      </w:r>
      <w:r>
        <w:rPr>
          <w:rFonts w:ascii="Arial" w:hAnsi="Arial" w:cs="Arial"/>
          <w:b/>
          <w:u w:val="single"/>
        </w:rPr>
        <w:t>S</w:t>
      </w:r>
      <w:r w:rsidRPr="00E840F9">
        <w:rPr>
          <w:rFonts w:ascii="Arial" w:hAnsi="Arial" w:cs="Arial"/>
          <w:b/>
          <w:u w:val="single"/>
        </w:rPr>
        <w:t xml:space="preserve"> ANNEXURE </w:t>
      </w:r>
      <w:r>
        <w:rPr>
          <w:rFonts w:ascii="Arial" w:hAnsi="Arial" w:cs="Arial"/>
          <w:b/>
          <w:u w:val="single"/>
        </w:rPr>
        <w:t>B</w:t>
      </w:r>
    </w:p>
    <w:p w14:paraId="5CE531CA" w14:textId="77777777" w:rsidR="00ED7329" w:rsidRPr="00E840F9" w:rsidRDefault="00ED7329">
      <w:pPr>
        <w:jc w:val="center"/>
        <w:rPr>
          <w:rFonts w:ascii="Arial" w:hAnsi="Arial" w:cs="Arial"/>
          <w:b/>
          <w:u w:val="single"/>
        </w:rPr>
      </w:pPr>
    </w:p>
    <w:p w14:paraId="5FB3F450" w14:textId="77777777" w:rsidR="00ED7329" w:rsidRPr="00E840F9" w:rsidRDefault="00ED7329">
      <w:pPr>
        <w:jc w:val="center"/>
        <w:rPr>
          <w:rFonts w:ascii="Arial" w:hAnsi="Arial" w:cs="Arial"/>
          <w:b/>
          <w:u w:val="single"/>
        </w:rPr>
      </w:pPr>
      <w:r w:rsidRPr="00E840F9">
        <w:rPr>
          <w:rFonts w:ascii="Arial" w:hAnsi="Arial" w:cs="Arial"/>
          <w:b/>
          <w:u w:val="single"/>
        </w:rPr>
        <w:t xml:space="preserve">ASSESSMENT OF </w:t>
      </w:r>
      <w:r>
        <w:rPr>
          <w:rFonts w:ascii="Arial" w:hAnsi="Arial" w:cs="Arial"/>
          <w:b/>
          <w:u w:val="single"/>
        </w:rPr>
        <w:t>SUBMISSIONS</w:t>
      </w:r>
    </w:p>
    <w:p w14:paraId="476AB8F6" w14:textId="77777777" w:rsidR="00266155" w:rsidRDefault="00266155">
      <w:pPr>
        <w:rPr>
          <w:rFonts w:ascii="Arial" w:hAnsi="Arial" w:cs="Arial"/>
        </w:rPr>
      </w:pPr>
    </w:p>
    <w:p w14:paraId="086A369E" w14:textId="569C5B63" w:rsidR="00ED7329" w:rsidRPr="00E840F9" w:rsidRDefault="00ED7329">
      <w:pPr>
        <w:rPr>
          <w:rFonts w:ascii="Arial" w:hAnsi="Arial" w:cs="Arial"/>
        </w:rPr>
      </w:pPr>
      <w:r>
        <w:rPr>
          <w:rFonts w:ascii="Arial" w:hAnsi="Arial" w:cs="Arial"/>
        </w:rPr>
        <w:t>Submissions</w:t>
      </w:r>
      <w:r w:rsidRPr="00E840F9">
        <w:rPr>
          <w:rFonts w:ascii="Arial" w:hAnsi="Arial" w:cs="Arial"/>
        </w:rPr>
        <w:t xml:space="preserve"> will be evaluated in accordance with the following process:</w:t>
      </w:r>
    </w:p>
    <w:p w14:paraId="6DBDF415" w14:textId="77777777" w:rsidR="00ED7329" w:rsidRPr="00E840F9" w:rsidRDefault="00ED7329">
      <w:pPr>
        <w:rPr>
          <w:rFonts w:ascii="Arial" w:hAnsi="Arial" w:cs="Arial"/>
        </w:rPr>
      </w:pPr>
    </w:p>
    <w:p w14:paraId="2B49BBAC" w14:textId="77777777" w:rsidR="00ED7329" w:rsidRPr="00E840F9" w:rsidRDefault="00ED7329" w:rsidP="00613B97">
      <w:pPr>
        <w:numPr>
          <w:ilvl w:val="0"/>
          <w:numId w:val="8"/>
        </w:numPr>
        <w:ind w:left="714" w:hanging="357"/>
        <w:rPr>
          <w:rFonts w:ascii="Arial" w:hAnsi="Arial" w:cs="Arial"/>
        </w:rPr>
      </w:pPr>
      <w:r w:rsidRPr="00E840F9">
        <w:rPr>
          <w:rFonts w:ascii="Arial" w:hAnsi="Arial" w:cs="Arial"/>
        </w:rPr>
        <w:t>Assessment for Completeness and Compliance</w:t>
      </w:r>
      <w:r>
        <w:rPr>
          <w:rFonts w:ascii="Arial" w:hAnsi="Arial" w:cs="Arial"/>
        </w:rPr>
        <w:t>.</w:t>
      </w:r>
    </w:p>
    <w:p w14:paraId="46B17AA5" w14:textId="77777777" w:rsidR="00ED7329" w:rsidRPr="00E840F9" w:rsidRDefault="00ED7329">
      <w:pPr>
        <w:ind w:left="714" w:hanging="357"/>
        <w:rPr>
          <w:rFonts w:ascii="Arial" w:hAnsi="Arial" w:cs="Arial"/>
        </w:rPr>
      </w:pPr>
    </w:p>
    <w:p w14:paraId="21BAD885" w14:textId="526D36D7" w:rsidR="00ED7329" w:rsidRDefault="00ED7329" w:rsidP="00613B97">
      <w:pPr>
        <w:numPr>
          <w:ilvl w:val="0"/>
          <w:numId w:val="8"/>
        </w:numPr>
        <w:ind w:left="714" w:hanging="357"/>
        <w:rPr>
          <w:rFonts w:ascii="Arial" w:hAnsi="Arial" w:cs="Arial"/>
        </w:rPr>
      </w:pPr>
      <w:r w:rsidRPr="005B20D2">
        <w:rPr>
          <w:rFonts w:ascii="Arial" w:hAnsi="Arial" w:cs="Arial"/>
        </w:rPr>
        <w:t>Non-</w:t>
      </w:r>
      <w:r w:rsidR="005B20D2" w:rsidRPr="0002417C">
        <w:rPr>
          <w:rFonts w:ascii="Arial" w:hAnsi="Arial" w:cs="Arial"/>
        </w:rPr>
        <w:t>P</w:t>
      </w:r>
      <w:r w:rsidRPr="005B20D2">
        <w:rPr>
          <w:rFonts w:ascii="Arial" w:hAnsi="Arial" w:cs="Arial"/>
        </w:rPr>
        <w:t>rice Assessment.</w:t>
      </w:r>
    </w:p>
    <w:p w14:paraId="59D784CC" w14:textId="77777777" w:rsidR="001F4132" w:rsidRDefault="001F4132" w:rsidP="001F4132">
      <w:pPr>
        <w:pStyle w:val="ListParagraph"/>
        <w:rPr>
          <w:rFonts w:ascii="Arial" w:hAnsi="Arial" w:cs="Arial"/>
        </w:rPr>
      </w:pPr>
    </w:p>
    <w:p w14:paraId="4CF7CF46" w14:textId="6DF61432" w:rsidR="001F4132" w:rsidRPr="001F4132" w:rsidRDefault="005025A5" w:rsidP="001F4132">
      <w:pPr>
        <w:pStyle w:val="ListParagraph"/>
        <w:numPr>
          <w:ilvl w:val="0"/>
          <w:numId w:val="49"/>
        </w:numPr>
        <w:rPr>
          <w:rFonts w:ascii="Arial" w:hAnsi="Arial" w:cs="Arial"/>
        </w:rPr>
      </w:pPr>
      <w:r w:rsidRPr="001F4132">
        <w:rPr>
          <w:rFonts w:ascii="Arial" w:hAnsi="Arial" w:cs="Arial"/>
        </w:rPr>
        <w:t>Building</w:t>
      </w:r>
      <w:r w:rsidR="001F4132" w:rsidRPr="001F4132">
        <w:rPr>
          <w:rFonts w:ascii="Arial" w:hAnsi="Arial" w:cs="Arial"/>
        </w:rPr>
        <w:t xml:space="preserve"> Cost Management Criteria (Table 2.1)</w:t>
      </w:r>
    </w:p>
    <w:p w14:paraId="31308A18" w14:textId="77777777" w:rsidR="001F4132" w:rsidRDefault="001F4132" w:rsidP="001F4132">
      <w:pPr>
        <w:ind w:left="714"/>
        <w:rPr>
          <w:rFonts w:ascii="Arial" w:hAnsi="Arial" w:cs="Arial"/>
        </w:rPr>
      </w:pPr>
    </w:p>
    <w:p w14:paraId="4B25CDB5" w14:textId="4E7F81A9" w:rsidR="001F4132" w:rsidRPr="001F4132" w:rsidRDefault="001F4132" w:rsidP="001F4132">
      <w:pPr>
        <w:pStyle w:val="ListParagraph"/>
        <w:numPr>
          <w:ilvl w:val="0"/>
          <w:numId w:val="49"/>
        </w:numPr>
        <w:rPr>
          <w:rFonts w:ascii="Arial" w:hAnsi="Arial" w:cs="Arial"/>
        </w:rPr>
      </w:pPr>
      <w:r w:rsidRPr="001F4132">
        <w:rPr>
          <w:rFonts w:ascii="Arial" w:hAnsi="Arial" w:cs="Arial"/>
        </w:rPr>
        <w:t>Civil Estimating Criteria (Table 2.2)</w:t>
      </w:r>
    </w:p>
    <w:p w14:paraId="18113239" w14:textId="77777777" w:rsidR="00ED7329" w:rsidRPr="005B20D2" w:rsidRDefault="00ED7329">
      <w:pPr>
        <w:ind w:left="714" w:hanging="357"/>
        <w:rPr>
          <w:rFonts w:ascii="Arial" w:hAnsi="Arial" w:cs="Arial"/>
        </w:rPr>
      </w:pPr>
    </w:p>
    <w:p w14:paraId="66C06841" w14:textId="77777777" w:rsidR="00ED7329" w:rsidRPr="00E840F9" w:rsidRDefault="00ED7329" w:rsidP="004F576B">
      <w:pPr>
        <w:rPr>
          <w:rFonts w:ascii="Arial" w:hAnsi="Arial" w:cs="Arial"/>
        </w:rPr>
      </w:pPr>
      <w:r w:rsidRPr="005B20D2">
        <w:rPr>
          <w:rFonts w:ascii="Arial" w:hAnsi="Arial" w:cs="Arial"/>
        </w:rPr>
        <w:t>A Non-Price score</w:t>
      </w:r>
      <w:r w:rsidRPr="00E840F9">
        <w:rPr>
          <w:rFonts w:ascii="Arial" w:hAnsi="Arial" w:cs="Arial"/>
        </w:rPr>
        <w:t xml:space="preserve"> will be determined using the following criteria and weightings:</w:t>
      </w:r>
    </w:p>
    <w:p w14:paraId="44E5F920" w14:textId="77777777" w:rsidR="001677AD" w:rsidRPr="009E780B" w:rsidRDefault="001677AD">
      <w:pPr>
        <w:rPr>
          <w:rFonts w:ascii="Arial" w:hAnsi="Arial" w:cs="Arial"/>
        </w:rPr>
      </w:pPr>
    </w:p>
    <w:p w14:paraId="1E5D3AC3" w14:textId="51830199" w:rsidR="00BA0C02" w:rsidRPr="004F576B" w:rsidRDefault="00BA0C02">
      <w:pPr>
        <w:rPr>
          <w:rFonts w:ascii="Arial" w:hAnsi="Arial" w:cs="Arial"/>
          <w:b/>
          <w:u w:val="single"/>
        </w:rPr>
      </w:pPr>
      <w:r w:rsidRPr="004F576B">
        <w:rPr>
          <w:rFonts w:ascii="Arial" w:hAnsi="Arial" w:cs="Arial"/>
          <w:b/>
          <w:u w:val="single"/>
        </w:rPr>
        <w:t>BUILDING COST MANAGEMENT CRITERIA</w:t>
      </w:r>
      <w:r w:rsidR="001F4132">
        <w:rPr>
          <w:rFonts w:ascii="Arial" w:hAnsi="Arial" w:cs="Arial"/>
          <w:b/>
          <w:u w:val="single"/>
        </w:rPr>
        <w:t xml:space="preserve"> (TABLE 2.1)</w:t>
      </w:r>
    </w:p>
    <w:p w14:paraId="525BB7F6" w14:textId="77777777" w:rsidR="001677AD" w:rsidRPr="009E780B" w:rsidRDefault="001677AD">
      <w:pPr>
        <w:rPr>
          <w:rFonts w:ascii="Arial" w:hAnsi="Arial" w:cs="Arial"/>
          <w:b/>
        </w:rPr>
      </w:pPr>
    </w:p>
    <w:tbl>
      <w:tblPr>
        <w:tblW w:w="9739" w:type="dxa"/>
        <w:jc w:val="center"/>
        <w:tblLook w:val="0000" w:firstRow="0" w:lastRow="0" w:firstColumn="0" w:lastColumn="0" w:noHBand="0" w:noVBand="0"/>
      </w:tblPr>
      <w:tblGrid>
        <w:gridCol w:w="797"/>
        <w:gridCol w:w="7759"/>
        <w:gridCol w:w="1183"/>
      </w:tblGrid>
      <w:tr w:rsidR="0071514A" w:rsidRPr="00304519" w14:paraId="36DF1891" w14:textId="77777777" w:rsidTr="0071514A">
        <w:trPr>
          <w:trHeight w:val="600"/>
          <w:jc w:val="center"/>
        </w:trPr>
        <w:tc>
          <w:tcPr>
            <w:tcW w:w="801" w:type="dxa"/>
            <w:tcBorders>
              <w:top w:val="single" w:sz="4" w:space="0" w:color="auto"/>
              <w:left w:val="single" w:sz="8" w:space="0" w:color="auto"/>
              <w:bottom w:val="single" w:sz="4" w:space="0" w:color="auto"/>
              <w:right w:val="single" w:sz="8" w:space="0" w:color="auto"/>
            </w:tcBorders>
            <w:vAlign w:val="center"/>
          </w:tcPr>
          <w:p w14:paraId="63FB28CA" w14:textId="77777777" w:rsidR="0071514A" w:rsidRPr="0071514A" w:rsidRDefault="0071514A" w:rsidP="00451679">
            <w:pPr>
              <w:spacing w:before="10" w:after="10"/>
              <w:jc w:val="center"/>
              <w:rPr>
                <w:rFonts w:ascii="Arial" w:hAnsi="Arial" w:cs="Arial"/>
                <w:b/>
                <w:iCs/>
              </w:rPr>
            </w:pPr>
            <w:r w:rsidRPr="0071514A">
              <w:rPr>
                <w:rFonts w:ascii="Arial" w:hAnsi="Arial" w:cs="Arial"/>
                <w:b/>
                <w:iCs/>
              </w:rPr>
              <w:t>Item</w:t>
            </w:r>
          </w:p>
        </w:tc>
        <w:tc>
          <w:tcPr>
            <w:tcW w:w="7860" w:type="dxa"/>
            <w:tcBorders>
              <w:top w:val="single" w:sz="4" w:space="0" w:color="auto"/>
              <w:left w:val="single" w:sz="8" w:space="0" w:color="auto"/>
              <w:bottom w:val="single" w:sz="4" w:space="0" w:color="auto"/>
              <w:right w:val="single" w:sz="8" w:space="0" w:color="auto"/>
            </w:tcBorders>
            <w:shd w:val="clear" w:color="auto" w:fill="auto"/>
            <w:vAlign w:val="center"/>
          </w:tcPr>
          <w:p w14:paraId="3558CA37" w14:textId="77777777" w:rsidR="0071514A" w:rsidRPr="0071514A" w:rsidRDefault="0071514A">
            <w:pPr>
              <w:spacing w:before="10" w:after="10"/>
              <w:rPr>
                <w:rFonts w:ascii="Arial" w:hAnsi="Arial" w:cs="Arial"/>
                <w:b/>
              </w:rPr>
            </w:pPr>
            <w:r w:rsidRPr="0071514A">
              <w:rPr>
                <w:rFonts w:ascii="Arial" w:hAnsi="Arial" w:cs="Arial"/>
                <w:b/>
              </w:rPr>
              <w:t>Selection Criteria</w:t>
            </w:r>
          </w:p>
        </w:tc>
        <w:tc>
          <w:tcPr>
            <w:tcW w:w="1078" w:type="dxa"/>
            <w:tcBorders>
              <w:top w:val="single" w:sz="4" w:space="0" w:color="auto"/>
              <w:left w:val="single" w:sz="8" w:space="0" w:color="auto"/>
              <w:bottom w:val="single" w:sz="4" w:space="0" w:color="auto"/>
              <w:right w:val="single" w:sz="8" w:space="0" w:color="auto"/>
            </w:tcBorders>
            <w:vAlign w:val="center"/>
          </w:tcPr>
          <w:p w14:paraId="2A526AFC" w14:textId="77777777" w:rsidR="0071514A" w:rsidRPr="0071514A" w:rsidRDefault="0071514A" w:rsidP="0002417C">
            <w:pPr>
              <w:spacing w:before="10" w:after="10"/>
              <w:rPr>
                <w:rFonts w:ascii="Arial" w:hAnsi="Arial" w:cs="Arial"/>
                <w:b/>
                <w:iCs/>
              </w:rPr>
            </w:pPr>
            <w:r w:rsidRPr="0071514A">
              <w:rPr>
                <w:rFonts w:ascii="Arial" w:hAnsi="Arial" w:cs="Arial"/>
                <w:b/>
                <w:iCs/>
              </w:rPr>
              <w:t>Weighting (%)</w:t>
            </w:r>
          </w:p>
        </w:tc>
      </w:tr>
      <w:tr w:rsidR="0071514A" w:rsidRPr="00304519" w14:paraId="3CD134F2" w14:textId="77777777" w:rsidTr="0071514A">
        <w:trPr>
          <w:trHeight w:val="600"/>
          <w:jc w:val="center"/>
        </w:trPr>
        <w:tc>
          <w:tcPr>
            <w:tcW w:w="801" w:type="dxa"/>
            <w:tcBorders>
              <w:top w:val="single" w:sz="4" w:space="0" w:color="auto"/>
              <w:left w:val="single" w:sz="8" w:space="0" w:color="auto"/>
              <w:bottom w:val="single" w:sz="4" w:space="0" w:color="auto"/>
              <w:right w:val="single" w:sz="8" w:space="0" w:color="auto"/>
            </w:tcBorders>
            <w:vAlign w:val="center"/>
          </w:tcPr>
          <w:p w14:paraId="27BE5668" w14:textId="29655362" w:rsidR="0071514A" w:rsidRPr="00451679" w:rsidRDefault="00451679" w:rsidP="00451679">
            <w:pPr>
              <w:spacing w:before="10" w:after="10"/>
              <w:jc w:val="center"/>
              <w:rPr>
                <w:rFonts w:ascii="Arial" w:hAnsi="Arial" w:cs="Arial"/>
                <w:b/>
                <w:iCs/>
                <w:u w:val="single"/>
              </w:rPr>
            </w:pPr>
            <w:r w:rsidRPr="00451679">
              <w:rPr>
                <w:rFonts w:ascii="Arial" w:hAnsi="Arial" w:cs="Arial"/>
                <w:b/>
                <w:iCs/>
                <w:u w:val="single"/>
              </w:rPr>
              <w:t>2.1</w:t>
            </w:r>
            <w:r w:rsidR="001F4132">
              <w:rPr>
                <w:rFonts w:ascii="Arial" w:hAnsi="Arial" w:cs="Arial"/>
                <w:b/>
                <w:iCs/>
                <w:u w:val="single"/>
              </w:rPr>
              <w:t>.1</w:t>
            </w:r>
          </w:p>
        </w:tc>
        <w:tc>
          <w:tcPr>
            <w:tcW w:w="7860" w:type="dxa"/>
            <w:tcBorders>
              <w:top w:val="single" w:sz="4" w:space="0" w:color="auto"/>
              <w:left w:val="single" w:sz="8" w:space="0" w:color="auto"/>
              <w:bottom w:val="single" w:sz="4" w:space="0" w:color="auto"/>
              <w:right w:val="single" w:sz="8" w:space="0" w:color="auto"/>
            </w:tcBorders>
            <w:shd w:val="clear" w:color="auto" w:fill="auto"/>
            <w:vAlign w:val="center"/>
          </w:tcPr>
          <w:p w14:paraId="4C05A48E" w14:textId="77777777" w:rsidR="0071514A" w:rsidRPr="0071514A" w:rsidRDefault="0071514A">
            <w:pPr>
              <w:spacing w:before="10" w:after="10"/>
              <w:rPr>
                <w:rFonts w:ascii="Arial" w:hAnsi="Arial" w:cs="Arial"/>
                <w:b/>
                <w:u w:val="single"/>
              </w:rPr>
            </w:pPr>
            <w:r w:rsidRPr="0071514A">
              <w:rPr>
                <w:rFonts w:ascii="Arial" w:hAnsi="Arial" w:cs="Arial"/>
                <w:b/>
                <w:u w:val="single"/>
              </w:rPr>
              <w:t>EXPERIENCE/CAPABILITY/RESOURCES</w:t>
            </w:r>
          </w:p>
        </w:tc>
        <w:tc>
          <w:tcPr>
            <w:tcW w:w="1078" w:type="dxa"/>
            <w:tcBorders>
              <w:top w:val="single" w:sz="4" w:space="0" w:color="auto"/>
              <w:left w:val="single" w:sz="8" w:space="0" w:color="auto"/>
              <w:bottom w:val="single" w:sz="4" w:space="0" w:color="auto"/>
              <w:right w:val="single" w:sz="8" w:space="0" w:color="auto"/>
            </w:tcBorders>
            <w:vAlign w:val="center"/>
          </w:tcPr>
          <w:p w14:paraId="0F86AE16" w14:textId="40604E65" w:rsidR="0071514A" w:rsidRPr="00E211C2" w:rsidRDefault="00E211C2" w:rsidP="000D47FB">
            <w:pPr>
              <w:spacing w:before="10" w:after="10"/>
              <w:jc w:val="center"/>
              <w:rPr>
                <w:rFonts w:ascii="Arial" w:hAnsi="Arial" w:cs="Arial"/>
                <w:b/>
                <w:iCs/>
              </w:rPr>
            </w:pPr>
            <w:r>
              <w:rPr>
                <w:rFonts w:ascii="Arial" w:hAnsi="Arial" w:cs="Arial"/>
                <w:b/>
                <w:iCs/>
              </w:rPr>
              <w:t>60%</w:t>
            </w:r>
          </w:p>
        </w:tc>
      </w:tr>
      <w:tr w:rsidR="0071514A" w:rsidRPr="00304519" w14:paraId="2312C0C1" w14:textId="77777777" w:rsidTr="0071514A">
        <w:trPr>
          <w:trHeight w:val="600"/>
          <w:jc w:val="center"/>
        </w:trPr>
        <w:tc>
          <w:tcPr>
            <w:tcW w:w="801" w:type="dxa"/>
            <w:tcBorders>
              <w:top w:val="single" w:sz="4" w:space="0" w:color="auto"/>
              <w:left w:val="single" w:sz="8" w:space="0" w:color="auto"/>
              <w:bottom w:val="single" w:sz="4" w:space="0" w:color="auto"/>
              <w:right w:val="single" w:sz="8" w:space="0" w:color="auto"/>
            </w:tcBorders>
            <w:shd w:val="clear" w:color="auto" w:fill="auto"/>
            <w:vAlign w:val="center"/>
          </w:tcPr>
          <w:p w14:paraId="40E8EF2C" w14:textId="42B5E4AB" w:rsidR="0071514A" w:rsidRPr="00451679" w:rsidRDefault="00451679" w:rsidP="00451679">
            <w:pPr>
              <w:spacing w:before="10" w:after="10"/>
              <w:jc w:val="center"/>
              <w:rPr>
                <w:rFonts w:ascii="Arial" w:hAnsi="Arial" w:cs="Arial"/>
                <w:b/>
                <w:iCs/>
              </w:rPr>
            </w:pPr>
            <w:r w:rsidRPr="00451679">
              <w:rPr>
                <w:rFonts w:ascii="Arial" w:hAnsi="Arial" w:cs="Arial"/>
                <w:b/>
                <w:iCs/>
              </w:rPr>
              <w:t>A</w:t>
            </w:r>
          </w:p>
        </w:tc>
        <w:tc>
          <w:tcPr>
            <w:tcW w:w="7860" w:type="dxa"/>
            <w:tcBorders>
              <w:top w:val="single" w:sz="4" w:space="0" w:color="auto"/>
              <w:left w:val="single" w:sz="8" w:space="0" w:color="auto"/>
              <w:bottom w:val="single" w:sz="4" w:space="0" w:color="auto"/>
              <w:right w:val="single" w:sz="8" w:space="0" w:color="auto"/>
            </w:tcBorders>
            <w:shd w:val="clear" w:color="auto" w:fill="auto"/>
            <w:vAlign w:val="center"/>
          </w:tcPr>
          <w:p w14:paraId="12DAD587" w14:textId="3DD19A1C" w:rsidR="0071514A" w:rsidRPr="0071514A" w:rsidRDefault="0071514A" w:rsidP="0002417C">
            <w:pPr>
              <w:spacing w:before="10" w:after="10"/>
              <w:rPr>
                <w:rFonts w:ascii="Arial" w:hAnsi="Arial" w:cs="Arial"/>
              </w:rPr>
            </w:pPr>
            <w:r w:rsidRPr="0071514A">
              <w:rPr>
                <w:rFonts w:ascii="Arial" w:hAnsi="Arial" w:cs="Arial"/>
              </w:rPr>
              <w:t>Provide details of your organisation’s experience in the delivery of full cost management services for a variety of relevant building infrastructure project types for various clients and procured under varied types of contract. These should be split into categories for proj</w:t>
            </w:r>
            <w:r w:rsidR="0003524A">
              <w:rPr>
                <w:rFonts w:ascii="Arial" w:hAnsi="Arial" w:cs="Arial"/>
              </w:rPr>
              <w:t xml:space="preserve">ects valued up to $22 million, from $22 million to $55 million, and over $55 </w:t>
            </w:r>
            <w:r w:rsidRPr="0071514A">
              <w:rPr>
                <w:rFonts w:ascii="Arial" w:hAnsi="Arial" w:cs="Arial"/>
              </w:rPr>
              <w:t>million (including GST)</w:t>
            </w:r>
          </w:p>
        </w:tc>
        <w:tc>
          <w:tcPr>
            <w:tcW w:w="1078" w:type="dxa"/>
            <w:tcBorders>
              <w:top w:val="single" w:sz="4" w:space="0" w:color="auto"/>
              <w:left w:val="single" w:sz="8" w:space="0" w:color="auto"/>
              <w:bottom w:val="single" w:sz="4" w:space="0" w:color="auto"/>
              <w:right w:val="single" w:sz="8" w:space="0" w:color="auto"/>
            </w:tcBorders>
            <w:shd w:val="clear" w:color="auto" w:fill="auto"/>
            <w:vAlign w:val="center"/>
          </w:tcPr>
          <w:p w14:paraId="703E5A15" w14:textId="49AC457E" w:rsidR="0071514A" w:rsidRPr="0071514A" w:rsidRDefault="0071514A" w:rsidP="000D47FB">
            <w:pPr>
              <w:spacing w:before="10" w:after="10"/>
              <w:jc w:val="center"/>
              <w:rPr>
                <w:rFonts w:ascii="Arial" w:hAnsi="Arial" w:cs="Arial"/>
                <w:iCs/>
              </w:rPr>
            </w:pPr>
          </w:p>
        </w:tc>
      </w:tr>
      <w:tr w:rsidR="0071514A" w:rsidRPr="00304519" w14:paraId="5FAC8961" w14:textId="77777777" w:rsidTr="0071514A">
        <w:trPr>
          <w:trHeight w:val="600"/>
          <w:jc w:val="center"/>
        </w:trPr>
        <w:tc>
          <w:tcPr>
            <w:tcW w:w="801" w:type="dxa"/>
            <w:tcBorders>
              <w:top w:val="single" w:sz="4" w:space="0" w:color="auto"/>
              <w:left w:val="single" w:sz="8" w:space="0" w:color="auto"/>
              <w:bottom w:val="single" w:sz="4" w:space="0" w:color="auto"/>
              <w:right w:val="single" w:sz="8" w:space="0" w:color="auto"/>
            </w:tcBorders>
            <w:shd w:val="clear" w:color="auto" w:fill="auto"/>
            <w:vAlign w:val="center"/>
          </w:tcPr>
          <w:p w14:paraId="21797FF6" w14:textId="57125753" w:rsidR="0071514A" w:rsidRPr="00451679" w:rsidRDefault="00451679" w:rsidP="00451679">
            <w:pPr>
              <w:spacing w:before="10" w:after="10"/>
              <w:jc w:val="center"/>
              <w:rPr>
                <w:rFonts w:ascii="Arial" w:hAnsi="Arial" w:cs="Arial"/>
                <w:b/>
                <w:iCs/>
              </w:rPr>
            </w:pPr>
            <w:r w:rsidRPr="00451679">
              <w:rPr>
                <w:rFonts w:ascii="Arial" w:hAnsi="Arial" w:cs="Arial"/>
                <w:b/>
                <w:iCs/>
              </w:rPr>
              <w:t>B</w:t>
            </w:r>
          </w:p>
        </w:tc>
        <w:tc>
          <w:tcPr>
            <w:tcW w:w="7860" w:type="dxa"/>
            <w:tcBorders>
              <w:top w:val="single" w:sz="4" w:space="0" w:color="auto"/>
              <w:left w:val="single" w:sz="8" w:space="0" w:color="auto"/>
              <w:bottom w:val="single" w:sz="4" w:space="0" w:color="auto"/>
              <w:right w:val="single" w:sz="8" w:space="0" w:color="auto"/>
            </w:tcBorders>
            <w:shd w:val="clear" w:color="auto" w:fill="auto"/>
            <w:vAlign w:val="center"/>
          </w:tcPr>
          <w:p w14:paraId="152EC634" w14:textId="6B59E244" w:rsidR="0071514A" w:rsidRPr="0071514A" w:rsidRDefault="0071514A" w:rsidP="0002417C">
            <w:pPr>
              <w:spacing w:before="10" w:after="10"/>
              <w:rPr>
                <w:rFonts w:ascii="Arial" w:hAnsi="Arial" w:cs="Arial"/>
              </w:rPr>
            </w:pPr>
            <w:r w:rsidRPr="0071514A">
              <w:rPr>
                <w:rFonts w:ascii="Arial" w:hAnsi="Arial" w:cs="Arial"/>
              </w:rPr>
              <w:t>Demonstrate your understanding of the key cost management deliverables in the procurement of Government building projects over the life of a project, with a focus on the Concept, Design &amp; Documentation, and Construction &amp; Review phases, and your approach to providing thorough, accurate, timely and readily understandable cost advice for various stakeholders</w:t>
            </w:r>
          </w:p>
        </w:tc>
        <w:tc>
          <w:tcPr>
            <w:tcW w:w="1078" w:type="dxa"/>
            <w:tcBorders>
              <w:top w:val="single" w:sz="4" w:space="0" w:color="auto"/>
              <w:left w:val="single" w:sz="8" w:space="0" w:color="auto"/>
              <w:bottom w:val="single" w:sz="4" w:space="0" w:color="auto"/>
              <w:right w:val="single" w:sz="8" w:space="0" w:color="auto"/>
            </w:tcBorders>
            <w:shd w:val="clear" w:color="auto" w:fill="auto"/>
            <w:vAlign w:val="center"/>
          </w:tcPr>
          <w:p w14:paraId="3E766925" w14:textId="70F2D394" w:rsidR="0071514A" w:rsidRPr="0071514A" w:rsidRDefault="0071514A" w:rsidP="000D47FB">
            <w:pPr>
              <w:spacing w:before="10" w:after="10"/>
              <w:jc w:val="center"/>
              <w:rPr>
                <w:rFonts w:ascii="Arial" w:hAnsi="Arial" w:cs="Arial"/>
                <w:iCs/>
              </w:rPr>
            </w:pPr>
          </w:p>
        </w:tc>
      </w:tr>
      <w:tr w:rsidR="0071514A" w:rsidRPr="00304519" w14:paraId="741020AC" w14:textId="77777777" w:rsidTr="0071514A">
        <w:trPr>
          <w:trHeight w:val="600"/>
          <w:jc w:val="center"/>
        </w:trPr>
        <w:tc>
          <w:tcPr>
            <w:tcW w:w="801" w:type="dxa"/>
            <w:tcBorders>
              <w:top w:val="single" w:sz="4" w:space="0" w:color="auto"/>
              <w:left w:val="single" w:sz="8" w:space="0" w:color="auto"/>
              <w:bottom w:val="single" w:sz="4" w:space="0" w:color="auto"/>
              <w:right w:val="single" w:sz="8" w:space="0" w:color="auto"/>
            </w:tcBorders>
            <w:shd w:val="clear" w:color="auto" w:fill="auto"/>
            <w:vAlign w:val="center"/>
          </w:tcPr>
          <w:p w14:paraId="791F3F60" w14:textId="75ACF7DF" w:rsidR="0071514A" w:rsidRPr="00451679" w:rsidRDefault="00451679" w:rsidP="00451679">
            <w:pPr>
              <w:spacing w:before="10" w:after="10"/>
              <w:jc w:val="center"/>
              <w:rPr>
                <w:rFonts w:ascii="Arial" w:hAnsi="Arial" w:cs="Arial"/>
                <w:b/>
                <w:iCs/>
              </w:rPr>
            </w:pPr>
            <w:r w:rsidRPr="00451679">
              <w:rPr>
                <w:rFonts w:ascii="Arial" w:hAnsi="Arial" w:cs="Arial"/>
                <w:b/>
                <w:iCs/>
              </w:rPr>
              <w:t>C</w:t>
            </w:r>
          </w:p>
        </w:tc>
        <w:tc>
          <w:tcPr>
            <w:tcW w:w="7860" w:type="dxa"/>
            <w:tcBorders>
              <w:top w:val="single" w:sz="4" w:space="0" w:color="auto"/>
              <w:left w:val="single" w:sz="8" w:space="0" w:color="auto"/>
              <w:bottom w:val="single" w:sz="4" w:space="0" w:color="auto"/>
              <w:right w:val="single" w:sz="8" w:space="0" w:color="auto"/>
            </w:tcBorders>
            <w:shd w:val="clear" w:color="auto" w:fill="auto"/>
            <w:vAlign w:val="center"/>
          </w:tcPr>
          <w:p w14:paraId="32586CA6" w14:textId="6856F74B" w:rsidR="0071514A" w:rsidRPr="0071514A" w:rsidRDefault="0071514A" w:rsidP="0002417C">
            <w:pPr>
              <w:spacing w:before="10" w:after="10"/>
              <w:rPr>
                <w:rFonts w:ascii="Arial" w:hAnsi="Arial" w:cs="Arial"/>
              </w:rPr>
            </w:pPr>
            <w:r w:rsidRPr="0071514A">
              <w:rPr>
                <w:rFonts w:ascii="Arial" w:hAnsi="Arial" w:cs="Arial"/>
              </w:rPr>
              <w:t>Provide an organisational chart of your company, complete with brief CV’s detailing staff roles, relevant skills, qualifications and significant industry experience in the provision of cost management services for Government building projects</w:t>
            </w:r>
          </w:p>
        </w:tc>
        <w:tc>
          <w:tcPr>
            <w:tcW w:w="1078" w:type="dxa"/>
            <w:tcBorders>
              <w:top w:val="single" w:sz="4" w:space="0" w:color="auto"/>
              <w:left w:val="single" w:sz="8" w:space="0" w:color="auto"/>
              <w:bottom w:val="single" w:sz="4" w:space="0" w:color="auto"/>
              <w:right w:val="single" w:sz="8" w:space="0" w:color="auto"/>
            </w:tcBorders>
            <w:shd w:val="clear" w:color="auto" w:fill="auto"/>
            <w:vAlign w:val="center"/>
          </w:tcPr>
          <w:p w14:paraId="054CF2ED" w14:textId="2EABC8AE" w:rsidR="0071514A" w:rsidRPr="0071514A" w:rsidRDefault="0071514A" w:rsidP="000D47FB">
            <w:pPr>
              <w:spacing w:before="10" w:after="10"/>
              <w:jc w:val="center"/>
              <w:rPr>
                <w:rFonts w:ascii="Arial" w:hAnsi="Arial" w:cs="Arial"/>
                <w:iCs/>
              </w:rPr>
            </w:pPr>
          </w:p>
        </w:tc>
      </w:tr>
      <w:tr w:rsidR="0071514A" w:rsidRPr="00304519" w14:paraId="2FE49810" w14:textId="77777777" w:rsidTr="0071514A">
        <w:trPr>
          <w:trHeight w:val="600"/>
          <w:jc w:val="center"/>
        </w:trPr>
        <w:tc>
          <w:tcPr>
            <w:tcW w:w="801" w:type="dxa"/>
            <w:tcBorders>
              <w:top w:val="single" w:sz="4" w:space="0" w:color="auto"/>
              <w:left w:val="single" w:sz="8" w:space="0" w:color="auto"/>
              <w:bottom w:val="single" w:sz="4" w:space="0" w:color="auto"/>
              <w:right w:val="single" w:sz="8" w:space="0" w:color="auto"/>
            </w:tcBorders>
            <w:vAlign w:val="center"/>
          </w:tcPr>
          <w:p w14:paraId="29C257A1" w14:textId="42615DBA" w:rsidR="0071514A" w:rsidRPr="00451679" w:rsidRDefault="001F4132" w:rsidP="00451679">
            <w:pPr>
              <w:spacing w:before="10" w:after="10"/>
              <w:jc w:val="center"/>
              <w:rPr>
                <w:rFonts w:ascii="Arial" w:hAnsi="Arial" w:cs="Arial"/>
                <w:b/>
                <w:iCs/>
                <w:u w:val="single"/>
              </w:rPr>
            </w:pPr>
            <w:r>
              <w:rPr>
                <w:rFonts w:ascii="Arial" w:hAnsi="Arial" w:cs="Arial"/>
                <w:b/>
                <w:iCs/>
                <w:u w:val="single"/>
              </w:rPr>
              <w:t>2.1.2</w:t>
            </w:r>
          </w:p>
        </w:tc>
        <w:tc>
          <w:tcPr>
            <w:tcW w:w="7860" w:type="dxa"/>
            <w:tcBorders>
              <w:top w:val="single" w:sz="4" w:space="0" w:color="auto"/>
              <w:left w:val="single" w:sz="8" w:space="0" w:color="auto"/>
              <w:bottom w:val="single" w:sz="4" w:space="0" w:color="auto"/>
              <w:right w:val="single" w:sz="8" w:space="0" w:color="auto"/>
            </w:tcBorders>
            <w:shd w:val="clear" w:color="auto" w:fill="auto"/>
            <w:vAlign w:val="center"/>
          </w:tcPr>
          <w:p w14:paraId="1FA879C2" w14:textId="77777777" w:rsidR="0071514A" w:rsidRPr="0071514A" w:rsidRDefault="0071514A">
            <w:pPr>
              <w:spacing w:before="10" w:after="10"/>
              <w:rPr>
                <w:rFonts w:ascii="Arial" w:hAnsi="Arial" w:cs="Arial"/>
                <w:b/>
                <w:u w:val="single"/>
              </w:rPr>
            </w:pPr>
            <w:r w:rsidRPr="0071514A">
              <w:rPr>
                <w:rFonts w:ascii="Arial" w:hAnsi="Arial" w:cs="Arial"/>
                <w:b/>
                <w:u w:val="single"/>
              </w:rPr>
              <w:t>TECHNICAL</w:t>
            </w:r>
          </w:p>
        </w:tc>
        <w:tc>
          <w:tcPr>
            <w:tcW w:w="1078" w:type="dxa"/>
            <w:tcBorders>
              <w:top w:val="single" w:sz="4" w:space="0" w:color="auto"/>
              <w:left w:val="single" w:sz="8" w:space="0" w:color="auto"/>
              <w:bottom w:val="single" w:sz="4" w:space="0" w:color="auto"/>
              <w:right w:val="single" w:sz="8" w:space="0" w:color="auto"/>
            </w:tcBorders>
            <w:vAlign w:val="center"/>
          </w:tcPr>
          <w:p w14:paraId="1D53B8C8" w14:textId="0F3E950E" w:rsidR="0071514A" w:rsidRPr="00E211C2" w:rsidRDefault="00E211C2" w:rsidP="000D47FB">
            <w:pPr>
              <w:spacing w:before="10" w:after="10"/>
              <w:jc w:val="center"/>
              <w:rPr>
                <w:rFonts w:ascii="Arial" w:hAnsi="Arial" w:cs="Arial"/>
                <w:b/>
                <w:iCs/>
              </w:rPr>
            </w:pPr>
            <w:r w:rsidRPr="00E211C2">
              <w:rPr>
                <w:rFonts w:ascii="Arial" w:hAnsi="Arial" w:cs="Arial"/>
                <w:b/>
                <w:iCs/>
              </w:rPr>
              <w:t>30%</w:t>
            </w:r>
          </w:p>
        </w:tc>
      </w:tr>
      <w:tr w:rsidR="0071514A" w:rsidRPr="00304519" w14:paraId="1E9A0F5C" w14:textId="77777777" w:rsidTr="0071514A">
        <w:trPr>
          <w:trHeight w:val="600"/>
          <w:jc w:val="center"/>
        </w:trPr>
        <w:tc>
          <w:tcPr>
            <w:tcW w:w="801" w:type="dxa"/>
            <w:tcBorders>
              <w:top w:val="single" w:sz="4" w:space="0" w:color="auto"/>
              <w:left w:val="single" w:sz="8" w:space="0" w:color="auto"/>
              <w:bottom w:val="single" w:sz="4" w:space="0" w:color="auto"/>
              <w:right w:val="single" w:sz="8" w:space="0" w:color="auto"/>
            </w:tcBorders>
            <w:shd w:val="clear" w:color="auto" w:fill="auto"/>
            <w:vAlign w:val="center"/>
          </w:tcPr>
          <w:p w14:paraId="6FAA7B9F" w14:textId="143E48D6" w:rsidR="0071514A" w:rsidRPr="00451679" w:rsidRDefault="00451679" w:rsidP="00451679">
            <w:pPr>
              <w:spacing w:before="10" w:after="10"/>
              <w:jc w:val="center"/>
              <w:rPr>
                <w:rFonts w:ascii="Arial" w:hAnsi="Arial" w:cs="Arial"/>
                <w:b/>
                <w:iCs/>
              </w:rPr>
            </w:pPr>
            <w:r w:rsidRPr="00451679">
              <w:rPr>
                <w:rFonts w:ascii="Arial" w:hAnsi="Arial" w:cs="Arial"/>
                <w:b/>
                <w:iCs/>
              </w:rPr>
              <w:t>A</w:t>
            </w:r>
          </w:p>
        </w:tc>
        <w:tc>
          <w:tcPr>
            <w:tcW w:w="7860" w:type="dxa"/>
            <w:tcBorders>
              <w:top w:val="single" w:sz="4" w:space="0" w:color="auto"/>
              <w:left w:val="single" w:sz="8" w:space="0" w:color="auto"/>
              <w:bottom w:val="single" w:sz="4" w:space="0" w:color="auto"/>
              <w:right w:val="single" w:sz="8" w:space="0" w:color="auto"/>
            </w:tcBorders>
            <w:shd w:val="clear" w:color="auto" w:fill="auto"/>
            <w:vAlign w:val="center"/>
          </w:tcPr>
          <w:p w14:paraId="3A2FB647" w14:textId="73644278" w:rsidR="0071514A" w:rsidRPr="0071514A" w:rsidRDefault="0071514A" w:rsidP="0002417C">
            <w:pPr>
              <w:spacing w:before="10" w:after="10"/>
              <w:rPr>
                <w:rFonts w:ascii="Arial" w:hAnsi="Arial" w:cs="Arial"/>
              </w:rPr>
            </w:pPr>
            <w:r w:rsidRPr="0071514A">
              <w:rPr>
                <w:rFonts w:ascii="Arial" w:hAnsi="Arial" w:cs="Arial"/>
              </w:rPr>
              <w:t>Provide details of the software utilised by your organisation and available for use on DPTI projects, including the names and physical location of nominated staff and their level of experience in using such applications.</w:t>
            </w:r>
          </w:p>
        </w:tc>
        <w:tc>
          <w:tcPr>
            <w:tcW w:w="1078" w:type="dxa"/>
            <w:tcBorders>
              <w:top w:val="single" w:sz="4" w:space="0" w:color="auto"/>
              <w:left w:val="single" w:sz="8" w:space="0" w:color="auto"/>
              <w:bottom w:val="single" w:sz="4" w:space="0" w:color="auto"/>
              <w:right w:val="single" w:sz="8" w:space="0" w:color="auto"/>
            </w:tcBorders>
            <w:shd w:val="clear" w:color="auto" w:fill="auto"/>
            <w:vAlign w:val="center"/>
          </w:tcPr>
          <w:p w14:paraId="5370848E" w14:textId="6EE8E564" w:rsidR="0071514A" w:rsidRPr="0071514A" w:rsidRDefault="0071514A" w:rsidP="000D47FB">
            <w:pPr>
              <w:spacing w:before="10" w:after="10"/>
              <w:jc w:val="center"/>
              <w:rPr>
                <w:rFonts w:ascii="Arial" w:hAnsi="Arial" w:cs="Arial"/>
                <w:iCs/>
              </w:rPr>
            </w:pPr>
          </w:p>
        </w:tc>
      </w:tr>
      <w:tr w:rsidR="0071514A" w:rsidRPr="00304519" w14:paraId="2E78AB7F" w14:textId="77777777" w:rsidTr="0071514A">
        <w:trPr>
          <w:trHeight w:val="600"/>
          <w:jc w:val="center"/>
        </w:trPr>
        <w:tc>
          <w:tcPr>
            <w:tcW w:w="801" w:type="dxa"/>
            <w:tcBorders>
              <w:top w:val="single" w:sz="4" w:space="0" w:color="auto"/>
              <w:left w:val="single" w:sz="8" w:space="0" w:color="auto"/>
              <w:bottom w:val="single" w:sz="4" w:space="0" w:color="auto"/>
              <w:right w:val="single" w:sz="8" w:space="0" w:color="auto"/>
            </w:tcBorders>
            <w:shd w:val="clear" w:color="auto" w:fill="auto"/>
            <w:vAlign w:val="center"/>
          </w:tcPr>
          <w:p w14:paraId="174BF2BF" w14:textId="39689AB6" w:rsidR="0071514A" w:rsidRPr="00451679" w:rsidRDefault="00451679" w:rsidP="00451679">
            <w:pPr>
              <w:spacing w:before="10" w:after="10"/>
              <w:jc w:val="center"/>
              <w:rPr>
                <w:rFonts w:ascii="Arial" w:hAnsi="Arial" w:cs="Arial"/>
                <w:b/>
                <w:iCs/>
              </w:rPr>
            </w:pPr>
            <w:r w:rsidRPr="00451679">
              <w:rPr>
                <w:rFonts w:ascii="Arial" w:hAnsi="Arial" w:cs="Arial"/>
                <w:b/>
                <w:iCs/>
              </w:rPr>
              <w:t>B</w:t>
            </w:r>
          </w:p>
        </w:tc>
        <w:tc>
          <w:tcPr>
            <w:tcW w:w="7860" w:type="dxa"/>
            <w:tcBorders>
              <w:top w:val="single" w:sz="4" w:space="0" w:color="auto"/>
              <w:left w:val="single" w:sz="8" w:space="0" w:color="auto"/>
              <w:bottom w:val="single" w:sz="4" w:space="0" w:color="auto"/>
              <w:right w:val="single" w:sz="8" w:space="0" w:color="auto"/>
            </w:tcBorders>
            <w:shd w:val="clear" w:color="auto" w:fill="auto"/>
            <w:vAlign w:val="center"/>
          </w:tcPr>
          <w:p w14:paraId="099E6E4F" w14:textId="6F2B8398" w:rsidR="0071514A" w:rsidRPr="0071514A" w:rsidRDefault="0071514A" w:rsidP="0002417C">
            <w:pPr>
              <w:spacing w:before="10" w:after="10"/>
              <w:rPr>
                <w:rFonts w:ascii="Arial" w:hAnsi="Arial" w:cs="Arial"/>
              </w:rPr>
            </w:pPr>
            <w:r w:rsidRPr="0071514A">
              <w:rPr>
                <w:rFonts w:ascii="Arial" w:hAnsi="Arial" w:cs="Arial"/>
              </w:rPr>
              <w:t>Provide details of the approach used by your organisation to deliver full cost management services, inclusive of any associated tasks such as (but not limited to)</w:t>
            </w:r>
            <w:r w:rsidR="00E41516">
              <w:rPr>
                <w:rFonts w:ascii="Arial" w:hAnsi="Arial" w:cs="Arial"/>
              </w:rPr>
              <w:t xml:space="preserve"> </w:t>
            </w:r>
            <w:r w:rsidRPr="0071514A">
              <w:rPr>
                <w:rFonts w:ascii="Arial" w:hAnsi="Arial" w:cs="Arial"/>
              </w:rPr>
              <w:t>life cycle costing (</w:t>
            </w:r>
            <w:proofErr w:type="spellStart"/>
            <w:r w:rsidRPr="0071514A">
              <w:rPr>
                <w:rFonts w:ascii="Arial" w:hAnsi="Arial" w:cs="Arial"/>
              </w:rPr>
              <w:t>NPV</w:t>
            </w:r>
            <w:proofErr w:type="spellEnd"/>
            <w:r w:rsidRPr="0071514A">
              <w:rPr>
                <w:rFonts w:ascii="Arial" w:hAnsi="Arial" w:cs="Arial"/>
              </w:rPr>
              <w:t xml:space="preserve">) calculations, </w:t>
            </w:r>
            <w:proofErr w:type="spellStart"/>
            <w:r w:rsidRPr="0071514A">
              <w:rPr>
                <w:rFonts w:ascii="Arial" w:hAnsi="Arial" w:cs="Arial"/>
              </w:rPr>
              <w:t>cashflow</w:t>
            </w:r>
            <w:proofErr w:type="spellEnd"/>
            <w:r w:rsidRPr="0071514A">
              <w:rPr>
                <w:rFonts w:ascii="Arial" w:hAnsi="Arial" w:cs="Arial"/>
              </w:rPr>
              <w:t xml:space="preserve"> computations, preparation of elemental cost plans, provision of engineering services estimating peer review, etc. Describe how you would ensure that a</w:t>
            </w:r>
            <w:r w:rsidR="000D47FB">
              <w:rPr>
                <w:rFonts w:ascii="Arial" w:hAnsi="Arial" w:cs="Arial"/>
              </w:rPr>
              <w:t>ll</w:t>
            </w:r>
            <w:r w:rsidRPr="0071514A">
              <w:rPr>
                <w:rFonts w:ascii="Arial" w:hAnsi="Arial" w:cs="Arial"/>
              </w:rPr>
              <w:t xml:space="preserve"> outputs provided are professional</w:t>
            </w:r>
            <w:r w:rsidR="00DF154A">
              <w:rPr>
                <w:rFonts w:ascii="Arial" w:hAnsi="Arial" w:cs="Arial"/>
              </w:rPr>
              <w:t xml:space="preserve"> and </w:t>
            </w:r>
            <w:r w:rsidRPr="0071514A">
              <w:rPr>
                <w:rFonts w:ascii="Arial" w:hAnsi="Arial" w:cs="Arial"/>
              </w:rPr>
              <w:t>to an appropriate level of detail</w:t>
            </w:r>
            <w:r w:rsidR="00DF154A">
              <w:rPr>
                <w:rFonts w:ascii="Arial" w:hAnsi="Arial" w:cs="Arial"/>
              </w:rPr>
              <w:t>.</w:t>
            </w:r>
          </w:p>
        </w:tc>
        <w:tc>
          <w:tcPr>
            <w:tcW w:w="1078" w:type="dxa"/>
            <w:tcBorders>
              <w:top w:val="single" w:sz="4" w:space="0" w:color="auto"/>
              <w:left w:val="single" w:sz="8" w:space="0" w:color="auto"/>
              <w:bottom w:val="single" w:sz="4" w:space="0" w:color="auto"/>
              <w:right w:val="single" w:sz="8" w:space="0" w:color="auto"/>
            </w:tcBorders>
            <w:shd w:val="clear" w:color="auto" w:fill="auto"/>
            <w:vAlign w:val="center"/>
          </w:tcPr>
          <w:p w14:paraId="1DFA82CD" w14:textId="77B52D14" w:rsidR="0071514A" w:rsidRPr="0071514A" w:rsidRDefault="0071514A" w:rsidP="000D47FB">
            <w:pPr>
              <w:spacing w:before="10" w:after="10"/>
              <w:jc w:val="center"/>
              <w:rPr>
                <w:rFonts w:ascii="Arial" w:hAnsi="Arial" w:cs="Arial"/>
                <w:iCs/>
              </w:rPr>
            </w:pPr>
          </w:p>
        </w:tc>
      </w:tr>
      <w:tr w:rsidR="0071514A" w:rsidRPr="00304519" w14:paraId="05F6D065" w14:textId="77777777" w:rsidTr="0071514A">
        <w:trPr>
          <w:trHeight w:val="600"/>
          <w:jc w:val="center"/>
        </w:trPr>
        <w:tc>
          <w:tcPr>
            <w:tcW w:w="801" w:type="dxa"/>
            <w:tcBorders>
              <w:top w:val="single" w:sz="4" w:space="0" w:color="auto"/>
              <w:left w:val="single" w:sz="8" w:space="0" w:color="auto"/>
              <w:bottom w:val="single" w:sz="4" w:space="0" w:color="auto"/>
              <w:right w:val="single" w:sz="8" w:space="0" w:color="auto"/>
            </w:tcBorders>
            <w:vAlign w:val="center"/>
          </w:tcPr>
          <w:p w14:paraId="6657E361" w14:textId="2C5590A6" w:rsidR="0071514A" w:rsidRPr="00451679" w:rsidRDefault="00451679" w:rsidP="00451679">
            <w:pPr>
              <w:spacing w:before="10" w:after="10"/>
              <w:jc w:val="center"/>
              <w:rPr>
                <w:rFonts w:ascii="Arial" w:hAnsi="Arial" w:cs="Arial"/>
                <w:b/>
                <w:iCs/>
                <w:u w:val="single"/>
              </w:rPr>
            </w:pPr>
            <w:r w:rsidRPr="00451679">
              <w:rPr>
                <w:rFonts w:ascii="Arial" w:hAnsi="Arial" w:cs="Arial"/>
                <w:b/>
                <w:iCs/>
                <w:u w:val="single"/>
              </w:rPr>
              <w:t>2</w:t>
            </w:r>
            <w:r w:rsidR="001F4132">
              <w:rPr>
                <w:rFonts w:ascii="Arial" w:hAnsi="Arial" w:cs="Arial"/>
                <w:b/>
                <w:iCs/>
                <w:u w:val="single"/>
              </w:rPr>
              <w:t>.1.</w:t>
            </w:r>
            <w:r w:rsidRPr="00451679">
              <w:rPr>
                <w:rFonts w:ascii="Arial" w:hAnsi="Arial" w:cs="Arial"/>
                <w:b/>
                <w:iCs/>
                <w:u w:val="single"/>
              </w:rPr>
              <w:t>3</w:t>
            </w:r>
          </w:p>
        </w:tc>
        <w:tc>
          <w:tcPr>
            <w:tcW w:w="7860" w:type="dxa"/>
            <w:tcBorders>
              <w:top w:val="single" w:sz="4" w:space="0" w:color="auto"/>
              <w:left w:val="single" w:sz="8" w:space="0" w:color="auto"/>
              <w:bottom w:val="single" w:sz="4" w:space="0" w:color="auto"/>
              <w:right w:val="single" w:sz="8" w:space="0" w:color="auto"/>
            </w:tcBorders>
            <w:shd w:val="clear" w:color="auto" w:fill="auto"/>
            <w:vAlign w:val="center"/>
          </w:tcPr>
          <w:p w14:paraId="54BADB93" w14:textId="77777777" w:rsidR="0071514A" w:rsidRPr="0071514A" w:rsidRDefault="0071514A">
            <w:pPr>
              <w:spacing w:before="10" w:after="10"/>
              <w:rPr>
                <w:rFonts w:ascii="Arial" w:hAnsi="Arial" w:cs="Arial"/>
                <w:b/>
                <w:u w:val="single"/>
              </w:rPr>
            </w:pPr>
            <w:r w:rsidRPr="0071514A">
              <w:rPr>
                <w:rFonts w:ascii="Arial" w:hAnsi="Arial" w:cs="Arial"/>
                <w:b/>
                <w:u w:val="single"/>
              </w:rPr>
              <w:t>VALUE ADDED PROCESSES</w:t>
            </w:r>
          </w:p>
        </w:tc>
        <w:tc>
          <w:tcPr>
            <w:tcW w:w="1078" w:type="dxa"/>
            <w:tcBorders>
              <w:top w:val="single" w:sz="4" w:space="0" w:color="auto"/>
              <w:left w:val="single" w:sz="8" w:space="0" w:color="auto"/>
              <w:bottom w:val="single" w:sz="4" w:space="0" w:color="auto"/>
              <w:right w:val="single" w:sz="8" w:space="0" w:color="auto"/>
            </w:tcBorders>
            <w:vAlign w:val="center"/>
          </w:tcPr>
          <w:p w14:paraId="1F86805A" w14:textId="003E4522" w:rsidR="0071514A" w:rsidRPr="00E211C2" w:rsidRDefault="00E211C2" w:rsidP="000D47FB">
            <w:pPr>
              <w:spacing w:before="10" w:after="10"/>
              <w:jc w:val="center"/>
              <w:rPr>
                <w:rFonts w:ascii="Arial" w:hAnsi="Arial" w:cs="Arial"/>
                <w:b/>
                <w:iCs/>
                <w:u w:val="single"/>
              </w:rPr>
            </w:pPr>
            <w:r w:rsidRPr="00E211C2">
              <w:rPr>
                <w:rFonts w:ascii="Arial" w:hAnsi="Arial" w:cs="Arial"/>
                <w:b/>
                <w:iCs/>
              </w:rPr>
              <w:t>10%</w:t>
            </w:r>
          </w:p>
        </w:tc>
      </w:tr>
      <w:tr w:rsidR="0071514A" w:rsidRPr="00304519" w14:paraId="11C9BF96" w14:textId="77777777" w:rsidTr="0071514A">
        <w:trPr>
          <w:trHeight w:val="600"/>
          <w:jc w:val="center"/>
        </w:trPr>
        <w:tc>
          <w:tcPr>
            <w:tcW w:w="801" w:type="dxa"/>
            <w:tcBorders>
              <w:top w:val="single" w:sz="4" w:space="0" w:color="auto"/>
              <w:left w:val="single" w:sz="8" w:space="0" w:color="auto"/>
              <w:bottom w:val="single" w:sz="4" w:space="0" w:color="auto"/>
              <w:right w:val="single" w:sz="8" w:space="0" w:color="auto"/>
            </w:tcBorders>
            <w:shd w:val="clear" w:color="auto" w:fill="auto"/>
            <w:vAlign w:val="center"/>
          </w:tcPr>
          <w:p w14:paraId="68A5620B" w14:textId="14DBF4DC" w:rsidR="0071514A" w:rsidRPr="00451679" w:rsidRDefault="00451679" w:rsidP="00451679">
            <w:pPr>
              <w:spacing w:before="10" w:after="10"/>
              <w:jc w:val="center"/>
              <w:rPr>
                <w:rFonts w:ascii="Arial" w:hAnsi="Arial" w:cs="Arial"/>
                <w:b/>
                <w:iCs/>
              </w:rPr>
            </w:pPr>
            <w:r w:rsidRPr="00451679">
              <w:rPr>
                <w:rFonts w:ascii="Arial" w:hAnsi="Arial" w:cs="Arial"/>
                <w:b/>
                <w:iCs/>
              </w:rPr>
              <w:t>A</w:t>
            </w:r>
          </w:p>
        </w:tc>
        <w:tc>
          <w:tcPr>
            <w:tcW w:w="7860" w:type="dxa"/>
            <w:tcBorders>
              <w:top w:val="single" w:sz="4" w:space="0" w:color="auto"/>
              <w:left w:val="single" w:sz="8" w:space="0" w:color="auto"/>
              <w:bottom w:val="single" w:sz="4" w:space="0" w:color="auto"/>
              <w:right w:val="single" w:sz="8" w:space="0" w:color="auto"/>
            </w:tcBorders>
            <w:shd w:val="clear" w:color="auto" w:fill="auto"/>
            <w:vAlign w:val="center"/>
          </w:tcPr>
          <w:p w14:paraId="7C13C3A5" w14:textId="50267A38" w:rsidR="0071514A" w:rsidRPr="0071514A" w:rsidRDefault="0071514A">
            <w:pPr>
              <w:spacing w:before="10" w:after="10"/>
              <w:rPr>
                <w:rFonts w:ascii="Arial" w:hAnsi="Arial" w:cs="Arial"/>
              </w:rPr>
            </w:pPr>
            <w:r w:rsidRPr="0071514A">
              <w:rPr>
                <w:rFonts w:ascii="Arial" w:hAnsi="Arial" w:cs="Arial"/>
              </w:rPr>
              <w:t>Provide examples of adding value during the delivery of full cost management services and related tasks, through the use of innovative solutions, an adaptable approach to meeting client needs, and providing fit for purpose project outcomes.</w:t>
            </w:r>
          </w:p>
        </w:tc>
        <w:tc>
          <w:tcPr>
            <w:tcW w:w="1078" w:type="dxa"/>
            <w:tcBorders>
              <w:top w:val="single" w:sz="4" w:space="0" w:color="auto"/>
              <w:left w:val="single" w:sz="8" w:space="0" w:color="auto"/>
              <w:bottom w:val="single" w:sz="4" w:space="0" w:color="auto"/>
              <w:right w:val="single" w:sz="8" w:space="0" w:color="auto"/>
            </w:tcBorders>
            <w:shd w:val="clear" w:color="auto" w:fill="auto"/>
            <w:vAlign w:val="center"/>
          </w:tcPr>
          <w:p w14:paraId="1D45974A" w14:textId="083F5220" w:rsidR="0071514A" w:rsidRPr="0071514A" w:rsidRDefault="0071514A" w:rsidP="000D47FB">
            <w:pPr>
              <w:spacing w:before="10" w:after="10"/>
              <w:jc w:val="center"/>
              <w:rPr>
                <w:rFonts w:ascii="Arial" w:hAnsi="Arial" w:cs="Arial"/>
                <w:iCs/>
              </w:rPr>
            </w:pPr>
          </w:p>
        </w:tc>
      </w:tr>
    </w:tbl>
    <w:p w14:paraId="4BBCC383" w14:textId="77777777" w:rsidR="00BA0C02" w:rsidRDefault="00BA0C02">
      <w:pPr>
        <w:rPr>
          <w:rFonts w:ascii="Arial" w:hAnsi="Arial" w:cs="Arial"/>
        </w:rPr>
      </w:pPr>
    </w:p>
    <w:p w14:paraId="5FDF14EC" w14:textId="77777777" w:rsidR="00451679" w:rsidRDefault="00451679">
      <w:pPr>
        <w:rPr>
          <w:rFonts w:ascii="Arial" w:hAnsi="Arial" w:cs="Arial"/>
        </w:rPr>
      </w:pPr>
    </w:p>
    <w:p w14:paraId="0C32902F" w14:textId="77777777" w:rsidR="00451679" w:rsidRDefault="00451679">
      <w:pPr>
        <w:rPr>
          <w:rFonts w:ascii="Arial" w:hAnsi="Arial" w:cs="Arial"/>
        </w:rPr>
      </w:pPr>
    </w:p>
    <w:p w14:paraId="0AD20483" w14:textId="77777777" w:rsidR="00451679" w:rsidRDefault="00451679">
      <w:pPr>
        <w:rPr>
          <w:rFonts w:ascii="Arial" w:hAnsi="Arial" w:cs="Arial"/>
        </w:rPr>
      </w:pPr>
    </w:p>
    <w:p w14:paraId="3603DA3A" w14:textId="77777777" w:rsidR="00451679" w:rsidRPr="009E780B" w:rsidRDefault="00451679">
      <w:pPr>
        <w:rPr>
          <w:rFonts w:ascii="Arial" w:hAnsi="Arial" w:cs="Arial"/>
        </w:rPr>
      </w:pPr>
    </w:p>
    <w:p w14:paraId="55921290" w14:textId="77777777" w:rsidR="00451679" w:rsidRDefault="00451679" w:rsidP="00451679">
      <w:pPr>
        <w:rPr>
          <w:rFonts w:ascii="Arial" w:hAnsi="Arial" w:cs="Arial"/>
          <w:b/>
          <w:u w:val="single"/>
        </w:rPr>
        <w:sectPr w:rsidR="00451679" w:rsidSect="00EC6030">
          <w:headerReference w:type="default" r:id="rId18"/>
          <w:pgSz w:w="11907" w:h="16840" w:code="9"/>
          <w:pgMar w:top="851" w:right="851" w:bottom="567" w:left="1701" w:header="851" w:footer="567" w:gutter="0"/>
          <w:cols w:space="720"/>
        </w:sectPr>
      </w:pPr>
    </w:p>
    <w:p w14:paraId="03D6C79B" w14:textId="10090B00" w:rsidR="00451679" w:rsidRDefault="00451679" w:rsidP="00451679">
      <w:pPr>
        <w:rPr>
          <w:rFonts w:ascii="Arial" w:hAnsi="Arial" w:cs="Arial"/>
          <w:b/>
          <w:u w:val="single"/>
        </w:rPr>
      </w:pPr>
      <w:r>
        <w:rPr>
          <w:rFonts w:ascii="Arial" w:hAnsi="Arial" w:cs="Arial"/>
          <w:b/>
          <w:u w:val="single"/>
        </w:rPr>
        <w:t>CIVIL ESTIMATING</w:t>
      </w:r>
      <w:r w:rsidRPr="009E780B">
        <w:rPr>
          <w:rFonts w:ascii="Arial" w:hAnsi="Arial" w:cs="Arial"/>
          <w:b/>
          <w:u w:val="single"/>
        </w:rPr>
        <w:t xml:space="preserve"> CRITERIA</w:t>
      </w:r>
      <w:r w:rsidR="001F4132">
        <w:rPr>
          <w:rFonts w:ascii="Arial" w:hAnsi="Arial" w:cs="Arial"/>
          <w:b/>
          <w:u w:val="single"/>
        </w:rPr>
        <w:t xml:space="preserve"> (TABLE 2.2)</w:t>
      </w:r>
    </w:p>
    <w:p w14:paraId="61B42A8C" w14:textId="77777777" w:rsidR="00451679" w:rsidRDefault="00451679" w:rsidP="00451679">
      <w:pPr>
        <w:rPr>
          <w:rFonts w:ascii="Arial" w:hAnsi="Arial" w:cs="Arial"/>
          <w:b/>
          <w:u w:val="single"/>
        </w:rPr>
      </w:pPr>
    </w:p>
    <w:tbl>
      <w:tblPr>
        <w:tblW w:w="9739" w:type="dxa"/>
        <w:jc w:val="center"/>
        <w:tblLook w:val="0000" w:firstRow="0" w:lastRow="0" w:firstColumn="0" w:lastColumn="0" w:noHBand="0" w:noVBand="0"/>
      </w:tblPr>
      <w:tblGrid>
        <w:gridCol w:w="797"/>
        <w:gridCol w:w="7759"/>
        <w:gridCol w:w="1183"/>
      </w:tblGrid>
      <w:tr w:rsidR="00451679" w:rsidRPr="00304519" w14:paraId="518FB1B0" w14:textId="77777777" w:rsidTr="00174B9A">
        <w:trPr>
          <w:trHeight w:val="480"/>
          <w:jc w:val="center"/>
        </w:trPr>
        <w:tc>
          <w:tcPr>
            <w:tcW w:w="801" w:type="dxa"/>
            <w:tcBorders>
              <w:top w:val="single" w:sz="8" w:space="0" w:color="auto"/>
              <w:left w:val="single" w:sz="8" w:space="0" w:color="auto"/>
              <w:bottom w:val="single" w:sz="8" w:space="0" w:color="auto"/>
              <w:right w:val="single" w:sz="8" w:space="0" w:color="auto"/>
            </w:tcBorders>
            <w:vAlign w:val="center"/>
          </w:tcPr>
          <w:p w14:paraId="57D12143" w14:textId="77777777" w:rsidR="00451679" w:rsidRPr="000D47FB" w:rsidRDefault="00451679" w:rsidP="00174B9A">
            <w:pPr>
              <w:rPr>
                <w:rFonts w:ascii="Arial" w:hAnsi="Arial" w:cs="Arial"/>
                <w:b/>
                <w:bCs/>
                <w:iCs/>
              </w:rPr>
            </w:pPr>
            <w:r w:rsidRPr="000D47FB">
              <w:rPr>
                <w:rFonts w:ascii="Arial" w:hAnsi="Arial" w:cs="Arial"/>
                <w:b/>
                <w:bCs/>
                <w:iCs/>
              </w:rPr>
              <w:t>Item</w:t>
            </w:r>
          </w:p>
        </w:tc>
        <w:tc>
          <w:tcPr>
            <w:tcW w:w="7860" w:type="dxa"/>
            <w:tcBorders>
              <w:top w:val="single" w:sz="8" w:space="0" w:color="auto"/>
              <w:left w:val="single" w:sz="8" w:space="0" w:color="auto"/>
              <w:bottom w:val="single" w:sz="8" w:space="0" w:color="auto"/>
              <w:right w:val="single" w:sz="8" w:space="0" w:color="auto"/>
            </w:tcBorders>
            <w:shd w:val="clear" w:color="auto" w:fill="auto"/>
            <w:vAlign w:val="center"/>
          </w:tcPr>
          <w:p w14:paraId="0CF5F078" w14:textId="77777777" w:rsidR="00451679" w:rsidRPr="000D47FB" w:rsidRDefault="00451679" w:rsidP="00174B9A">
            <w:pPr>
              <w:rPr>
                <w:rFonts w:ascii="Arial" w:hAnsi="Arial" w:cs="Arial"/>
                <w:b/>
                <w:bCs/>
                <w:iCs/>
              </w:rPr>
            </w:pPr>
            <w:r w:rsidRPr="000D47FB">
              <w:rPr>
                <w:rFonts w:ascii="Arial" w:hAnsi="Arial" w:cs="Arial"/>
                <w:b/>
                <w:bCs/>
                <w:iCs/>
              </w:rPr>
              <w:t>Selection Criteria</w:t>
            </w:r>
          </w:p>
        </w:tc>
        <w:tc>
          <w:tcPr>
            <w:tcW w:w="1078" w:type="dxa"/>
            <w:tcBorders>
              <w:top w:val="single" w:sz="8" w:space="0" w:color="auto"/>
              <w:left w:val="single" w:sz="8" w:space="0" w:color="auto"/>
              <w:bottom w:val="single" w:sz="8" w:space="0" w:color="auto"/>
              <w:right w:val="single" w:sz="8" w:space="0" w:color="auto"/>
            </w:tcBorders>
            <w:vAlign w:val="center"/>
          </w:tcPr>
          <w:p w14:paraId="5216D900" w14:textId="77777777" w:rsidR="00451679" w:rsidRPr="000D47FB" w:rsidRDefault="00451679" w:rsidP="00174B9A">
            <w:pPr>
              <w:jc w:val="center"/>
              <w:rPr>
                <w:rFonts w:ascii="Arial" w:hAnsi="Arial" w:cs="Arial"/>
                <w:b/>
                <w:bCs/>
                <w:iCs/>
              </w:rPr>
            </w:pPr>
            <w:r w:rsidRPr="000D47FB">
              <w:rPr>
                <w:rFonts w:ascii="Arial" w:hAnsi="Arial" w:cs="Arial"/>
                <w:b/>
                <w:bCs/>
                <w:iCs/>
              </w:rPr>
              <w:t>Weighting (%)</w:t>
            </w:r>
          </w:p>
        </w:tc>
      </w:tr>
      <w:tr w:rsidR="00451679" w:rsidRPr="00304519" w14:paraId="703A8565" w14:textId="77777777" w:rsidTr="00174B9A">
        <w:trPr>
          <w:trHeight w:val="480"/>
          <w:jc w:val="center"/>
        </w:trPr>
        <w:tc>
          <w:tcPr>
            <w:tcW w:w="801" w:type="dxa"/>
            <w:tcBorders>
              <w:top w:val="single" w:sz="8" w:space="0" w:color="auto"/>
              <w:left w:val="single" w:sz="8" w:space="0" w:color="auto"/>
              <w:bottom w:val="single" w:sz="8" w:space="0" w:color="auto"/>
              <w:right w:val="single" w:sz="8" w:space="0" w:color="auto"/>
            </w:tcBorders>
            <w:vAlign w:val="center"/>
          </w:tcPr>
          <w:p w14:paraId="10A07ADE" w14:textId="519C2F5D" w:rsidR="00451679" w:rsidRPr="00451679" w:rsidRDefault="00451679" w:rsidP="00451679">
            <w:pPr>
              <w:jc w:val="center"/>
              <w:rPr>
                <w:rFonts w:ascii="Arial" w:hAnsi="Arial" w:cs="Arial"/>
                <w:b/>
                <w:bCs/>
                <w:iCs/>
                <w:u w:val="single"/>
              </w:rPr>
            </w:pPr>
            <w:r w:rsidRPr="00451679">
              <w:rPr>
                <w:rFonts w:ascii="Arial" w:hAnsi="Arial" w:cs="Arial"/>
                <w:b/>
                <w:bCs/>
                <w:iCs/>
                <w:u w:val="single"/>
              </w:rPr>
              <w:t>2.2.1</w:t>
            </w:r>
          </w:p>
        </w:tc>
        <w:tc>
          <w:tcPr>
            <w:tcW w:w="7860" w:type="dxa"/>
            <w:tcBorders>
              <w:top w:val="single" w:sz="8" w:space="0" w:color="auto"/>
              <w:left w:val="single" w:sz="8" w:space="0" w:color="auto"/>
              <w:bottom w:val="single" w:sz="8" w:space="0" w:color="auto"/>
              <w:right w:val="single" w:sz="8" w:space="0" w:color="auto"/>
            </w:tcBorders>
            <w:shd w:val="clear" w:color="auto" w:fill="auto"/>
            <w:vAlign w:val="center"/>
          </w:tcPr>
          <w:p w14:paraId="77964686" w14:textId="77777777" w:rsidR="00451679" w:rsidRPr="000D47FB" w:rsidRDefault="00451679" w:rsidP="00174B9A">
            <w:pPr>
              <w:rPr>
                <w:rFonts w:ascii="Arial" w:hAnsi="Arial" w:cs="Arial"/>
                <w:b/>
                <w:bCs/>
                <w:iCs/>
                <w:u w:val="single"/>
              </w:rPr>
            </w:pPr>
            <w:r w:rsidRPr="000D47FB">
              <w:rPr>
                <w:rFonts w:ascii="Arial" w:hAnsi="Arial" w:cs="Arial"/>
                <w:b/>
                <w:bCs/>
                <w:iCs/>
                <w:u w:val="single"/>
              </w:rPr>
              <w:t>EXPERIENCE/CAPABILITY/RESOURCES</w:t>
            </w:r>
          </w:p>
        </w:tc>
        <w:tc>
          <w:tcPr>
            <w:tcW w:w="1078" w:type="dxa"/>
            <w:tcBorders>
              <w:top w:val="single" w:sz="8" w:space="0" w:color="auto"/>
              <w:left w:val="single" w:sz="8" w:space="0" w:color="auto"/>
              <w:bottom w:val="single" w:sz="8" w:space="0" w:color="auto"/>
              <w:right w:val="single" w:sz="8" w:space="0" w:color="auto"/>
            </w:tcBorders>
            <w:vAlign w:val="center"/>
          </w:tcPr>
          <w:p w14:paraId="5B1C8581" w14:textId="77777777" w:rsidR="00451679" w:rsidRPr="00E211C2" w:rsidRDefault="00451679" w:rsidP="00174B9A">
            <w:pPr>
              <w:jc w:val="center"/>
              <w:rPr>
                <w:rFonts w:ascii="Arial" w:hAnsi="Arial" w:cs="Arial"/>
                <w:b/>
                <w:bCs/>
                <w:iCs/>
              </w:rPr>
            </w:pPr>
            <w:r w:rsidRPr="00E211C2">
              <w:rPr>
                <w:rFonts w:ascii="Arial" w:hAnsi="Arial" w:cs="Arial"/>
                <w:b/>
                <w:bCs/>
                <w:iCs/>
              </w:rPr>
              <w:t>55%</w:t>
            </w:r>
          </w:p>
        </w:tc>
      </w:tr>
      <w:tr w:rsidR="00451679" w:rsidRPr="00304519" w14:paraId="4E44C07A" w14:textId="77777777" w:rsidTr="00174B9A">
        <w:trPr>
          <w:trHeight w:val="480"/>
          <w:jc w:val="center"/>
        </w:trPr>
        <w:tc>
          <w:tcPr>
            <w:tcW w:w="801" w:type="dxa"/>
            <w:tcBorders>
              <w:top w:val="single" w:sz="8" w:space="0" w:color="auto"/>
              <w:left w:val="single" w:sz="8" w:space="0" w:color="auto"/>
              <w:bottom w:val="single" w:sz="8" w:space="0" w:color="auto"/>
              <w:right w:val="single" w:sz="8" w:space="0" w:color="auto"/>
            </w:tcBorders>
            <w:vAlign w:val="center"/>
          </w:tcPr>
          <w:p w14:paraId="101C643D" w14:textId="648D6F51" w:rsidR="00451679" w:rsidRPr="00451679" w:rsidRDefault="00451679" w:rsidP="00451679">
            <w:pPr>
              <w:jc w:val="center"/>
              <w:rPr>
                <w:rFonts w:ascii="Arial" w:hAnsi="Arial" w:cs="Arial"/>
                <w:b/>
                <w:bCs/>
                <w:iCs/>
              </w:rPr>
            </w:pPr>
            <w:r w:rsidRPr="00451679">
              <w:rPr>
                <w:rFonts w:ascii="Arial" w:hAnsi="Arial" w:cs="Arial"/>
                <w:b/>
                <w:bCs/>
                <w:iCs/>
              </w:rPr>
              <w:t>A</w:t>
            </w:r>
          </w:p>
        </w:tc>
        <w:tc>
          <w:tcPr>
            <w:tcW w:w="7860" w:type="dxa"/>
            <w:tcBorders>
              <w:top w:val="single" w:sz="8" w:space="0" w:color="auto"/>
              <w:left w:val="single" w:sz="8" w:space="0" w:color="auto"/>
              <w:bottom w:val="single" w:sz="8" w:space="0" w:color="auto"/>
              <w:right w:val="single" w:sz="8" w:space="0" w:color="auto"/>
            </w:tcBorders>
            <w:shd w:val="clear" w:color="auto" w:fill="auto"/>
            <w:vAlign w:val="center"/>
          </w:tcPr>
          <w:p w14:paraId="2C3E250B" w14:textId="77777777" w:rsidR="00451679" w:rsidRPr="00F74AF5" w:rsidRDefault="00451679" w:rsidP="00174B9A">
            <w:pPr>
              <w:rPr>
                <w:rFonts w:ascii="Arial" w:hAnsi="Arial" w:cs="Arial"/>
                <w:bCs/>
                <w:iCs/>
              </w:rPr>
            </w:pPr>
            <w:r w:rsidRPr="00F74AF5">
              <w:rPr>
                <w:rFonts w:ascii="Arial" w:hAnsi="Arial" w:cs="Arial"/>
                <w:bCs/>
                <w:iCs/>
              </w:rPr>
              <w:t xml:space="preserve">Provide details of your organisations experience in the preparation of Strategic, Concept, Detailed and/or Tender estimates for Major and Minor Road works, Rail, Marine and Other types relevant to </w:t>
            </w:r>
            <w:r>
              <w:rPr>
                <w:rFonts w:ascii="Arial" w:hAnsi="Arial" w:cs="Arial"/>
                <w:bCs/>
                <w:iCs/>
              </w:rPr>
              <w:t>civil</w:t>
            </w:r>
            <w:r w:rsidRPr="00F74AF5">
              <w:rPr>
                <w:rFonts w:ascii="Arial" w:hAnsi="Arial" w:cs="Arial"/>
                <w:bCs/>
                <w:iCs/>
              </w:rPr>
              <w:t xml:space="preserve"> infrastructure projects.</w:t>
            </w:r>
          </w:p>
        </w:tc>
        <w:tc>
          <w:tcPr>
            <w:tcW w:w="1078" w:type="dxa"/>
            <w:tcBorders>
              <w:top w:val="single" w:sz="8" w:space="0" w:color="auto"/>
              <w:left w:val="single" w:sz="8" w:space="0" w:color="auto"/>
              <w:bottom w:val="single" w:sz="8" w:space="0" w:color="auto"/>
              <w:right w:val="single" w:sz="8" w:space="0" w:color="auto"/>
            </w:tcBorders>
            <w:vAlign w:val="center"/>
          </w:tcPr>
          <w:p w14:paraId="671FE944" w14:textId="77777777" w:rsidR="00451679" w:rsidRPr="00F74AF5" w:rsidRDefault="00451679" w:rsidP="00174B9A">
            <w:pPr>
              <w:jc w:val="center"/>
              <w:rPr>
                <w:rFonts w:ascii="Arial" w:hAnsi="Arial" w:cs="Arial"/>
                <w:bCs/>
                <w:iCs/>
              </w:rPr>
            </w:pPr>
          </w:p>
        </w:tc>
      </w:tr>
      <w:tr w:rsidR="00451679" w:rsidRPr="00304519" w14:paraId="41E6AD92" w14:textId="77777777" w:rsidTr="00174B9A">
        <w:trPr>
          <w:trHeight w:val="480"/>
          <w:jc w:val="center"/>
        </w:trPr>
        <w:tc>
          <w:tcPr>
            <w:tcW w:w="801" w:type="dxa"/>
            <w:tcBorders>
              <w:top w:val="single" w:sz="8" w:space="0" w:color="auto"/>
              <w:left w:val="single" w:sz="8" w:space="0" w:color="auto"/>
              <w:bottom w:val="single" w:sz="8" w:space="0" w:color="auto"/>
              <w:right w:val="single" w:sz="8" w:space="0" w:color="auto"/>
            </w:tcBorders>
            <w:vAlign w:val="center"/>
          </w:tcPr>
          <w:p w14:paraId="3E98DBF1" w14:textId="59D47A0F" w:rsidR="00451679" w:rsidRPr="00451679" w:rsidRDefault="00451679" w:rsidP="00451679">
            <w:pPr>
              <w:jc w:val="center"/>
              <w:rPr>
                <w:rFonts w:ascii="Arial" w:hAnsi="Arial" w:cs="Arial"/>
                <w:b/>
                <w:bCs/>
                <w:iCs/>
              </w:rPr>
            </w:pPr>
            <w:r w:rsidRPr="00451679">
              <w:rPr>
                <w:rFonts w:ascii="Arial" w:hAnsi="Arial" w:cs="Arial"/>
                <w:b/>
                <w:bCs/>
                <w:iCs/>
              </w:rPr>
              <w:t>B</w:t>
            </w:r>
          </w:p>
        </w:tc>
        <w:tc>
          <w:tcPr>
            <w:tcW w:w="7860" w:type="dxa"/>
            <w:tcBorders>
              <w:top w:val="single" w:sz="8" w:space="0" w:color="auto"/>
              <w:left w:val="single" w:sz="8" w:space="0" w:color="auto"/>
              <w:bottom w:val="single" w:sz="8" w:space="0" w:color="auto"/>
              <w:right w:val="single" w:sz="8" w:space="0" w:color="auto"/>
            </w:tcBorders>
            <w:shd w:val="clear" w:color="auto" w:fill="auto"/>
            <w:vAlign w:val="center"/>
          </w:tcPr>
          <w:p w14:paraId="093A7B4E" w14:textId="77777777" w:rsidR="00451679" w:rsidRPr="00F74AF5" w:rsidRDefault="00451679" w:rsidP="00174B9A">
            <w:pPr>
              <w:rPr>
                <w:rFonts w:ascii="Arial" w:hAnsi="Arial" w:cs="Arial"/>
                <w:bCs/>
                <w:iCs/>
              </w:rPr>
            </w:pPr>
            <w:r w:rsidRPr="00F74AF5">
              <w:rPr>
                <w:rFonts w:ascii="Arial" w:hAnsi="Arial" w:cs="Arial"/>
                <w:bCs/>
                <w:iCs/>
              </w:rPr>
              <w:t>Describe the approach used by your organisation to prepare estimates including understanding client requirements and project scope along with the subsequent build-up of estimates and assessment of risk.</w:t>
            </w:r>
          </w:p>
        </w:tc>
        <w:tc>
          <w:tcPr>
            <w:tcW w:w="1078" w:type="dxa"/>
            <w:tcBorders>
              <w:top w:val="single" w:sz="8" w:space="0" w:color="auto"/>
              <w:left w:val="single" w:sz="8" w:space="0" w:color="auto"/>
              <w:bottom w:val="single" w:sz="8" w:space="0" w:color="auto"/>
              <w:right w:val="single" w:sz="8" w:space="0" w:color="auto"/>
            </w:tcBorders>
            <w:vAlign w:val="center"/>
          </w:tcPr>
          <w:p w14:paraId="23990F24" w14:textId="77777777" w:rsidR="00451679" w:rsidRPr="00F74AF5" w:rsidRDefault="00451679" w:rsidP="00174B9A">
            <w:pPr>
              <w:jc w:val="center"/>
              <w:rPr>
                <w:rFonts w:ascii="Arial" w:hAnsi="Arial" w:cs="Arial"/>
                <w:bCs/>
                <w:iCs/>
              </w:rPr>
            </w:pPr>
          </w:p>
        </w:tc>
      </w:tr>
      <w:tr w:rsidR="00451679" w:rsidRPr="00304519" w14:paraId="79B05126" w14:textId="77777777" w:rsidTr="00174B9A">
        <w:trPr>
          <w:trHeight w:val="480"/>
          <w:jc w:val="center"/>
        </w:trPr>
        <w:tc>
          <w:tcPr>
            <w:tcW w:w="801" w:type="dxa"/>
            <w:tcBorders>
              <w:top w:val="single" w:sz="8" w:space="0" w:color="auto"/>
              <w:left w:val="single" w:sz="8" w:space="0" w:color="auto"/>
              <w:bottom w:val="single" w:sz="8" w:space="0" w:color="auto"/>
              <w:right w:val="single" w:sz="8" w:space="0" w:color="auto"/>
            </w:tcBorders>
            <w:vAlign w:val="center"/>
          </w:tcPr>
          <w:p w14:paraId="499D9D8B" w14:textId="1DBED30D" w:rsidR="00451679" w:rsidRPr="00451679" w:rsidRDefault="00451679" w:rsidP="00451679">
            <w:pPr>
              <w:jc w:val="center"/>
              <w:rPr>
                <w:rFonts w:ascii="Arial" w:hAnsi="Arial" w:cs="Arial"/>
                <w:b/>
                <w:bCs/>
                <w:iCs/>
              </w:rPr>
            </w:pPr>
            <w:r w:rsidRPr="00451679">
              <w:rPr>
                <w:rFonts w:ascii="Arial" w:hAnsi="Arial" w:cs="Arial"/>
                <w:b/>
                <w:bCs/>
                <w:iCs/>
              </w:rPr>
              <w:t>C</w:t>
            </w:r>
          </w:p>
        </w:tc>
        <w:tc>
          <w:tcPr>
            <w:tcW w:w="7860" w:type="dxa"/>
            <w:tcBorders>
              <w:top w:val="single" w:sz="8" w:space="0" w:color="auto"/>
              <w:left w:val="single" w:sz="8" w:space="0" w:color="auto"/>
              <w:bottom w:val="single" w:sz="8" w:space="0" w:color="auto"/>
              <w:right w:val="single" w:sz="8" w:space="0" w:color="auto"/>
            </w:tcBorders>
            <w:shd w:val="clear" w:color="auto" w:fill="auto"/>
            <w:vAlign w:val="center"/>
          </w:tcPr>
          <w:p w14:paraId="3EB1BFBA" w14:textId="77777777" w:rsidR="00451679" w:rsidRPr="00F74AF5" w:rsidRDefault="00451679" w:rsidP="00174B9A">
            <w:pPr>
              <w:rPr>
                <w:rFonts w:ascii="Arial" w:hAnsi="Arial" w:cs="Arial"/>
                <w:bCs/>
                <w:iCs/>
              </w:rPr>
            </w:pPr>
            <w:r w:rsidRPr="00F74AF5">
              <w:rPr>
                <w:rFonts w:ascii="Arial" w:hAnsi="Arial" w:cs="Arial"/>
                <w:bCs/>
                <w:iCs/>
              </w:rPr>
              <w:t xml:space="preserve">Describe the relevant skills, qualifications and industry experience for each of the nominated staff including their specific involvement in the provision of estimating and related services for </w:t>
            </w:r>
            <w:r>
              <w:rPr>
                <w:rFonts w:ascii="Arial" w:hAnsi="Arial" w:cs="Arial"/>
                <w:bCs/>
                <w:iCs/>
              </w:rPr>
              <w:t>civil</w:t>
            </w:r>
            <w:r w:rsidRPr="00F74AF5">
              <w:rPr>
                <w:rFonts w:ascii="Arial" w:hAnsi="Arial" w:cs="Arial"/>
                <w:bCs/>
                <w:iCs/>
              </w:rPr>
              <w:t xml:space="preserve"> infrastructure projects.</w:t>
            </w:r>
          </w:p>
        </w:tc>
        <w:tc>
          <w:tcPr>
            <w:tcW w:w="1078" w:type="dxa"/>
            <w:tcBorders>
              <w:top w:val="single" w:sz="8" w:space="0" w:color="auto"/>
              <w:left w:val="single" w:sz="8" w:space="0" w:color="auto"/>
              <w:bottom w:val="single" w:sz="8" w:space="0" w:color="auto"/>
              <w:right w:val="single" w:sz="8" w:space="0" w:color="auto"/>
            </w:tcBorders>
            <w:vAlign w:val="center"/>
          </w:tcPr>
          <w:p w14:paraId="4415216E" w14:textId="77777777" w:rsidR="00451679" w:rsidRPr="00F74AF5" w:rsidRDefault="00451679" w:rsidP="00174B9A">
            <w:pPr>
              <w:jc w:val="center"/>
              <w:rPr>
                <w:rFonts w:ascii="Arial" w:hAnsi="Arial" w:cs="Arial"/>
                <w:bCs/>
                <w:iCs/>
              </w:rPr>
            </w:pPr>
          </w:p>
        </w:tc>
      </w:tr>
      <w:tr w:rsidR="00451679" w:rsidRPr="00304519" w14:paraId="50E8C0D0" w14:textId="77777777" w:rsidTr="00174B9A">
        <w:trPr>
          <w:trHeight w:val="480"/>
          <w:jc w:val="center"/>
        </w:trPr>
        <w:tc>
          <w:tcPr>
            <w:tcW w:w="801" w:type="dxa"/>
            <w:tcBorders>
              <w:top w:val="single" w:sz="8" w:space="0" w:color="auto"/>
              <w:left w:val="single" w:sz="8" w:space="0" w:color="auto"/>
              <w:bottom w:val="single" w:sz="8" w:space="0" w:color="auto"/>
              <w:right w:val="single" w:sz="8" w:space="0" w:color="auto"/>
            </w:tcBorders>
            <w:vAlign w:val="center"/>
          </w:tcPr>
          <w:p w14:paraId="7C2616FC" w14:textId="47CD565E" w:rsidR="00451679" w:rsidRPr="00451679" w:rsidRDefault="00451679" w:rsidP="00451679">
            <w:pPr>
              <w:jc w:val="center"/>
              <w:rPr>
                <w:rFonts w:ascii="Arial" w:hAnsi="Arial" w:cs="Arial"/>
                <w:b/>
                <w:bCs/>
                <w:iCs/>
                <w:u w:val="single"/>
              </w:rPr>
            </w:pPr>
            <w:r w:rsidRPr="00451679">
              <w:rPr>
                <w:rFonts w:ascii="Arial" w:hAnsi="Arial" w:cs="Arial"/>
                <w:b/>
                <w:bCs/>
                <w:iCs/>
                <w:u w:val="single"/>
              </w:rPr>
              <w:t>2.2.2</w:t>
            </w:r>
          </w:p>
        </w:tc>
        <w:tc>
          <w:tcPr>
            <w:tcW w:w="7860" w:type="dxa"/>
            <w:tcBorders>
              <w:top w:val="single" w:sz="8" w:space="0" w:color="auto"/>
              <w:left w:val="single" w:sz="8" w:space="0" w:color="auto"/>
              <w:bottom w:val="single" w:sz="8" w:space="0" w:color="auto"/>
              <w:right w:val="single" w:sz="8" w:space="0" w:color="auto"/>
            </w:tcBorders>
            <w:shd w:val="clear" w:color="auto" w:fill="auto"/>
            <w:vAlign w:val="center"/>
          </w:tcPr>
          <w:p w14:paraId="5C4CCF3C" w14:textId="77777777" w:rsidR="00451679" w:rsidRPr="000D47FB" w:rsidRDefault="00451679" w:rsidP="00174B9A">
            <w:pPr>
              <w:rPr>
                <w:rFonts w:ascii="Arial" w:hAnsi="Arial" w:cs="Arial"/>
                <w:b/>
                <w:bCs/>
                <w:iCs/>
                <w:u w:val="single"/>
              </w:rPr>
            </w:pPr>
            <w:r w:rsidRPr="000D47FB">
              <w:rPr>
                <w:rFonts w:ascii="Arial" w:hAnsi="Arial" w:cs="Arial"/>
                <w:b/>
                <w:bCs/>
                <w:iCs/>
                <w:u w:val="single"/>
              </w:rPr>
              <w:t>TECHNICAL</w:t>
            </w:r>
          </w:p>
        </w:tc>
        <w:tc>
          <w:tcPr>
            <w:tcW w:w="1078" w:type="dxa"/>
            <w:tcBorders>
              <w:top w:val="single" w:sz="8" w:space="0" w:color="auto"/>
              <w:left w:val="single" w:sz="8" w:space="0" w:color="auto"/>
              <w:bottom w:val="single" w:sz="8" w:space="0" w:color="auto"/>
              <w:right w:val="single" w:sz="8" w:space="0" w:color="auto"/>
            </w:tcBorders>
            <w:vAlign w:val="center"/>
          </w:tcPr>
          <w:p w14:paraId="09B71D39" w14:textId="77777777" w:rsidR="00451679" w:rsidRPr="00E211C2" w:rsidRDefault="00451679" w:rsidP="00174B9A">
            <w:pPr>
              <w:jc w:val="center"/>
              <w:rPr>
                <w:rFonts w:ascii="Arial" w:hAnsi="Arial" w:cs="Arial"/>
                <w:b/>
                <w:bCs/>
                <w:iCs/>
              </w:rPr>
            </w:pPr>
            <w:r w:rsidRPr="00E211C2">
              <w:rPr>
                <w:rFonts w:ascii="Arial" w:hAnsi="Arial" w:cs="Arial"/>
                <w:b/>
                <w:bCs/>
                <w:iCs/>
              </w:rPr>
              <w:t>15%</w:t>
            </w:r>
          </w:p>
        </w:tc>
      </w:tr>
      <w:tr w:rsidR="00451679" w:rsidRPr="00304519" w14:paraId="087B52B5" w14:textId="77777777" w:rsidTr="00174B9A">
        <w:trPr>
          <w:trHeight w:val="480"/>
          <w:jc w:val="center"/>
        </w:trPr>
        <w:tc>
          <w:tcPr>
            <w:tcW w:w="801" w:type="dxa"/>
            <w:tcBorders>
              <w:top w:val="single" w:sz="8" w:space="0" w:color="auto"/>
              <w:left w:val="single" w:sz="8" w:space="0" w:color="auto"/>
              <w:bottom w:val="single" w:sz="8" w:space="0" w:color="auto"/>
              <w:right w:val="single" w:sz="8" w:space="0" w:color="auto"/>
            </w:tcBorders>
            <w:vAlign w:val="center"/>
          </w:tcPr>
          <w:p w14:paraId="0C39D2BE" w14:textId="1842BC88" w:rsidR="00451679" w:rsidRPr="00451679" w:rsidRDefault="00451679" w:rsidP="00451679">
            <w:pPr>
              <w:jc w:val="center"/>
              <w:rPr>
                <w:rFonts w:ascii="Arial" w:hAnsi="Arial" w:cs="Arial"/>
                <w:b/>
                <w:bCs/>
                <w:iCs/>
              </w:rPr>
            </w:pPr>
            <w:r w:rsidRPr="00451679">
              <w:rPr>
                <w:rFonts w:ascii="Arial" w:hAnsi="Arial" w:cs="Arial"/>
                <w:b/>
                <w:bCs/>
                <w:iCs/>
              </w:rPr>
              <w:t>A</w:t>
            </w:r>
          </w:p>
        </w:tc>
        <w:tc>
          <w:tcPr>
            <w:tcW w:w="7860" w:type="dxa"/>
            <w:tcBorders>
              <w:top w:val="single" w:sz="8" w:space="0" w:color="auto"/>
              <w:left w:val="single" w:sz="8" w:space="0" w:color="auto"/>
              <w:bottom w:val="single" w:sz="8" w:space="0" w:color="auto"/>
              <w:right w:val="single" w:sz="8" w:space="0" w:color="auto"/>
            </w:tcBorders>
            <w:shd w:val="clear" w:color="auto" w:fill="auto"/>
            <w:vAlign w:val="center"/>
          </w:tcPr>
          <w:p w14:paraId="21567B12" w14:textId="77777777" w:rsidR="00451679" w:rsidRPr="00F74AF5" w:rsidRDefault="00451679" w:rsidP="00174B9A">
            <w:pPr>
              <w:rPr>
                <w:rFonts w:ascii="Arial" w:hAnsi="Arial" w:cs="Arial"/>
                <w:bCs/>
                <w:iCs/>
              </w:rPr>
            </w:pPr>
            <w:r w:rsidRPr="00F74AF5">
              <w:rPr>
                <w:rFonts w:ascii="Arial" w:hAnsi="Arial" w:cs="Arial"/>
                <w:bCs/>
                <w:iCs/>
              </w:rPr>
              <w:t>Provide details of the software utilised by your organisation and available for use on DPTI projects, including the names and physical location of nominated staff and their level of experience in using relevant applications.</w:t>
            </w:r>
          </w:p>
        </w:tc>
        <w:tc>
          <w:tcPr>
            <w:tcW w:w="1078" w:type="dxa"/>
            <w:tcBorders>
              <w:top w:val="single" w:sz="8" w:space="0" w:color="auto"/>
              <w:left w:val="single" w:sz="8" w:space="0" w:color="auto"/>
              <w:bottom w:val="single" w:sz="8" w:space="0" w:color="auto"/>
              <w:right w:val="single" w:sz="8" w:space="0" w:color="auto"/>
            </w:tcBorders>
            <w:vAlign w:val="center"/>
          </w:tcPr>
          <w:p w14:paraId="0DBC3649" w14:textId="77777777" w:rsidR="00451679" w:rsidRPr="00F74AF5" w:rsidRDefault="00451679" w:rsidP="00174B9A">
            <w:pPr>
              <w:jc w:val="center"/>
              <w:rPr>
                <w:rFonts w:ascii="Arial" w:hAnsi="Arial" w:cs="Arial"/>
                <w:bCs/>
                <w:iCs/>
              </w:rPr>
            </w:pPr>
          </w:p>
        </w:tc>
      </w:tr>
      <w:tr w:rsidR="00451679" w:rsidRPr="00304519" w14:paraId="11FE642C" w14:textId="77777777" w:rsidTr="00174B9A">
        <w:trPr>
          <w:trHeight w:val="480"/>
          <w:jc w:val="center"/>
        </w:trPr>
        <w:tc>
          <w:tcPr>
            <w:tcW w:w="801" w:type="dxa"/>
            <w:tcBorders>
              <w:top w:val="single" w:sz="8" w:space="0" w:color="auto"/>
              <w:left w:val="single" w:sz="8" w:space="0" w:color="auto"/>
              <w:bottom w:val="single" w:sz="8" w:space="0" w:color="auto"/>
              <w:right w:val="single" w:sz="8" w:space="0" w:color="auto"/>
            </w:tcBorders>
            <w:vAlign w:val="center"/>
          </w:tcPr>
          <w:p w14:paraId="7E20A877" w14:textId="74680F41" w:rsidR="00451679" w:rsidRPr="00451679" w:rsidRDefault="00451679" w:rsidP="00451679">
            <w:pPr>
              <w:jc w:val="center"/>
              <w:rPr>
                <w:rFonts w:ascii="Arial" w:hAnsi="Arial" w:cs="Arial"/>
                <w:b/>
                <w:bCs/>
                <w:iCs/>
              </w:rPr>
            </w:pPr>
            <w:r w:rsidRPr="00451679">
              <w:rPr>
                <w:rFonts w:ascii="Arial" w:hAnsi="Arial" w:cs="Arial"/>
                <w:b/>
                <w:bCs/>
                <w:iCs/>
              </w:rPr>
              <w:t>B</w:t>
            </w:r>
          </w:p>
        </w:tc>
        <w:tc>
          <w:tcPr>
            <w:tcW w:w="7860" w:type="dxa"/>
            <w:tcBorders>
              <w:top w:val="single" w:sz="8" w:space="0" w:color="auto"/>
              <w:left w:val="single" w:sz="8" w:space="0" w:color="auto"/>
              <w:bottom w:val="single" w:sz="8" w:space="0" w:color="auto"/>
              <w:right w:val="single" w:sz="8" w:space="0" w:color="auto"/>
            </w:tcBorders>
            <w:shd w:val="clear" w:color="auto" w:fill="auto"/>
            <w:vAlign w:val="center"/>
          </w:tcPr>
          <w:p w14:paraId="45EBDEB5" w14:textId="77777777" w:rsidR="00451679" w:rsidRPr="00F74AF5" w:rsidRDefault="00451679" w:rsidP="00174B9A">
            <w:pPr>
              <w:rPr>
                <w:rFonts w:ascii="Arial" w:hAnsi="Arial" w:cs="Arial"/>
                <w:bCs/>
                <w:iCs/>
              </w:rPr>
            </w:pPr>
            <w:r w:rsidRPr="00F74AF5">
              <w:rPr>
                <w:rFonts w:ascii="Arial" w:hAnsi="Arial" w:cs="Arial"/>
                <w:bCs/>
                <w:iCs/>
              </w:rPr>
              <w:t xml:space="preserve">Provide details of the approach used by your organisation to ensure plant, labour and material rates applied within estimates are an accurate representation of current market rates/contractor and supplier pricing. </w:t>
            </w:r>
          </w:p>
        </w:tc>
        <w:tc>
          <w:tcPr>
            <w:tcW w:w="1078" w:type="dxa"/>
            <w:tcBorders>
              <w:top w:val="single" w:sz="8" w:space="0" w:color="auto"/>
              <w:left w:val="single" w:sz="8" w:space="0" w:color="auto"/>
              <w:bottom w:val="single" w:sz="8" w:space="0" w:color="auto"/>
              <w:right w:val="single" w:sz="8" w:space="0" w:color="auto"/>
            </w:tcBorders>
            <w:vAlign w:val="center"/>
          </w:tcPr>
          <w:p w14:paraId="04CB9ACD" w14:textId="77777777" w:rsidR="00451679" w:rsidRPr="00F74AF5" w:rsidRDefault="00451679" w:rsidP="00174B9A">
            <w:pPr>
              <w:jc w:val="center"/>
              <w:rPr>
                <w:rFonts w:ascii="Arial" w:hAnsi="Arial" w:cs="Arial"/>
                <w:bCs/>
                <w:iCs/>
              </w:rPr>
            </w:pPr>
          </w:p>
        </w:tc>
      </w:tr>
      <w:tr w:rsidR="00451679" w:rsidRPr="00304519" w14:paraId="4ED19AB6" w14:textId="77777777" w:rsidTr="00174B9A">
        <w:trPr>
          <w:trHeight w:val="480"/>
          <w:jc w:val="center"/>
        </w:trPr>
        <w:tc>
          <w:tcPr>
            <w:tcW w:w="801" w:type="dxa"/>
            <w:tcBorders>
              <w:top w:val="single" w:sz="8" w:space="0" w:color="auto"/>
              <w:left w:val="single" w:sz="8" w:space="0" w:color="auto"/>
              <w:bottom w:val="single" w:sz="8" w:space="0" w:color="auto"/>
              <w:right w:val="single" w:sz="8" w:space="0" w:color="auto"/>
            </w:tcBorders>
            <w:vAlign w:val="center"/>
          </w:tcPr>
          <w:p w14:paraId="67559A37" w14:textId="2D5B928E" w:rsidR="00451679" w:rsidRPr="00451679" w:rsidRDefault="00451679" w:rsidP="00451679">
            <w:pPr>
              <w:jc w:val="center"/>
              <w:rPr>
                <w:rFonts w:ascii="Arial" w:hAnsi="Arial" w:cs="Arial"/>
                <w:b/>
                <w:bCs/>
                <w:iCs/>
                <w:u w:val="single"/>
              </w:rPr>
            </w:pPr>
            <w:r w:rsidRPr="00451679">
              <w:rPr>
                <w:rFonts w:ascii="Arial" w:hAnsi="Arial" w:cs="Arial"/>
                <w:b/>
                <w:bCs/>
                <w:iCs/>
                <w:u w:val="single"/>
              </w:rPr>
              <w:t>2.2.3</w:t>
            </w:r>
          </w:p>
        </w:tc>
        <w:tc>
          <w:tcPr>
            <w:tcW w:w="7860" w:type="dxa"/>
            <w:tcBorders>
              <w:top w:val="single" w:sz="8" w:space="0" w:color="auto"/>
              <w:left w:val="single" w:sz="8" w:space="0" w:color="auto"/>
              <w:bottom w:val="single" w:sz="8" w:space="0" w:color="auto"/>
              <w:right w:val="single" w:sz="8" w:space="0" w:color="auto"/>
            </w:tcBorders>
            <w:shd w:val="clear" w:color="auto" w:fill="auto"/>
            <w:vAlign w:val="center"/>
          </w:tcPr>
          <w:p w14:paraId="5A0A0C97" w14:textId="77777777" w:rsidR="00451679" w:rsidRPr="000D47FB" w:rsidRDefault="00451679" w:rsidP="00174B9A">
            <w:pPr>
              <w:rPr>
                <w:rFonts w:ascii="Arial" w:hAnsi="Arial" w:cs="Arial"/>
                <w:b/>
                <w:bCs/>
                <w:iCs/>
                <w:u w:val="single"/>
              </w:rPr>
            </w:pPr>
            <w:r w:rsidRPr="000D47FB">
              <w:rPr>
                <w:rFonts w:ascii="Arial" w:hAnsi="Arial" w:cs="Arial"/>
                <w:b/>
                <w:bCs/>
                <w:iCs/>
                <w:u w:val="single"/>
              </w:rPr>
              <w:t>CUSTOMER SATISFACTION / VALUE FOR MONEY</w:t>
            </w:r>
          </w:p>
        </w:tc>
        <w:tc>
          <w:tcPr>
            <w:tcW w:w="1078" w:type="dxa"/>
            <w:tcBorders>
              <w:top w:val="single" w:sz="8" w:space="0" w:color="auto"/>
              <w:left w:val="single" w:sz="8" w:space="0" w:color="auto"/>
              <w:bottom w:val="single" w:sz="8" w:space="0" w:color="auto"/>
              <w:right w:val="single" w:sz="8" w:space="0" w:color="auto"/>
            </w:tcBorders>
            <w:vAlign w:val="center"/>
          </w:tcPr>
          <w:p w14:paraId="4E91EA2D" w14:textId="77777777" w:rsidR="00451679" w:rsidRPr="00E211C2" w:rsidRDefault="00451679" w:rsidP="00174B9A">
            <w:pPr>
              <w:jc w:val="center"/>
              <w:rPr>
                <w:rFonts w:ascii="Arial" w:hAnsi="Arial" w:cs="Arial"/>
                <w:b/>
                <w:bCs/>
                <w:iCs/>
              </w:rPr>
            </w:pPr>
            <w:r w:rsidRPr="00E211C2">
              <w:rPr>
                <w:rFonts w:ascii="Arial" w:hAnsi="Arial" w:cs="Arial"/>
                <w:b/>
                <w:bCs/>
                <w:iCs/>
              </w:rPr>
              <w:t>30%</w:t>
            </w:r>
          </w:p>
        </w:tc>
      </w:tr>
      <w:tr w:rsidR="00451679" w:rsidRPr="00304519" w14:paraId="5AE2638B" w14:textId="77777777" w:rsidTr="00174B9A">
        <w:trPr>
          <w:trHeight w:val="480"/>
          <w:jc w:val="center"/>
        </w:trPr>
        <w:tc>
          <w:tcPr>
            <w:tcW w:w="801" w:type="dxa"/>
            <w:tcBorders>
              <w:top w:val="single" w:sz="8" w:space="0" w:color="auto"/>
              <w:left w:val="single" w:sz="8" w:space="0" w:color="auto"/>
              <w:bottom w:val="single" w:sz="8" w:space="0" w:color="auto"/>
              <w:right w:val="single" w:sz="8" w:space="0" w:color="auto"/>
            </w:tcBorders>
            <w:vAlign w:val="center"/>
          </w:tcPr>
          <w:p w14:paraId="5A291434" w14:textId="298C6F23" w:rsidR="00451679" w:rsidRPr="00451679" w:rsidRDefault="00451679" w:rsidP="00451679">
            <w:pPr>
              <w:jc w:val="center"/>
              <w:rPr>
                <w:rFonts w:ascii="Arial" w:hAnsi="Arial" w:cs="Arial"/>
                <w:b/>
                <w:bCs/>
                <w:iCs/>
              </w:rPr>
            </w:pPr>
            <w:r w:rsidRPr="00451679">
              <w:rPr>
                <w:rFonts w:ascii="Arial" w:hAnsi="Arial" w:cs="Arial"/>
                <w:b/>
                <w:bCs/>
                <w:iCs/>
              </w:rPr>
              <w:t>A</w:t>
            </w:r>
          </w:p>
        </w:tc>
        <w:tc>
          <w:tcPr>
            <w:tcW w:w="7860" w:type="dxa"/>
            <w:tcBorders>
              <w:top w:val="single" w:sz="8" w:space="0" w:color="auto"/>
              <w:left w:val="single" w:sz="8" w:space="0" w:color="auto"/>
              <w:bottom w:val="single" w:sz="8" w:space="0" w:color="auto"/>
              <w:right w:val="single" w:sz="8" w:space="0" w:color="auto"/>
            </w:tcBorders>
            <w:shd w:val="clear" w:color="auto" w:fill="auto"/>
            <w:vAlign w:val="center"/>
          </w:tcPr>
          <w:p w14:paraId="74F8F1CB" w14:textId="77777777" w:rsidR="00451679" w:rsidRPr="00F74AF5" w:rsidRDefault="00451679" w:rsidP="00174B9A">
            <w:pPr>
              <w:rPr>
                <w:rFonts w:ascii="Arial" w:hAnsi="Arial" w:cs="Arial"/>
                <w:bCs/>
                <w:iCs/>
              </w:rPr>
            </w:pPr>
            <w:r w:rsidRPr="00F74AF5">
              <w:rPr>
                <w:rFonts w:ascii="Arial" w:hAnsi="Arial" w:cs="Arial"/>
                <w:bCs/>
                <w:iCs/>
              </w:rPr>
              <w:t>Describe the approach used by your organisation to ensure the accuracy and timeliness of estimating tasks/engagements.</w:t>
            </w:r>
          </w:p>
        </w:tc>
        <w:tc>
          <w:tcPr>
            <w:tcW w:w="1078" w:type="dxa"/>
            <w:tcBorders>
              <w:top w:val="single" w:sz="8" w:space="0" w:color="auto"/>
              <w:left w:val="single" w:sz="8" w:space="0" w:color="auto"/>
              <w:bottom w:val="single" w:sz="8" w:space="0" w:color="auto"/>
              <w:right w:val="single" w:sz="8" w:space="0" w:color="auto"/>
            </w:tcBorders>
            <w:vAlign w:val="center"/>
          </w:tcPr>
          <w:p w14:paraId="0D60EFF6" w14:textId="77777777" w:rsidR="00451679" w:rsidRPr="00F74AF5" w:rsidRDefault="00451679" w:rsidP="00174B9A">
            <w:pPr>
              <w:jc w:val="center"/>
              <w:rPr>
                <w:rFonts w:ascii="Arial" w:hAnsi="Arial" w:cs="Arial"/>
                <w:bCs/>
                <w:iCs/>
              </w:rPr>
            </w:pPr>
          </w:p>
        </w:tc>
      </w:tr>
      <w:tr w:rsidR="00451679" w:rsidRPr="00304519" w14:paraId="75D05C90" w14:textId="77777777" w:rsidTr="00174B9A">
        <w:trPr>
          <w:trHeight w:val="480"/>
          <w:jc w:val="center"/>
        </w:trPr>
        <w:tc>
          <w:tcPr>
            <w:tcW w:w="801" w:type="dxa"/>
            <w:tcBorders>
              <w:top w:val="single" w:sz="8" w:space="0" w:color="auto"/>
              <w:left w:val="single" w:sz="8" w:space="0" w:color="auto"/>
              <w:bottom w:val="single" w:sz="8" w:space="0" w:color="auto"/>
              <w:right w:val="single" w:sz="8" w:space="0" w:color="auto"/>
            </w:tcBorders>
            <w:vAlign w:val="center"/>
          </w:tcPr>
          <w:p w14:paraId="3A11A7A9" w14:textId="3E193CA8" w:rsidR="00451679" w:rsidRPr="00451679" w:rsidRDefault="00451679" w:rsidP="00451679">
            <w:pPr>
              <w:jc w:val="center"/>
              <w:rPr>
                <w:rFonts w:ascii="Arial" w:hAnsi="Arial" w:cs="Arial"/>
                <w:b/>
                <w:bCs/>
                <w:iCs/>
              </w:rPr>
            </w:pPr>
            <w:r w:rsidRPr="00451679">
              <w:rPr>
                <w:rFonts w:ascii="Arial" w:hAnsi="Arial" w:cs="Arial"/>
                <w:b/>
                <w:bCs/>
                <w:iCs/>
              </w:rPr>
              <w:t>B</w:t>
            </w:r>
          </w:p>
        </w:tc>
        <w:tc>
          <w:tcPr>
            <w:tcW w:w="7860" w:type="dxa"/>
            <w:tcBorders>
              <w:top w:val="single" w:sz="8" w:space="0" w:color="auto"/>
              <w:left w:val="single" w:sz="8" w:space="0" w:color="auto"/>
              <w:bottom w:val="single" w:sz="8" w:space="0" w:color="auto"/>
              <w:right w:val="single" w:sz="8" w:space="0" w:color="auto"/>
            </w:tcBorders>
            <w:shd w:val="clear" w:color="auto" w:fill="auto"/>
            <w:vAlign w:val="center"/>
          </w:tcPr>
          <w:p w14:paraId="5259C1E7" w14:textId="77777777" w:rsidR="00451679" w:rsidRPr="00F74AF5" w:rsidRDefault="00451679" w:rsidP="00174B9A">
            <w:pPr>
              <w:rPr>
                <w:rFonts w:ascii="Arial" w:hAnsi="Arial" w:cs="Arial"/>
                <w:bCs/>
                <w:iCs/>
              </w:rPr>
            </w:pPr>
            <w:r w:rsidRPr="00F74AF5">
              <w:rPr>
                <w:rFonts w:ascii="Arial" w:hAnsi="Arial" w:cs="Arial"/>
                <w:bCs/>
                <w:iCs/>
              </w:rPr>
              <w:t>Provide examples of adding value during the preparation of estimates and related tasks through the use of innovative solutions and an adaptable approach to meeting client needs/providing fit for purpose outcomes.</w:t>
            </w:r>
          </w:p>
        </w:tc>
        <w:tc>
          <w:tcPr>
            <w:tcW w:w="1078" w:type="dxa"/>
            <w:tcBorders>
              <w:top w:val="single" w:sz="8" w:space="0" w:color="auto"/>
              <w:left w:val="single" w:sz="8" w:space="0" w:color="auto"/>
              <w:bottom w:val="single" w:sz="8" w:space="0" w:color="auto"/>
              <w:right w:val="single" w:sz="8" w:space="0" w:color="auto"/>
            </w:tcBorders>
            <w:vAlign w:val="center"/>
          </w:tcPr>
          <w:p w14:paraId="5870AE02" w14:textId="77777777" w:rsidR="00451679" w:rsidRPr="00F74AF5" w:rsidRDefault="00451679" w:rsidP="00174B9A">
            <w:pPr>
              <w:jc w:val="center"/>
              <w:rPr>
                <w:rFonts w:ascii="Arial" w:hAnsi="Arial" w:cs="Arial"/>
                <w:bCs/>
                <w:iCs/>
              </w:rPr>
            </w:pPr>
          </w:p>
        </w:tc>
      </w:tr>
      <w:tr w:rsidR="00451679" w:rsidRPr="00304519" w14:paraId="73DB0BDB" w14:textId="77777777" w:rsidTr="00174B9A">
        <w:trPr>
          <w:trHeight w:val="480"/>
          <w:jc w:val="center"/>
        </w:trPr>
        <w:tc>
          <w:tcPr>
            <w:tcW w:w="801" w:type="dxa"/>
            <w:tcBorders>
              <w:top w:val="single" w:sz="8" w:space="0" w:color="auto"/>
              <w:left w:val="single" w:sz="8" w:space="0" w:color="auto"/>
              <w:bottom w:val="single" w:sz="8" w:space="0" w:color="auto"/>
              <w:right w:val="single" w:sz="8" w:space="0" w:color="auto"/>
            </w:tcBorders>
            <w:vAlign w:val="center"/>
          </w:tcPr>
          <w:p w14:paraId="557BF859" w14:textId="41ED9E7B" w:rsidR="00451679" w:rsidRPr="00451679" w:rsidRDefault="00451679" w:rsidP="00451679">
            <w:pPr>
              <w:jc w:val="center"/>
              <w:rPr>
                <w:rFonts w:ascii="Arial" w:hAnsi="Arial" w:cs="Arial"/>
                <w:b/>
                <w:bCs/>
                <w:iCs/>
              </w:rPr>
            </w:pPr>
            <w:r w:rsidRPr="00451679">
              <w:rPr>
                <w:rFonts w:ascii="Arial" w:hAnsi="Arial" w:cs="Arial"/>
                <w:b/>
                <w:bCs/>
                <w:iCs/>
              </w:rPr>
              <w:t>C</w:t>
            </w:r>
          </w:p>
        </w:tc>
        <w:tc>
          <w:tcPr>
            <w:tcW w:w="7860" w:type="dxa"/>
            <w:tcBorders>
              <w:top w:val="single" w:sz="8" w:space="0" w:color="auto"/>
              <w:left w:val="single" w:sz="8" w:space="0" w:color="auto"/>
              <w:bottom w:val="single" w:sz="8" w:space="0" w:color="auto"/>
              <w:right w:val="single" w:sz="8" w:space="0" w:color="auto"/>
            </w:tcBorders>
            <w:shd w:val="clear" w:color="auto" w:fill="auto"/>
            <w:vAlign w:val="center"/>
          </w:tcPr>
          <w:p w14:paraId="0FF347E0" w14:textId="77777777" w:rsidR="00451679" w:rsidRPr="00F74AF5" w:rsidRDefault="00451679" w:rsidP="00174B9A">
            <w:pPr>
              <w:rPr>
                <w:rFonts w:ascii="Arial" w:hAnsi="Arial" w:cs="Arial"/>
                <w:bCs/>
                <w:iCs/>
              </w:rPr>
            </w:pPr>
            <w:r w:rsidRPr="00F74AF5">
              <w:rPr>
                <w:rFonts w:ascii="Arial" w:hAnsi="Arial" w:cs="Arial"/>
                <w:bCs/>
                <w:iCs/>
              </w:rPr>
              <w:t>Provide contact details of 3 referees who can comment on the performance of your organisation in undertaking estimates and related tasks for transport infrastructure projects including the use of innovative solutions and providing a service which represents value for money.</w:t>
            </w:r>
          </w:p>
        </w:tc>
        <w:tc>
          <w:tcPr>
            <w:tcW w:w="1078" w:type="dxa"/>
            <w:tcBorders>
              <w:top w:val="single" w:sz="8" w:space="0" w:color="auto"/>
              <w:left w:val="single" w:sz="8" w:space="0" w:color="auto"/>
              <w:bottom w:val="single" w:sz="8" w:space="0" w:color="auto"/>
              <w:right w:val="single" w:sz="8" w:space="0" w:color="auto"/>
            </w:tcBorders>
            <w:vAlign w:val="center"/>
          </w:tcPr>
          <w:p w14:paraId="0319122D" w14:textId="77777777" w:rsidR="00451679" w:rsidRPr="00F74AF5" w:rsidRDefault="00451679" w:rsidP="00174B9A">
            <w:pPr>
              <w:jc w:val="center"/>
              <w:rPr>
                <w:rFonts w:ascii="Arial" w:hAnsi="Arial" w:cs="Arial"/>
                <w:bCs/>
                <w:iCs/>
              </w:rPr>
            </w:pPr>
          </w:p>
        </w:tc>
      </w:tr>
    </w:tbl>
    <w:p w14:paraId="177501DA" w14:textId="77777777" w:rsidR="00ED7329" w:rsidRPr="00E840F9" w:rsidRDefault="00ED7329" w:rsidP="0002417C">
      <w:pPr>
        <w:ind w:left="714" w:hanging="357"/>
        <w:rPr>
          <w:rFonts w:ascii="Arial" w:hAnsi="Arial" w:cs="Arial"/>
        </w:rPr>
      </w:pPr>
    </w:p>
    <w:p w14:paraId="52C458F2" w14:textId="77777777" w:rsidR="00ED7329" w:rsidRPr="00E840F9" w:rsidRDefault="00ED7329" w:rsidP="00613B97">
      <w:pPr>
        <w:numPr>
          <w:ilvl w:val="0"/>
          <w:numId w:val="8"/>
        </w:numPr>
        <w:ind w:left="714" w:hanging="357"/>
        <w:rPr>
          <w:rFonts w:ascii="Arial" w:hAnsi="Arial" w:cs="Arial"/>
        </w:rPr>
      </w:pPr>
      <w:r w:rsidRPr="00E840F9">
        <w:rPr>
          <w:rFonts w:ascii="Arial" w:hAnsi="Arial" w:cs="Arial"/>
        </w:rPr>
        <w:t xml:space="preserve">Selection of Preferred </w:t>
      </w:r>
      <w:r>
        <w:rPr>
          <w:rFonts w:ascii="Arial" w:hAnsi="Arial" w:cs="Arial"/>
        </w:rPr>
        <w:t>Applicants</w:t>
      </w:r>
    </w:p>
    <w:p w14:paraId="51950DCF" w14:textId="77777777" w:rsidR="00ED7329" w:rsidRPr="00E840F9" w:rsidRDefault="00ED7329" w:rsidP="0002417C">
      <w:pPr>
        <w:ind w:left="714" w:hanging="357"/>
        <w:rPr>
          <w:rFonts w:ascii="Arial" w:hAnsi="Arial" w:cs="Arial"/>
        </w:rPr>
      </w:pPr>
    </w:p>
    <w:p w14:paraId="5E3FAC7E" w14:textId="414E09BE" w:rsidR="00ED7329" w:rsidRPr="00E840F9" w:rsidRDefault="00175CE2" w:rsidP="0002417C">
      <w:pPr>
        <w:ind w:left="714"/>
        <w:rPr>
          <w:rFonts w:ascii="Arial" w:hAnsi="Arial" w:cs="Arial"/>
        </w:rPr>
      </w:pPr>
      <w:r>
        <w:rPr>
          <w:rFonts w:ascii="Arial" w:hAnsi="Arial" w:cs="Arial"/>
        </w:rPr>
        <w:t>T</w:t>
      </w:r>
      <w:r w:rsidR="00ED7329" w:rsidRPr="00E840F9">
        <w:rPr>
          <w:rFonts w:ascii="Arial" w:hAnsi="Arial" w:cs="Arial"/>
        </w:rPr>
        <w:t xml:space="preserve">he </w:t>
      </w:r>
      <w:r w:rsidR="00ED7329" w:rsidRPr="005B20D2">
        <w:rPr>
          <w:rFonts w:ascii="Arial" w:hAnsi="Arial" w:cs="Arial"/>
        </w:rPr>
        <w:t>Non-</w:t>
      </w:r>
      <w:r w:rsidR="005B20D2">
        <w:rPr>
          <w:rFonts w:ascii="Arial" w:hAnsi="Arial" w:cs="Arial"/>
        </w:rPr>
        <w:t>P</w:t>
      </w:r>
      <w:r w:rsidR="00ED7329" w:rsidRPr="005B20D2">
        <w:rPr>
          <w:rFonts w:ascii="Arial" w:hAnsi="Arial" w:cs="Arial"/>
        </w:rPr>
        <w:t>rice Score</w:t>
      </w:r>
      <w:r w:rsidR="00ED7329" w:rsidRPr="00E840F9">
        <w:rPr>
          <w:rFonts w:ascii="Arial" w:hAnsi="Arial" w:cs="Arial"/>
        </w:rPr>
        <w:t xml:space="preserve"> </w:t>
      </w:r>
      <w:r>
        <w:rPr>
          <w:rFonts w:ascii="Arial" w:hAnsi="Arial" w:cs="Arial"/>
        </w:rPr>
        <w:t>will be used to assist with the selection of those companies which will be invited to join the panel. The Evaluation Panel may take into account an Applicant’s expertise in specialised areas to ensure that DPTI has access to a wide range of skills appropriate to different types of projects and contracts.</w:t>
      </w:r>
    </w:p>
    <w:p w14:paraId="4BC94600" w14:textId="77777777" w:rsidR="00ED7329" w:rsidRPr="00E840F9" w:rsidRDefault="00ED7329" w:rsidP="0002417C">
      <w:pPr>
        <w:ind w:left="714" w:hanging="357"/>
        <w:rPr>
          <w:rFonts w:ascii="Arial" w:hAnsi="Arial" w:cs="Arial"/>
        </w:rPr>
      </w:pPr>
    </w:p>
    <w:p w14:paraId="038F3AE1" w14:textId="77777777" w:rsidR="00ED7329" w:rsidRPr="00E840F9" w:rsidRDefault="00ED7329" w:rsidP="00613B97">
      <w:pPr>
        <w:numPr>
          <w:ilvl w:val="0"/>
          <w:numId w:val="8"/>
        </w:numPr>
        <w:ind w:left="714" w:hanging="357"/>
        <w:rPr>
          <w:rFonts w:ascii="Arial" w:hAnsi="Arial" w:cs="Arial"/>
        </w:rPr>
      </w:pPr>
      <w:r w:rsidRPr="00E840F9">
        <w:rPr>
          <w:rFonts w:ascii="Arial" w:hAnsi="Arial" w:cs="Arial"/>
        </w:rPr>
        <w:t>Finalisation of Agreement.</w:t>
      </w:r>
    </w:p>
    <w:p w14:paraId="28D28B27" w14:textId="77777777" w:rsidR="00ED7329" w:rsidRPr="00E840F9" w:rsidRDefault="00ED7329" w:rsidP="0002417C">
      <w:pPr>
        <w:ind w:left="714" w:hanging="357"/>
        <w:rPr>
          <w:rFonts w:ascii="Arial" w:hAnsi="Arial" w:cs="Arial"/>
        </w:rPr>
      </w:pPr>
    </w:p>
    <w:p w14:paraId="30312099" w14:textId="77777777" w:rsidR="00ED7329" w:rsidRPr="00E840F9" w:rsidRDefault="00ED7329" w:rsidP="0002417C">
      <w:pPr>
        <w:ind w:left="714"/>
        <w:rPr>
          <w:rFonts w:ascii="Arial" w:hAnsi="Arial" w:cs="Arial"/>
        </w:rPr>
      </w:pPr>
      <w:r w:rsidRPr="00E840F9">
        <w:rPr>
          <w:rFonts w:ascii="Arial" w:hAnsi="Arial" w:cs="Arial"/>
        </w:rPr>
        <w:t xml:space="preserve">Following any clarification and negotiation necessary, the preferred </w:t>
      </w:r>
      <w:r>
        <w:rPr>
          <w:rFonts w:ascii="Arial" w:hAnsi="Arial" w:cs="Arial"/>
        </w:rPr>
        <w:t>Applicant</w:t>
      </w:r>
      <w:r w:rsidR="00A26F0D">
        <w:rPr>
          <w:rFonts w:ascii="Arial" w:hAnsi="Arial" w:cs="Arial"/>
        </w:rPr>
        <w:t>(s)</w:t>
      </w:r>
      <w:r w:rsidRPr="00E840F9">
        <w:rPr>
          <w:rFonts w:ascii="Arial" w:hAnsi="Arial" w:cs="Arial"/>
        </w:rPr>
        <w:t xml:space="preserve"> will be requested to enter into a formal agreement for the provision of the services.</w:t>
      </w:r>
    </w:p>
    <w:p w14:paraId="2D11E9B5" w14:textId="77777777" w:rsidR="0003524A" w:rsidRDefault="0003524A" w:rsidP="0003524A">
      <w:pPr>
        <w:rPr>
          <w:rFonts w:ascii="Arial" w:hAnsi="Arial" w:cs="Arial"/>
        </w:rPr>
      </w:pPr>
    </w:p>
    <w:p w14:paraId="233F8DD0" w14:textId="536FFB71" w:rsidR="0003524A" w:rsidRDefault="00C9406E" w:rsidP="0003524A">
      <w:pPr>
        <w:rPr>
          <w:rFonts w:ascii="Arial" w:hAnsi="Arial" w:cs="Arial"/>
        </w:rPr>
      </w:pPr>
      <w:r w:rsidRPr="00C26D8B">
        <w:rPr>
          <w:rFonts w:ascii="Arial" w:hAnsi="Arial" w:cs="Arial"/>
        </w:rPr>
        <w:t xml:space="preserve">The above is only a summary of the evaluation process and other factors may be taken into account in the selection of the successful </w:t>
      </w:r>
      <w:r w:rsidR="003804DB">
        <w:rPr>
          <w:rFonts w:ascii="Arial" w:hAnsi="Arial" w:cs="Arial"/>
        </w:rPr>
        <w:t>Applicant</w:t>
      </w:r>
      <w:r w:rsidRPr="00C26D8B">
        <w:rPr>
          <w:rFonts w:ascii="Arial" w:hAnsi="Arial" w:cs="Arial"/>
        </w:rPr>
        <w:t>.</w:t>
      </w:r>
    </w:p>
    <w:p w14:paraId="4D0D640E" w14:textId="77777777" w:rsidR="0003524A" w:rsidRDefault="0003524A" w:rsidP="0003524A">
      <w:pPr>
        <w:rPr>
          <w:rFonts w:ascii="Arial" w:hAnsi="Arial" w:cs="Arial"/>
        </w:rPr>
      </w:pPr>
    </w:p>
    <w:p w14:paraId="18AFE290" w14:textId="58301BDC" w:rsidR="00C9406E" w:rsidRDefault="00C9406E" w:rsidP="0003524A">
      <w:pPr>
        <w:jc w:val="center"/>
        <w:rPr>
          <w:rFonts w:ascii="Arial" w:hAnsi="Arial" w:cs="Arial"/>
        </w:rPr>
      </w:pPr>
      <w:r w:rsidRPr="00C26D8B">
        <w:rPr>
          <w:rFonts w:ascii="Arial" w:hAnsi="Arial" w:cs="Arial"/>
        </w:rPr>
        <w:t>____________</w:t>
      </w:r>
    </w:p>
    <w:p w14:paraId="48A9A2B5" w14:textId="77777777" w:rsidR="0003524A" w:rsidRDefault="0003524A" w:rsidP="0003524A">
      <w:pPr>
        <w:rPr>
          <w:rFonts w:ascii="Arial" w:hAnsi="Arial" w:cs="Arial"/>
        </w:rPr>
      </w:pPr>
    </w:p>
    <w:p w14:paraId="15C44727" w14:textId="77777777" w:rsidR="0003524A" w:rsidRPr="00C26D8B" w:rsidRDefault="0003524A" w:rsidP="0003524A">
      <w:pPr>
        <w:rPr>
          <w:rFonts w:ascii="Arial" w:hAnsi="Arial" w:cs="Arial"/>
        </w:rPr>
      </w:pPr>
    </w:p>
    <w:p w14:paraId="2E9370B3" w14:textId="77777777" w:rsidR="00ED7329" w:rsidRDefault="00ED7329">
      <w:pPr>
        <w:rPr>
          <w:rFonts w:ascii="Arial" w:hAnsi="Arial" w:cs="Arial"/>
        </w:rPr>
        <w:sectPr w:rsidR="00ED7329" w:rsidSect="00EC6030">
          <w:pgSz w:w="11907" w:h="16840" w:code="9"/>
          <w:pgMar w:top="851" w:right="851" w:bottom="567" w:left="1701" w:header="851" w:footer="567" w:gutter="0"/>
          <w:cols w:space="720"/>
        </w:sectPr>
      </w:pPr>
    </w:p>
    <w:p w14:paraId="57DA18BE" w14:textId="08568780" w:rsidR="00FC3FEE" w:rsidRPr="00FC342B" w:rsidRDefault="00FC3FEE" w:rsidP="00FC3FEE">
      <w:pPr>
        <w:jc w:val="center"/>
        <w:rPr>
          <w:rFonts w:ascii="Arial" w:hAnsi="Arial" w:cs="Arial"/>
          <w:b/>
          <w:u w:val="single"/>
        </w:rPr>
      </w:pPr>
      <w:r w:rsidRPr="00FC342B">
        <w:rPr>
          <w:rFonts w:ascii="Arial" w:hAnsi="Arial" w:cs="Arial"/>
          <w:b/>
          <w:u w:val="single"/>
        </w:rPr>
        <w:t xml:space="preserve">SCHEDULE OF </w:t>
      </w:r>
      <w:r w:rsidR="00C27227" w:rsidRPr="00FC342B">
        <w:rPr>
          <w:rFonts w:ascii="Arial" w:hAnsi="Arial" w:cs="Arial"/>
          <w:b/>
          <w:u w:val="single"/>
        </w:rPr>
        <w:t>AGREEMENT</w:t>
      </w:r>
      <w:r w:rsidRPr="00FC342B">
        <w:rPr>
          <w:rFonts w:ascii="Arial" w:hAnsi="Arial" w:cs="Arial"/>
          <w:b/>
          <w:u w:val="single"/>
        </w:rPr>
        <w:t xml:space="preserve"> DOCUMENTS</w:t>
      </w:r>
    </w:p>
    <w:p w14:paraId="64F40E75" w14:textId="77777777" w:rsidR="00FC3FEE" w:rsidRPr="00FC342B" w:rsidRDefault="00FC3FEE" w:rsidP="00FC3FEE">
      <w:pPr>
        <w:rPr>
          <w:rFonts w:ascii="Arial" w:hAnsi="Arial" w:cs="Arial"/>
        </w:rPr>
      </w:pPr>
    </w:p>
    <w:p w14:paraId="4D243611" w14:textId="77777777" w:rsidR="00FA5A3C" w:rsidRPr="008E109C" w:rsidRDefault="00FA5A3C" w:rsidP="00FA5A3C">
      <w:pPr>
        <w:rPr>
          <w:rFonts w:ascii="Arial" w:hAnsi="Arial" w:cs="Arial"/>
        </w:rPr>
      </w:pPr>
      <w:r w:rsidRPr="008E109C">
        <w:rPr>
          <w:rFonts w:ascii="Arial" w:hAnsi="Arial" w:cs="Arial"/>
        </w:rPr>
        <w:t>The Services shall be provided in accordance with the following documents, which comprise the Agreement:</w:t>
      </w:r>
    </w:p>
    <w:p w14:paraId="32FDB19F" w14:textId="77777777" w:rsidR="00FA5A3C" w:rsidRPr="00FC342B" w:rsidRDefault="00FA5A3C" w:rsidP="00FC3FEE">
      <w:pPr>
        <w:rPr>
          <w:rFonts w:ascii="Arial" w:hAnsi="Arial" w:cs="Arial"/>
        </w:rPr>
      </w:pPr>
    </w:p>
    <w:p w14:paraId="129906E2" w14:textId="77777777" w:rsidR="00FA5A3C" w:rsidRPr="00FA5A3C" w:rsidRDefault="00FA5A3C" w:rsidP="00FA5A3C">
      <w:pPr>
        <w:pStyle w:val="TenderText"/>
        <w:numPr>
          <w:ilvl w:val="0"/>
          <w:numId w:val="58"/>
        </w:numPr>
        <w:rPr>
          <w:rFonts w:ascii="Arial" w:hAnsi="Arial" w:cs="Arial"/>
        </w:rPr>
      </w:pPr>
      <w:r w:rsidRPr="008E109C">
        <w:rPr>
          <w:rFonts w:ascii="Arial" w:hAnsi="Arial" w:cs="Arial"/>
        </w:rPr>
        <w:t>Instrument of Agreement</w:t>
      </w:r>
    </w:p>
    <w:p w14:paraId="13A9BA69" w14:textId="77777777" w:rsidR="00FA5A3C" w:rsidRPr="00FA5A3C" w:rsidRDefault="00FA5A3C" w:rsidP="00FA5A3C"/>
    <w:p w14:paraId="71610B5C" w14:textId="77777777" w:rsidR="00FA5A3C" w:rsidRDefault="00FA5A3C" w:rsidP="00FA5A3C">
      <w:pPr>
        <w:pStyle w:val="TenderText"/>
        <w:numPr>
          <w:ilvl w:val="0"/>
          <w:numId w:val="58"/>
        </w:numPr>
        <w:rPr>
          <w:rFonts w:ascii="Arial" w:hAnsi="Arial" w:cs="Arial"/>
        </w:rPr>
      </w:pPr>
      <w:r w:rsidRPr="008E109C">
        <w:rPr>
          <w:rFonts w:ascii="Arial" w:hAnsi="Arial" w:cs="Arial"/>
        </w:rPr>
        <w:t>Statement of Requirements</w:t>
      </w:r>
    </w:p>
    <w:p w14:paraId="1BC1F4DB" w14:textId="77777777" w:rsidR="00FA5A3C" w:rsidRPr="008E109C" w:rsidRDefault="00FA5A3C" w:rsidP="00FA5A3C">
      <w:pPr>
        <w:pStyle w:val="TenderText"/>
        <w:rPr>
          <w:rFonts w:ascii="Arial" w:hAnsi="Arial" w:cs="Arial"/>
        </w:rPr>
      </w:pPr>
    </w:p>
    <w:p w14:paraId="0CE2DACD" w14:textId="77777777" w:rsidR="00195A59" w:rsidRPr="00FC342B" w:rsidRDefault="00195A59" w:rsidP="00FA5A3C">
      <w:pPr>
        <w:pStyle w:val="TenderText"/>
        <w:numPr>
          <w:ilvl w:val="0"/>
          <w:numId w:val="58"/>
        </w:numPr>
        <w:rPr>
          <w:rFonts w:ascii="Arial" w:hAnsi="Arial" w:cs="Arial"/>
        </w:rPr>
      </w:pPr>
      <w:r w:rsidRPr="00FC342B">
        <w:rPr>
          <w:rFonts w:ascii="Arial" w:hAnsi="Arial" w:cs="Arial"/>
        </w:rPr>
        <w:t>Appendices which include:</w:t>
      </w:r>
    </w:p>
    <w:tbl>
      <w:tblPr>
        <w:tblW w:w="8221" w:type="dxa"/>
        <w:tblInd w:w="993" w:type="dxa"/>
        <w:tblLayout w:type="fixed"/>
        <w:tblLook w:val="0000" w:firstRow="0" w:lastRow="0" w:firstColumn="0" w:lastColumn="0" w:noHBand="0" w:noVBand="0"/>
      </w:tblPr>
      <w:tblGrid>
        <w:gridCol w:w="1254"/>
        <w:gridCol w:w="6967"/>
      </w:tblGrid>
      <w:tr w:rsidR="00195A59" w:rsidRPr="00FC342B" w14:paraId="1CBC479E" w14:textId="77777777" w:rsidTr="00FC342B">
        <w:trPr>
          <w:trHeight w:val="355"/>
        </w:trPr>
        <w:tc>
          <w:tcPr>
            <w:tcW w:w="1254" w:type="dxa"/>
          </w:tcPr>
          <w:p w14:paraId="2BB45BC5" w14:textId="77777777" w:rsidR="00195A59" w:rsidRPr="00FC342B" w:rsidRDefault="00195A59" w:rsidP="00C27227">
            <w:pPr>
              <w:spacing w:before="120"/>
              <w:rPr>
                <w:rFonts w:ascii="Arial" w:hAnsi="Arial" w:cs="Arial"/>
              </w:rPr>
            </w:pPr>
            <w:r w:rsidRPr="00FC342B">
              <w:rPr>
                <w:rFonts w:ascii="Arial" w:hAnsi="Arial" w:cs="Arial"/>
              </w:rPr>
              <w:t>Appendix 1</w:t>
            </w:r>
          </w:p>
        </w:tc>
        <w:tc>
          <w:tcPr>
            <w:tcW w:w="6967" w:type="dxa"/>
          </w:tcPr>
          <w:p w14:paraId="413155FB" w14:textId="77777777" w:rsidR="00195A59" w:rsidRPr="00FC342B" w:rsidRDefault="00195A59" w:rsidP="00C27227">
            <w:pPr>
              <w:spacing w:before="120"/>
              <w:rPr>
                <w:rFonts w:ascii="Arial" w:hAnsi="Arial" w:cs="Arial"/>
              </w:rPr>
            </w:pPr>
            <w:r w:rsidRPr="00FC342B">
              <w:rPr>
                <w:rFonts w:ascii="Arial" w:hAnsi="Arial" w:cs="Arial"/>
              </w:rPr>
              <w:t xml:space="preserve">DPTI Estimating Manual, Road and Rail Projects (Civil Projects), found at: </w:t>
            </w:r>
            <w:hyperlink r:id="rId19" w:history="1">
              <w:r w:rsidRPr="00FC342B">
                <w:rPr>
                  <w:rStyle w:val="Hyperlink"/>
                  <w:rFonts w:ascii="Arial" w:hAnsi="Arial" w:cs="Arial"/>
                </w:rPr>
                <w:t>https://www.dpti.sa.gov.au/__data/assets/pdf_file/0003/173532/Estimating_Manual.pdf</w:t>
              </w:r>
            </w:hyperlink>
          </w:p>
        </w:tc>
      </w:tr>
      <w:tr w:rsidR="00195A59" w:rsidRPr="00FC342B" w14:paraId="0D490777" w14:textId="77777777" w:rsidTr="00FC342B">
        <w:trPr>
          <w:trHeight w:val="601"/>
        </w:trPr>
        <w:tc>
          <w:tcPr>
            <w:tcW w:w="1254" w:type="dxa"/>
          </w:tcPr>
          <w:p w14:paraId="7E142C2C" w14:textId="77777777" w:rsidR="00195A59" w:rsidRPr="00FC342B" w:rsidRDefault="00195A59" w:rsidP="00C27227">
            <w:pPr>
              <w:spacing w:before="120"/>
              <w:rPr>
                <w:rFonts w:ascii="Arial" w:hAnsi="Arial" w:cs="Arial"/>
              </w:rPr>
            </w:pPr>
            <w:r w:rsidRPr="00FC342B">
              <w:rPr>
                <w:rFonts w:ascii="Arial" w:hAnsi="Arial" w:cs="Arial"/>
              </w:rPr>
              <w:t>Appendix 2</w:t>
            </w:r>
          </w:p>
        </w:tc>
        <w:tc>
          <w:tcPr>
            <w:tcW w:w="6967" w:type="dxa"/>
          </w:tcPr>
          <w:p w14:paraId="66EF8187" w14:textId="77777777" w:rsidR="00195A59" w:rsidRPr="00FC342B" w:rsidRDefault="00195A59" w:rsidP="00C27227">
            <w:pPr>
              <w:spacing w:before="120"/>
              <w:rPr>
                <w:rFonts w:ascii="Arial" w:hAnsi="Arial" w:cs="Arial"/>
              </w:rPr>
            </w:pPr>
            <w:r w:rsidRPr="00FC342B">
              <w:rPr>
                <w:rFonts w:ascii="Arial" w:hAnsi="Arial" w:cs="Arial"/>
              </w:rPr>
              <w:t>Standard Estimate Spreadsheet, Levels 3, 4, 5 &amp; 6 by Estimating Consultants – EST 600-2 (Civil Projects)</w:t>
            </w:r>
          </w:p>
        </w:tc>
      </w:tr>
      <w:tr w:rsidR="00195A59" w:rsidRPr="00FC342B" w14:paraId="40B2BF69" w14:textId="77777777" w:rsidTr="00FC342B">
        <w:trPr>
          <w:trHeight w:val="370"/>
        </w:trPr>
        <w:tc>
          <w:tcPr>
            <w:tcW w:w="1254" w:type="dxa"/>
          </w:tcPr>
          <w:p w14:paraId="45B01787" w14:textId="77777777" w:rsidR="00195A59" w:rsidRPr="00FC342B" w:rsidRDefault="00195A59" w:rsidP="00C27227">
            <w:pPr>
              <w:spacing w:before="120"/>
              <w:rPr>
                <w:rFonts w:ascii="Arial" w:hAnsi="Arial" w:cs="Arial"/>
              </w:rPr>
            </w:pPr>
            <w:r w:rsidRPr="00FC342B">
              <w:rPr>
                <w:rFonts w:ascii="Arial" w:hAnsi="Arial" w:cs="Arial"/>
              </w:rPr>
              <w:t>Appendix 3</w:t>
            </w:r>
          </w:p>
        </w:tc>
        <w:tc>
          <w:tcPr>
            <w:tcW w:w="6967" w:type="dxa"/>
          </w:tcPr>
          <w:p w14:paraId="0F8371D5" w14:textId="77777777" w:rsidR="00195A59" w:rsidRPr="00FC342B" w:rsidRDefault="00195A59" w:rsidP="00C27227">
            <w:pPr>
              <w:spacing w:before="120"/>
              <w:rPr>
                <w:rFonts w:ascii="Arial" w:hAnsi="Arial" w:cs="Arial"/>
              </w:rPr>
            </w:pPr>
            <w:r w:rsidRPr="00FC342B">
              <w:rPr>
                <w:rFonts w:ascii="Arial" w:hAnsi="Arial" w:cs="Arial"/>
              </w:rPr>
              <w:t>Estimating Work Order  - EST 600-4 (Civil Projects)</w:t>
            </w:r>
          </w:p>
        </w:tc>
      </w:tr>
      <w:tr w:rsidR="00195A59" w:rsidRPr="00FC342B" w14:paraId="763C73CC" w14:textId="77777777" w:rsidTr="00FC342B">
        <w:trPr>
          <w:trHeight w:val="355"/>
        </w:trPr>
        <w:tc>
          <w:tcPr>
            <w:tcW w:w="1254" w:type="dxa"/>
          </w:tcPr>
          <w:p w14:paraId="2466007A" w14:textId="77777777" w:rsidR="00195A59" w:rsidRPr="00FC342B" w:rsidRDefault="00195A59" w:rsidP="00C27227">
            <w:pPr>
              <w:spacing w:before="120"/>
              <w:rPr>
                <w:rFonts w:ascii="Arial" w:hAnsi="Arial" w:cs="Arial"/>
                <w:highlight w:val="yellow"/>
              </w:rPr>
            </w:pPr>
            <w:r w:rsidRPr="00FC342B">
              <w:rPr>
                <w:rFonts w:ascii="Arial" w:hAnsi="Arial" w:cs="Arial"/>
              </w:rPr>
              <w:t>Appendix 4</w:t>
            </w:r>
          </w:p>
        </w:tc>
        <w:tc>
          <w:tcPr>
            <w:tcW w:w="6967" w:type="dxa"/>
          </w:tcPr>
          <w:p w14:paraId="782D2048" w14:textId="77777777" w:rsidR="00195A59" w:rsidRPr="00FC342B" w:rsidRDefault="00195A59" w:rsidP="00C27227">
            <w:pPr>
              <w:spacing w:before="120"/>
              <w:rPr>
                <w:rFonts w:ascii="Arial" w:hAnsi="Arial" w:cs="Arial"/>
              </w:rPr>
            </w:pPr>
            <w:r w:rsidRPr="00FC342B">
              <w:rPr>
                <w:rFonts w:ascii="Arial" w:hAnsi="Arial" w:cs="Arial"/>
              </w:rPr>
              <w:t>Schedule 1: Services General (Building Projects)</w:t>
            </w:r>
          </w:p>
        </w:tc>
      </w:tr>
      <w:tr w:rsidR="00195A59" w:rsidRPr="00FC342B" w14:paraId="601FF2B5" w14:textId="77777777" w:rsidTr="00FC342B">
        <w:trPr>
          <w:trHeight w:val="355"/>
        </w:trPr>
        <w:tc>
          <w:tcPr>
            <w:tcW w:w="1254" w:type="dxa"/>
          </w:tcPr>
          <w:p w14:paraId="08334CE1" w14:textId="77777777" w:rsidR="00195A59" w:rsidRPr="00FC342B" w:rsidRDefault="00195A59" w:rsidP="00C27227">
            <w:pPr>
              <w:spacing w:before="120"/>
              <w:rPr>
                <w:rFonts w:ascii="Arial" w:hAnsi="Arial" w:cs="Arial"/>
              </w:rPr>
            </w:pPr>
            <w:r w:rsidRPr="00FC342B">
              <w:rPr>
                <w:rFonts w:ascii="Arial" w:hAnsi="Arial" w:cs="Arial"/>
              </w:rPr>
              <w:t>Appendix 5</w:t>
            </w:r>
          </w:p>
        </w:tc>
        <w:tc>
          <w:tcPr>
            <w:tcW w:w="6967" w:type="dxa"/>
          </w:tcPr>
          <w:p w14:paraId="3318F947" w14:textId="77777777" w:rsidR="00195A59" w:rsidRPr="00FC342B" w:rsidRDefault="00195A59" w:rsidP="00C27227">
            <w:pPr>
              <w:spacing w:before="120"/>
              <w:rPr>
                <w:rFonts w:ascii="Arial" w:hAnsi="Arial" w:cs="Arial"/>
              </w:rPr>
            </w:pPr>
            <w:r w:rsidRPr="00FC342B">
              <w:rPr>
                <w:rFonts w:ascii="Arial" w:hAnsi="Arial" w:cs="Arial"/>
              </w:rPr>
              <w:t>Schedule 2: Services Project Specific (Building Projects)</w:t>
            </w:r>
          </w:p>
        </w:tc>
      </w:tr>
      <w:tr w:rsidR="00195A59" w:rsidRPr="00FC342B" w14:paraId="432DD8F8" w14:textId="77777777" w:rsidTr="00FC342B">
        <w:trPr>
          <w:trHeight w:val="355"/>
        </w:trPr>
        <w:tc>
          <w:tcPr>
            <w:tcW w:w="1254" w:type="dxa"/>
          </w:tcPr>
          <w:p w14:paraId="44AEE265" w14:textId="77777777" w:rsidR="00195A59" w:rsidRPr="00FC342B" w:rsidRDefault="00195A59" w:rsidP="00C27227">
            <w:pPr>
              <w:spacing w:before="120"/>
              <w:rPr>
                <w:rFonts w:ascii="Arial" w:hAnsi="Arial" w:cs="Arial"/>
              </w:rPr>
            </w:pPr>
            <w:r w:rsidRPr="00FC342B">
              <w:rPr>
                <w:rFonts w:ascii="Arial" w:hAnsi="Arial" w:cs="Arial"/>
              </w:rPr>
              <w:t>Appendix 6</w:t>
            </w:r>
          </w:p>
        </w:tc>
        <w:tc>
          <w:tcPr>
            <w:tcW w:w="6967" w:type="dxa"/>
          </w:tcPr>
          <w:p w14:paraId="043011F7" w14:textId="77777777" w:rsidR="00195A59" w:rsidRPr="00FC342B" w:rsidRDefault="00195A59" w:rsidP="00C27227">
            <w:pPr>
              <w:spacing w:before="120"/>
              <w:rPr>
                <w:rFonts w:ascii="Arial" w:hAnsi="Arial" w:cs="Arial"/>
              </w:rPr>
            </w:pPr>
            <w:r w:rsidRPr="00FC342B">
              <w:rPr>
                <w:rFonts w:ascii="Arial" w:hAnsi="Arial" w:cs="Arial"/>
              </w:rPr>
              <w:t>Schedule 3: Project Details (Building Projects)</w:t>
            </w:r>
          </w:p>
        </w:tc>
      </w:tr>
      <w:tr w:rsidR="00195A59" w:rsidRPr="00FC342B" w14:paraId="25541A39" w14:textId="77777777" w:rsidTr="00FC342B">
        <w:trPr>
          <w:trHeight w:val="355"/>
        </w:trPr>
        <w:tc>
          <w:tcPr>
            <w:tcW w:w="1254" w:type="dxa"/>
          </w:tcPr>
          <w:p w14:paraId="50E96A53" w14:textId="77777777" w:rsidR="00195A59" w:rsidRPr="00FC342B" w:rsidRDefault="00195A59" w:rsidP="00C27227">
            <w:pPr>
              <w:spacing w:before="120"/>
              <w:rPr>
                <w:rFonts w:ascii="Arial" w:hAnsi="Arial" w:cs="Arial"/>
              </w:rPr>
            </w:pPr>
            <w:r w:rsidRPr="00FC342B">
              <w:rPr>
                <w:rFonts w:ascii="Arial" w:hAnsi="Arial" w:cs="Arial"/>
              </w:rPr>
              <w:t>Appendix 7</w:t>
            </w:r>
          </w:p>
        </w:tc>
        <w:tc>
          <w:tcPr>
            <w:tcW w:w="6967" w:type="dxa"/>
          </w:tcPr>
          <w:p w14:paraId="25A0CFE4" w14:textId="2DC4CBAD" w:rsidR="00FC342B" w:rsidRPr="00FC342B" w:rsidRDefault="00195A59" w:rsidP="00C27227">
            <w:pPr>
              <w:spacing w:before="120"/>
              <w:rPr>
                <w:rFonts w:ascii="Arial" w:hAnsi="Arial" w:cs="Arial"/>
              </w:rPr>
            </w:pPr>
            <w:r w:rsidRPr="00FC342B">
              <w:rPr>
                <w:rFonts w:ascii="Arial" w:hAnsi="Arial" w:cs="Arial"/>
              </w:rPr>
              <w:t>Schedule 6: Cost Manager Deliverables (Building Projects)</w:t>
            </w:r>
          </w:p>
        </w:tc>
      </w:tr>
    </w:tbl>
    <w:p w14:paraId="71C6890E" w14:textId="77777777" w:rsidR="00FC342B" w:rsidRPr="00FC342B" w:rsidRDefault="00FC342B" w:rsidP="00FC342B">
      <w:pPr>
        <w:pStyle w:val="ListParagraph"/>
        <w:rPr>
          <w:rFonts w:ascii="Arial" w:hAnsi="Arial" w:cs="Arial"/>
          <w:lang w:eastAsia="en-AU"/>
        </w:rPr>
      </w:pPr>
    </w:p>
    <w:p w14:paraId="5699032A" w14:textId="77777777" w:rsidR="00FA5A3C" w:rsidRPr="008F7FFE" w:rsidRDefault="00FA5A3C" w:rsidP="00FA5A3C">
      <w:pPr>
        <w:pStyle w:val="ListParagraph"/>
        <w:numPr>
          <w:ilvl w:val="0"/>
          <w:numId w:val="58"/>
        </w:numPr>
        <w:contextualSpacing/>
        <w:jc w:val="left"/>
        <w:rPr>
          <w:rFonts w:ascii="Arial" w:hAnsi="Arial" w:cs="Arial"/>
        </w:rPr>
      </w:pPr>
      <w:r w:rsidRPr="008F7FFE">
        <w:rPr>
          <w:rFonts w:ascii="Arial" w:hAnsi="Arial" w:cs="Arial"/>
        </w:rPr>
        <w:t xml:space="preserve">Panel Agreement – Professional Services (available from: </w:t>
      </w:r>
      <w:hyperlink r:id="rId20" w:history="1">
        <w:r w:rsidRPr="008F7FFE">
          <w:rPr>
            <w:rStyle w:val="Hyperlink"/>
            <w:rFonts w:ascii="Arial" w:hAnsi="Arial" w:cs="Arial"/>
          </w:rPr>
          <w:t>http://www.dpti.sa.gov.au/contractor_documents/dpti_general_conditions_of_contract</w:t>
        </w:r>
      </w:hyperlink>
      <w:r w:rsidRPr="008F7FFE">
        <w:rPr>
          <w:rStyle w:val="Hyperlink"/>
          <w:rFonts w:ascii="Arial" w:hAnsi="Arial" w:cs="Arial"/>
        </w:rPr>
        <w:t>)</w:t>
      </w:r>
      <w:r>
        <w:rPr>
          <w:rStyle w:val="Hyperlink"/>
          <w:rFonts w:ascii="Arial" w:hAnsi="Arial" w:cs="Arial"/>
        </w:rPr>
        <w:br/>
      </w:r>
    </w:p>
    <w:p w14:paraId="471B4E9B" w14:textId="77777777" w:rsidR="00FA5A3C" w:rsidRPr="008E109C" w:rsidRDefault="00FA5A3C" w:rsidP="00FA5A3C">
      <w:pPr>
        <w:pStyle w:val="TenderText"/>
        <w:numPr>
          <w:ilvl w:val="0"/>
          <w:numId w:val="58"/>
        </w:numPr>
        <w:rPr>
          <w:rFonts w:ascii="Arial" w:hAnsi="Arial" w:cs="Arial"/>
        </w:rPr>
      </w:pPr>
      <w:r>
        <w:rPr>
          <w:rFonts w:ascii="Arial" w:hAnsi="Arial" w:cs="Arial"/>
        </w:rPr>
        <w:t>Annexure to the Panel Agreement</w:t>
      </w:r>
    </w:p>
    <w:p w14:paraId="7DA35CCF" w14:textId="77777777" w:rsidR="00FA5A3C" w:rsidRPr="008E109C" w:rsidRDefault="00FA5A3C" w:rsidP="00FA5A3C">
      <w:pPr>
        <w:pStyle w:val="Header"/>
        <w:tabs>
          <w:tab w:val="clear" w:pos="4153"/>
          <w:tab w:val="left" w:pos="993"/>
        </w:tabs>
        <w:rPr>
          <w:rFonts w:ascii="Arial" w:hAnsi="Arial" w:cs="Arial"/>
        </w:rPr>
      </w:pPr>
    </w:p>
    <w:p w14:paraId="7F2C5C7E" w14:textId="77777777" w:rsidR="00FA5A3C" w:rsidRPr="008E109C" w:rsidRDefault="00FA5A3C" w:rsidP="00FA5A3C">
      <w:pPr>
        <w:pStyle w:val="TenderText"/>
        <w:numPr>
          <w:ilvl w:val="0"/>
          <w:numId w:val="58"/>
        </w:numPr>
        <w:rPr>
          <w:rFonts w:ascii="Arial" w:hAnsi="Arial" w:cs="Arial"/>
        </w:rPr>
      </w:pPr>
      <w:r w:rsidRPr="008E109C">
        <w:rPr>
          <w:rFonts w:ascii="Arial" w:hAnsi="Arial" w:cs="Arial"/>
        </w:rPr>
        <w:t>Contractor’s Submission</w:t>
      </w:r>
    </w:p>
    <w:p w14:paraId="03BA1387" w14:textId="77777777" w:rsidR="00FC3FEE" w:rsidRPr="00FC342B" w:rsidRDefault="00FC3FEE" w:rsidP="00FC3FEE">
      <w:pPr>
        <w:rPr>
          <w:rFonts w:ascii="Arial" w:hAnsi="Arial" w:cs="Arial"/>
        </w:rPr>
      </w:pPr>
    </w:p>
    <w:p w14:paraId="148BD898" w14:textId="77777777" w:rsidR="00FC3FEE" w:rsidRPr="00FC342B" w:rsidRDefault="00FC3FEE" w:rsidP="00FC3FEE">
      <w:pPr>
        <w:rPr>
          <w:rFonts w:ascii="Arial" w:hAnsi="Arial" w:cs="Arial"/>
        </w:rPr>
      </w:pPr>
    </w:p>
    <w:p w14:paraId="5400FBAF" w14:textId="77777777" w:rsidR="00FC3FEE" w:rsidRPr="00FC342B" w:rsidRDefault="00FC3FEE" w:rsidP="00FC3FEE">
      <w:pPr>
        <w:jc w:val="center"/>
        <w:rPr>
          <w:rFonts w:ascii="Arial" w:hAnsi="Arial" w:cs="Arial"/>
        </w:rPr>
      </w:pPr>
      <w:r w:rsidRPr="00FC342B">
        <w:rPr>
          <w:rFonts w:ascii="Arial" w:hAnsi="Arial" w:cs="Arial"/>
        </w:rPr>
        <w:t>____________</w:t>
      </w:r>
    </w:p>
    <w:p w14:paraId="44C458D1" w14:textId="77777777" w:rsidR="00FC3FEE" w:rsidRPr="00FC342B" w:rsidRDefault="00FC3FEE" w:rsidP="00FC3FEE">
      <w:pPr>
        <w:rPr>
          <w:rFonts w:ascii="Arial" w:hAnsi="Arial" w:cs="Arial"/>
        </w:rPr>
      </w:pPr>
    </w:p>
    <w:p w14:paraId="3B902783" w14:textId="77777777" w:rsidR="00FC3FEE" w:rsidRPr="00FC342B" w:rsidRDefault="00FC3FEE" w:rsidP="00FC3FEE">
      <w:pPr>
        <w:rPr>
          <w:rFonts w:ascii="Arial" w:hAnsi="Arial" w:cs="Arial"/>
        </w:rPr>
      </w:pPr>
    </w:p>
    <w:p w14:paraId="2448A169" w14:textId="77777777" w:rsidR="00FC3FEE" w:rsidRPr="00FC342B" w:rsidRDefault="00FC3FEE" w:rsidP="00FC3FEE">
      <w:pPr>
        <w:rPr>
          <w:rFonts w:ascii="Arial" w:hAnsi="Arial" w:cs="Arial"/>
        </w:rPr>
      </w:pPr>
    </w:p>
    <w:p w14:paraId="1165044D" w14:textId="77777777" w:rsidR="00FC3FEE" w:rsidRPr="00FC342B" w:rsidRDefault="00FC3FEE" w:rsidP="00FC3FEE">
      <w:pPr>
        <w:rPr>
          <w:rFonts w:ascii="Arial" w:hAnsi="Arial" w:cs="Arial"/>
        </w:rPr>
      </w:pPr>
    </w:p>
    <w:p w14:paraId="6B62B890" w14:textId="77777777" w:rsidR="00FC3FEE" w:rsidRPr="00FC342B" w:rsidRDefault="00FC3FEE" w:rsidP="00FC3FEE">
      <w:pPr>
        <w:rPr>
          <w:rFonts w:ascii="Arial" w:hAnsi="Arial" w:cs="Arial"/>
        </w:rPr>
      </w:pPr>
    </w:p>
    <w:p w14:paraId="454F6E2A" w14:textId="77777777" w:rsidR="00FC3FEE" w:rsidRPr="00FC342B" w:rsidRDefault="00FC3FEE" w:rsidP="00FC3FEE">
      <w:pPr>
        <w:rPr>
          <w:rFonts w:ascii="Arial" w:hAnsi="Arial" w:cs="Arial"/>
        </w:rPr>
        <w:sectPr w:rsidR="00FC3FEE" w:rsidRPr="00FC342B" w:rsidSect="00FC3FEE">
          <w:headerReference w:type="default" r:id="rId21"/>
          <w:footerReference w:type="default" r:id="rId22"/>
          <w:pgSz w:w="11906" w:h="16838"/>
          <w:pgMar w:top="851" w:right="851" w:bottom="566" w:left="1700" w:header="851" w:footer="566" w:gutter="0"/>
          <w:pgNumType w:start="1"/>
          <w:cols w:space="720"/>
          <w:noEndnote/>
        </w:sectPr>
      </w:pPr>
    </w:p>
    <w:p w14:paraId="134212DC" w14:textId="77777777" w:rsidR="00ED7329" w:rsidRPr="00FC342B" w:rsidRDefault="00ED7329" w:rsidP="00ED7329">
      <w:pPr>
        <w:jc w:val="center"/>
        <w:rPr>
          <w:rFonts w:ascii="Arial" w:hAnsi="Arial" w:cs="Arial"/>
          <w:b/>
          <w:u w:val="single"/>
        </w:rPr>
      </w:pPr>
      <w:r w:rsidRPr="00FC342B">
        <w:rPr>
          <w:rFonts w:ascii="Arial" w:hAnsi="Arial" w:cs="Arial"/>
          <w:b/>
          <w:u w:val="single"/>
        </w:rPr>
        <w:t>STATEMENT OF REQUIREMENTS</w:t>
      </w:r>
    </w:p>
    <w:p w14:paraId="68DA2DFA" w14:textId="77777777" w:rsidR="00ED7329" w:rsidRPr="00FC342B" w:rsidRDefault="00ED7329" w:rsidP="00ED7329">
      <w:pPr>
        <w:tabs>
          <w:tab w:val="left" w:pos="-720"/>
        </w:tabs>
        <w:suppressAutoHyphens/>
        <w:rPr>
          <w:rFonts w:ascii="Arial" w:hAnsi="Arial" w:cs="Arial"/>
        </w:rPr>
      </w:pPr>
    </w:p>
    <w:p w14:paraId="1522C888" w14:textId="69245343" w:rsidR="00ED7329" w:rsidRPr="00FC342B" w:rsidRDefault="00D7327A" w:rsidP="002A7257">
      <w:pPr>
        <w:tabs>
          <w:tab w:val="left" w:pos="-720"/>
        </w:tabs>
        <w:suppressAutoHyphens/>
        <w:jc w:val="center"/>
        <w:rPr>
          <w:rFonts w:ascii="Arial" w:hAnsi="Arial" w:cs="Arial"/>
          <w:b/>
          <w:u w:val="single"/>
        </w:rPr>
      </w:pPr>
      <w:r w:rsidRPr="00FC342B">
        <w:rPr>
          <w:rFonts w:ascii="Arial" w:hAnsi="Arial" w:cs="Arial"/>
          <w:b/>
          <w:u w:val="single"/>
        </w:rPr>
        <w:t>PART A</w:t>
      </w:r>
      <w:r w:rsidR="002A7257" w:rsidRPr="00FC342B">
        <w:rPr>
          <w:rFonts w:ascii="Arial" w:hAnsi="Arial" w:cs="Arial"/>
          <w:b/>
          <w:u w:val="single"/>
        </w:rPr>
        <w:t xml:space="preserve"> GENERAL</w:t>
      </w:r>
    </w:p>
    <w:p w14:paraId="159B4F23" w14:textId="77777777" w:rsidR="002A7257" w:rsidRPr="00FC342B" w:rsidRDefault="002A7257" w:rsidP="002A7257">
      <w:pPr>
        <w:tabs>
          <w:tab w:val="left" w:pos="-720"/>
        </w:tabs>
        <w:suppressAutoHyphens/>
        <w:jc w:val="center"/>
        <w:rPr>
          <w:rFonts w:ascii="Arial" w:hAnsi="Arial" w:cs="Arial"/>
          <w:b/>
          <w:u w:val="single"/>
        </w:rPr>
      </w:pPr>
    </w:p>
    <w:p w14:paraId="7273D4C8" w14:textId="77777777" w:rsidR="00ED7329" w:rsidRPr="00FC342B" w:rsidRDefault="00ED7329" w:rsidP="00ED7329">
      <w:pPr>
        <w:tabs>
          <w:tab w:val="left" w:pos="-720"/>
        </w:tabs>
        <w:suppressAutoHyphens/>
        <w:rPr>
          <w:rFonts w:ascii="Arial" w:hAnsi="Arial" w:cs="Arial"/>
          <w:b/>
          <w:u w:val="single"/>
        </w:rPr>
      </w:pPr>
      <w:r w:rsidRPr="00FC342B">
        <w:rPr>
          <w:rFonts w:ascii="Arial" w:hAnsi="Arial" w:cs="Arial"/>
          <w:b/>
          <w:u w:val="single"/>
        </w:rPr>
        <w:t>CONTENTS</w:t>
      </w:r>
    </w:p>
    <w:p w14:paraId="60B6F284" w14:textId="77777777" w:rsidR="00ED7329" w:rsidRPr="00FC342B" w:rsidRDefault="00ED7329" w:rsidP="00ED7329">
      <w:pPr>
        <w:tabs>
          <w:tab w:val="left" w:pos="-720"/>
        </w:tabs>
        <w:suppressAutoHyphens/>
        <w:rPr>
          <w:rFonts w:ascii="Arial" w:hAnsi="Arial" w:cs="Arial"/>
        </w:rPr>
      </w:pPr>
    </w:p>
    <w:p w14:paraId="6582A783" w14:textId="3480F2CA" w:rsidR="00ED7329" w:rsidRPr="00FC342B" w:rsidRDefault="002A7257" w:rsidP="00613B97">
      <w:pPr>
        <w:numPr>
          <w:ilvl w:val="0"/>
          <w:numId w:val="9"/>
        </w:numPr>
        <w:tabs>
          <w:tab w:val="left" w:pos="-720"/>
        </w:tabs>
        <w:suppressAutoHyphens/>
        <w:ind w:left="357" w:hanging="357"/>
        <w:rPr>
          <w:rFonts w:ascii="Arial" w:hAnsi="Arial" w:cs="Arial"/>
        </w:rPr>
      </w:pPr>
      <w:r w:rsidRPr="00FC342B">
        <w:rPr>
          <w:rFonts w:ascii="Arial" w:hAnsi="Arial" w:cs="Arial"/>
        </w:rPr>
        <w:t>Introduction</w:t>
      </w:r>
    </w:p>
    <w:p w14:paraId="60614C91" w14:textId="77777777" w:rsidR="003D4C5C" w:rsidRPr="00FC342B" w:rsidRDefault="003D4C5C" w:rsidP="00613B97">
      <w:pPr>
        <w:numPr>
          <w:ilvl w:val="0"/>
          <w:numId w:val="9"/>
        </w:numPr>
        <w:tabs>
          <w:tab w:val="left" w:pos="-720"/>
        </w:tabs>
        <w:suppressAutoHyphens/>
        <w:ind w:left="357" w:hanging="357"/>
        <w:rPr>
          <w:rFonts w:ascii="Arial" w:hAnsi="Arial" w:cs="Arial"/>
        </w:rPr>
      </w:pPr>
      <w:r w:rsidRPr="00FC342B">
        <w:rPr>
          <w:rFonts w:ascii="Arial" w:hAnsi="Arial" w:cs="Arial"/>
        </w:rPr>
        <w:t xml:space="preserve">Scope of Services </w:t>
      </w:r>
    </w:p>
    <w:p w14:paraId="699AEF3E" w14:textId="21F2FE8F" w:rsidR="001F4132" w:rsidRPr="00FC342B" w:rsidRDefault="001F4132" w:rsidP="00613B97">
      <w:pPr>
        <w:numPr>
          <w:ilvl w:val="0"/>
          <w:numId w:val="9"/>
        </w:numPr>
        <w:tabs>
          <w:tab w:val="left" w:pos="-720"/>
        </w:tabs>
        <w:suppressAutoHyphens/>
        <w:ind w:left="357" w:hanging="357"/>
        <w:rPr>
          <w:rFonts w:ascii="Arial" w:hAnsi="Arial" w:cs="Arial"/>
        </w:rPr>
      </w:pPr>
      <w:r w:rsidRPr="00FC342B">
        <w:rPr>
          <w:rFonts w:ascii="Arial" w:hAnsi="Arial" w:cs="Arial"/>
        </w:rPr>
        <w:t>Location of Service Provision</w:t>
      </w:r>
    </w:p>
    <w:p w14:paraId="0FC339CF" w14:textId="77777777" w:rsidR="00ED7329" w:rsidRPr="00FC342B" w:rsidRDefault="00ED7329" w:rsidP="00613B97">
      <w:pPr>
        <w:numPr>
          <w:ilvl w:val="0"/>
          <w:numId w:val="9"/>
        </w:numPr>
        <w:tabs>
          <w:tab w:val="left" w:pos="-720"/>
        </w:tabs>
        <w:suppressAutoHyphens/>
        <w:ind w:left="357" w:hanging="357"/>
        <w:rPr>
          <w:rFonts w:ascii="Arial" w:hAnsi="Arial" w:cs="Arial"/>
        </w:rPr>
      </w:pPr>
      <w:r w:rsidRPr="00FC342B">
        <w:rPr>
          <w:rFonts w:ascii="Arial" w:hAnsi="Arial" w:cs="Arial"/>
        </w:rPr>
        <w:t>Rise and Fall</w:t>
      </w:r>
    </w:p>
    <w:p w14:paraId="4F8D7997" w14:textId="77777777" w:rsidR="00ED7329" w:rsidRPr="00FC342B" w:rsidRDefault="00ED7329" w:rsidP="00613B97">
      <w:pPr>
        <w:numPr>
          <w:ilvl w:val="0"/>
          <w:numId w:val="9"/>
        </w:numPr>
        <w:tabs>
          <w:tab w:val="left" w:pos="-720"/>
        </w:tabs>
        <w:suppressAutoHyphens/>
        <w:ind w:left="357" w:hanging="357"/>
        <w:rPr>
          <w:rFonts w:ascii="Arial" w:hAnsi="Arial" w:cs="Arial"/>
        </w:rPr>
      </w:pPr>
      <w:r w:rsidRPr="00FC342B">
        <w:rPr>
          <w:rFonts w:ascii="Arial" w:hAnsi="Arial" w:cs="Arial"/>
        </w:rPr>
        <w:t>Disbursements</w:t>
      </w:r>
    </w:p>
    <w:p w14:paraId="021C7092" w14:textId="65DE9FEF" w:rsidR="001F4132" w:rsidRPr="00FC342B" w:rsidRDefault="001F4132" w:rsidP="00613B97">
      <w:pPr>
        <w:numPr>
          <w:ilvl w:val="0"/>
          <w:numId w:val="9"/>
        </w:numPr>
        <w:tabs>
          <w:tab w:val="left" w:pos="-720"/>
        </w:tabs>
        <w:suppressAutoHyphens/>
        <w:ind w:left="357" w:hanging="357"/>
        <w:rPr>
          <w:rFonts w:ascii="Arial" w:hAnsi="Arial" w:cs="Arial"/>
        </w:rPr>
      </w:pPr>
      <w:r w:rsidRPr="00FC342B">
        <w:rPr>
          <w:rFonts w:ascii="Arial" w:hAnsi="Arial" w:cs="Arial"/>
        </w:rPr>
        <w:t>Performance Evaluation</w:t>
      </w:r>
    </w:p>
    <w:p w14:paraId="4F5AB500" w14:textId="0C766E52" w:rsidR="001F4132" w:rsidRPr="00FC342B" w:rsidRDefault="001F4132" w:rsidP="00613B97">
      <w:pPr>
        <w:numPr>
          <w:ilvl w:val="0"/>
          <w:numId w:val="9"/>
        </w:numPr>
        <w:tabs>
          <w:tab w:val="left" w:pos="-720"/>
        </w:tabs>
        <w:suppressAutoHyphens/>
        <w:ind w:left="357" w:hanging="357"/>
        <w:rPr>
          <w:rFonts w:ascii="Arial" w:hAnsi="Arial" w:cs="Arial"/>
        </w:rPr>
      </w:pPr>
      <w:r w:rsidRPr="00FC342B">
        <w:rPr>
          <w:rFonts w:ascii="Arial" w:hAnsi="Arial" w:cs="Arial"/>
        </w:rPr>
        <w:t>Contractor’s Contact Persons</w:t>
      </w:r>
    </w:p>
    <w:p w14:paraId="017E62F6" w14:textId="31A528D1" w:rsidR="00D20289" w:rsidRPr="00FC342B" w:rsidRDefault="001F4132" w:rsidP="00613B97">
      <w:pPr>
        <w:numPr>
          <w:ilvl w:val="0"/>
          <w:numId w:val="9"/>
        </w:numPr>
        <w:tabs>
          <w:tab w:val="left" w:pos="-720"/>
        </w:tabs>
        <w:suppressAutoHyphens/>
        <w:ind w:left="357" w:hanging="357"/>
        <w:rPr>
          <w:rFonts w:ascii="Arial" w:hAnsi="Arial" w:cs="Arial"/>
        </w:rPr>
      </w:pPr>
      <w:r w:rsidRPr="00FC342B">
        <w:rPr>
          <w:rFonts w:ascii="Arial" w:hAnsi="Arial" w:cs="Arial"/>
        </w:rPr>
        <w:t>Intellectual Property</w:t>
      </w:r>
    </w:p>
    <w:p w14:paraId="68A72752" w14:textId="77777777" w:rsidR="00ED7329" w:rsidRPr="00FC342B" w:rsidRDefault="00ED7329" w:rsidP="00ED7329">
      <w:pPr>
        <w:tabs>
          <w:tab w:val="left" w:pos="-720"/>
        </w:tabs>
        <w:suppressAutoHyphens/>
        <w:rPr>
          <w:rFonts w:ascii="Arial" w:hAnsi="Arial" w:cs="Arial"/>
        </w:rPr>
      </w:pPr>
    </w:p>
    <w:p w14:paraId="6F9C5838" w14:textId="77777777" w:rsidR="00ED7329" w:rsidRPr="00FC342B" w:rsidRDefault="00F65F5C" w:rsidP="00613B97">
      <w:pPr>
        <w:numPr>
          <w:ilvl w:val="0"/>
          <w:numId w:val="10"/>
        </w:numPr>
        <w:rPr>
          <w:rFonts w:ascii="Arial" w:hAnsi="Arial" w:cs="Arial"/>
          <w:b/>
          <w:bCs/>
          <w:u w:val="single"/>
        </w:rPr>
      </w:pPr>
      <w:r w:rsidRPr="00FC342B">
        <w:rPr>
          <w:rFonts w:ascii="Arial" w:hAnsi="Arial" w:cs="Arial"/>
          <w:b/>
          <w:u w:val="single"/>
        </w:rPr>
        <w:t>INTRODUCTION</w:t>
      </w:r>
    </w:p>
    <w:p w14:paraId="5BF14312" w14:textId="77777777" w:rsidR="00ED7329" w:rsidRPr="00FC342B" w:rsidRDefault="00ED7329" w:rsidP="00E8302B">
      <w:pPr>
        <w:rPr>
          <w:rFonts w:ascii="Arial" w:hAnsi="Arial" w:cs="Arial"/>
        </w:rPr>
      </w:pPr>
    </w:p>
    <w:p w14:paraId="51A6E494" w14:textId="61B7E554" w:rsidR="00FC3FEE" w:rsidRPr="00FC342B" w:rsidRDefault="00EA2BF3" w:rsidP="00E8302B">
      <w:pPr>
        <w:ind w:right="-2"/>
        <w:rPr>
          <w:rFonts w:ascii="Arial" w:hAnsi="Arial" w:cs="Arial"/>
        </w:rPr>
      </w:pPr>
      <w:r w:rsidRPr="00FC342B">
        <w:rPr>
          <w:rFonts w:ascii="Arial" w:hAnsi="Arial" w:cs="Arial"/>
        </w:rPr>
        <w:t>The</w:t>
      </w:r>
      <w:r w:rsidR="00FC3FEE" w:rsidRPr="00FC342B">
        <w:rPr>
          <w:rFonts w:ascii="Arial" w:hAnsi="Arial" w:cs="Arial"/>
        </w:rPr>
        <w:t xml:space="preserve"> Department of Planning, Transport and Infrastructure (DPTI) requires the services of suitably experienced civil and building estimating consultants to provide a complete range of project c</w:t>
      </w:r>
      <w:r w:rsidR="002A7257" w:rsidRPr="00FC342B">
        <w:rPr>
          <w:rFonts w:ascii="Arial" w:hAnsi="Arial" w:cs="Arial"/>
        </w:rPr>
        <w:t xml:space="preserve">ost estimation, risk management, </w:t>
      </w:r>
      <w:r w:rsidR="00FC3FEE" w:rsidRPr="00FC342B">
        <w:rPr>
          <w:rFonts w:ascii="Arial" w:hAnsi="Arial" w:cs="Arial"/>
        </w:rPr>
        <w:t xml:space="preserve">scheduling </w:t>
      </w:r>
      <w:r w:rsidR="002A7257" w:rsidRPr="00FC342B">
        <w:rPr>
          <w:rFonts w:ascii="Arial" w:hAnsi="Arial" w:cs="Arial"/>
        </w:rPr>
        <w:t xml:space="preserve">and full cost management </w:t>
      </w:r>
      <w:r w:rsidR="00FC3FEE" w:rsidRPr="00FC342B">
        <w:rPr>
          <w:rFonts w:ascii="Arial" w:hAnsi="Arial" w:cs="Arial"/>
        </w:rPr>
        <w:t>services to enable the accurate, timely and effective development of project costs for a wide range of projects at varying stages of development.</w:t>
      </w:r>
    </w:p>
    <w:p w14:paraId="0A9BCFD8" w14:textId="77777777" w:rsidR="00FC3FEE" w:rsidRPr="00FC342B" w:rsidRDefault="00FC3FEE" w:rsidP="00E8302B">
      <w:pPr>
        <w:ind w:right="-2"/>
        <w:rPr>
          <w:rFonts w:ascii="Arial" w:hAnsi="Arial" w:cs="Arial"/>
        </w:rPr>
      </w:pPr>
    </w:p>
    <w:p w14:paraId="16814F4A" w14:textId="77777777" w:rsidR="00FC3FEE" w:rsidRPr="00FC342B" w:rsidRDefault="00FC3FEE" w:rsidP="00E8302B">
      <w:pPr>
        <w:ind w:right="-2"/>
        <w:rPr>
          <w:rFonts w:ascii="Arial" w:hAnsi="Arial" w:cs="Arial"/>
        </w:rPr>
      </w:pPr>
      <w:r w:rsidRPr="00FC342B">
        <w:rPr>
          <w:rFonts w:ascii="Arial" w:hAnsi="Arial" w:cs="Arial"/>
        </w:rPr>
        <w:t>Estimates are an important tool in project decision making and as such it is imperative that high quality, accurate estimates be developed to avoid adverse implications for the Government’s budget and planning processes.</w:t>
      </w:r>
    </w:p>
    <w:p w14:paraId="79CB77BC" w14:textId="77777777" w:rsidR="00D92A9F" w:rsidRPr="00FC342B" w:rsidRDefault="00D92A9F" w:rsidP="00E8302B">
      <w:pPr>
        <w:rPr>
          <w:rFonts w:ascii="Arial" w:hAnsi="Arial" w:cs="Arial"/>
        </w:rPr>
      </w:pPr>
    </w:p>
    <w:p w14:paraId="0DBD6DCC" w14:textId="77777777" w:rsidR="00434741" w:rsidRPr="00FC342B" w:rsidRDefault="00434741" w:rsidP="00613B97">
      <w:pPr>
        <w:numPr>
          <w:ilvl w:val="0"/>
          <w:numId w:val="10"/>
        </w:numPr>
        <w:rPr>
          <w:rFonts w:ascii="Arial" w:hAnsi="Arial" w:cs="Arial"/>
          <w:b/>
          <w:bCs/>
          <w:u w:val="single"/>
        </w:rPr>
      </w:pPr>
      <w:r w:rsidRPr="00FC342B">
        <w:rPr>
          <w:rFonts w:ascii="Arial" w:hAnsi="Arial" w:cs="Arial"/>
          <w:b/>
          <w:bCs/>
          <w:u w:val="single"/>
        </w:rPr>
        <w:t xml:space="preserve">SCOPE OF </w:t>
      </w:r>
      <w:r w:rsidR="00F65F5C" w:rsidRPr="00FC342B">
        <w:rPr>
          <w:rFonts w:ascii="Arial" w:hAnsi="Arial" w:cs="Arial"/>
          <w:b/>
          <w:bCs/>
          <w:u w:val="single"/>
        </w:rPr>
        <w:t>SERVICES</w:t>
      </w:r>
    </w:p>
    <w:p w14:paraId="3729E062" w14:textId="77777777" w:rsidR="00434741" w:rsidRPr="00FC342B" w:rsidRDefault="00434741" w:rsidP="00E8302B">
      <w:pPr>
        <w:rPr>
          <w:rFonts w:ascii="Arial" w:hAnsi="Arial" w:cs="Arial"/>
        </w:rPr>
      </w:pPr>
    </w:p>
    <w:p w14:paraId="5C91EF0F" w14:textId="65E5039A" w:rsidR="00434741" w:rsidRPr="00FC342B" w:rsidRDefault="00434741" w:rsidP="00E8302B">
      <w:pPr>
        <w:rPr>
          <w:rFonts w:ascii="Arial" w:hAnsi="Arial" w:cs="Arial"/>
        </w:rPr>
      </w:pPr>
      <w:r w:rsidRPr="00FC342B">
        <w:rPr>
          <w:rFonts w:ascii="Arial" w:hAnsi="Arial" w:cs="Arial"/>
        </w:rPr>
        <w:t xml:space="preserve">Specific requirements for each work assignment will </w:t>
      </w:r>
      <w:r w:rsidR="00EA2BF3" w:rsidRPr="00FC342B">
        <w:rPr>
          <w:rFonts w:ascii="Arial" w:hAnsi="Arial" w:cs="Arial"/>
        </w:rPr>
        <w:t>vary depending on the nature of work and/or project</w:t>
      </w:r>
      <w:r w:rsidRPr="00FC342B">
        <w:rPr>
          <w:rFonts w:ascii="Arial" w:hAnsi="Arial" w:cs="Arial"/>
        </w:rPr>
        <w:t>.</w:t>
      </w:r>
      <w:r w:rsidR="003D4C5C" w:rsidRPr="00FC342B">
        <w:rPr>
          <w:rFonts w:ascii="Arial" w:hAnsi="Arial" w:cs="Arial"/>
        </w:rPr>
        <w:t xml:space="preserve"> </w:t>
      </w:r>
    </w:p>
    <w:p w14:paraId="658CFC05" w14:textId="77777777" w:rsidR="00B56CDC" w:rsidRPr="00FC342B" w:rsidRDefault="00B56CDC" w:rsidP="00E8302B">
      <w:pPr>
        <w:rPr>
          <w:rFonts w:ascii="Arial" w:hAnsi="Arial" w:cs="Arial"/>
        </w:rPr>
      </w:pPr>
    </w:p>
    <w:p w14:paraId="6CAD4965" w14:textId="37323580" w:rsidR="00224CEC" w:rsidRPr="00FC342B" w:rsidRDefault="00EA2BF3" w:rsidP="003822D7">
      <w:pPr>
        <w:spacing w:after="120"/>
        <w:rPr>
          <w:rFonts w:ascii="Arial" w:hAnsi="Arial" w:cs="Arial"/>
        </w:rPr>
      </w:pPr>
      <w:r w:rsidRPr="00FC342B">
        <w:rPr>
          <w:rFonts w:ascii="Arial" w:hAnsi="Arial" w:cs="Arial"/>
        </w:rPr>
        <w:t>Specific details can be found in the following parts</w:t>
      </w:r>
      <w:r w:rsidR="00224CEC" w:rsidRPr="00FC342B">
        <w:rPr>
          <w:rFonts w:ascii="Arial" w:hAnsi="Arial" w:cs="Arial"/>
        </w:rPr>
        <w:t>:</w:t>
      </w:r>
    </w:p>
    <w:p w14:paraId="4EE59204" w14:textId="1FD94264" w:rsidR="00224CEC" w:rsidRPr="00FC342B" w:rsidRDefault="00195A59" w:rsidP="00613B97">
      <w:pPr>
        <w:numPr>
          <w:ilvl w:val="0"/>
          <w:numId w:val="25"/>
        </w:numPr>
        <w:ind w:left="765" w:hanging="357"/>
        <w:contextualSpacing/>
        <w:rPr>
          <w:rFonts w:ascii="Arial" w:hAnsi="Arial" w:cs="Arial"/>
        </w:rPr>
      </w:pPr>
      <w:r w:rsidRPr="00FC342B">
        <w:rPr>
          <w:rFonts w:ascii="Arial" w:hAnsi="Arial" w:cs="Arial"/>
        </w:rPr>
        <w:t>Part B</w:t>
      </w:r>
      <w:r w:rsidR="00224CEC" w:rsidRPr="00FC342B">
        <w:rPr>
          <w:rFonts w:ascii="Arial" w:hAnsi="Arial" w:cs="Arial"/>
        </w:rPr>
        <w:t xml:space="preserve"> – Building Cost Management Specific Requirements</w:t>
      </w:r>
    </w:p>
    <w:p w14:paraId="581F73B3" w14:textId="357D55C4" w:rsidR="00224CEC" w:rsidRPr="00FC342B" w:rsidRDefault="00224CEC" w:rsidP="00613B97">
      <w:pPr>
        <w:numPr>
          <w:ilvl w:val="0"/>
          <w:numId w:val="25"/>
        </w:numPr>
        <w:ind w:right="-2"/>
        <w:contextualSpacing/>
        <w:rPr>
          <w:rFonts w:ascii="Arial" w:hAnsi="Arial" w:cs="Arial"/>
        </w:rPr>
      </w:pPr>
      <w:r w:rsidRPr="00FC342B">
        <w:rPr>
          <w:rFonts w:ascii="Arial" w:hAnsi="Arial" w:cs="Arial"/>
        </w:rPr>
        <w:t xml:space="preserve">Part </w:t>
      </w:r>
      <w:r w:rsidR="00195A59" w:rsidRPr="00FC342B">
        <w:rPr>
          <w:rFonts w:ascii="Arial" w:hAnsi="Arial" w:cs="Arial"/>
        </w:rPr>
        <w:t>C</w:t>
      </w:r>
      <w:r w:rsidRPr="00FC342B">
        <w:rPr>
          <w:rFonts w:ascii="Arial" w:hAnsi="Arial" w:cs="Arial"/>
        </w:rPr>
        <w:t xml:space="preserve"> – Civil Infrastructure Estimating Specific Requirements</w:t>
      </w:r>
    </w:p>
    <w:p w14:paraId="49A68879" w14:textId="77777777" w:rsidR="00224CEC" w:rsidRPr="00FC342B" w:rsidRDefault="00224CEC" w:rsidP="00E8302B">
      <w:pPr>
        <w:rPr>
          <w:rFonts w:ascii="Arial" w:hAnsi="Arial" w:cs="Arial"/>
          <w:strike/>
          <w:u w:val="single"/>
        </w:rPr>
      </w:pPr>
    </w:p>
    <w:p w14:paraId="14CE59C2" w14:textId="77777777" w:rsidR="002528AC" w:rsidRPr="00FC342B" w:rsidRDefault="002528AC" w:rsidP="00613B97">
      <w:pPr>
        <w:numPr>
          <w:ilvl w:val="0"/>
          <w:numId w:val="10"/>
        </w:numPr>
        <w:rPr>
          <w:rFonts w:ascii="Arial" w:hAnsi="Arial" w:cs="Arial"/>
        </w:rPr>
      </w:pPr>
      <w:r w:rsidRPr="00FC342B">
        <w:rPr>
          <w:rFonts w:ascii="Arial" w:hAnsi="Arial" w:cs="Arial"/>
          <w:b/>
          <w:bCs/>
          <w:u w:val="single"/>
        </w:rPr>
        <w:t>LOCATION OF SERVICE PROVISION</w:t>
      </w:r>
    </w:p>
    <w:p w14:paraId="4B562C1C" w14:textId="77777777" w:rsidR="002528AC" w:rsidRPr="00FC342B" w:rsidRDefault="002528AC" w:rsidP="00E8302B">
      <w:pPr>
        <w:rPr>
          <w:rFonts w:ascii="Arial" w:hAnsi="Arial" w:cs="Arial"/>
          <w:u w:val="single"/>
        </w:rPr>
      </w:pPr>
    </w:p>
    <w:p w14:paraId="43E716B2" w14:textId="46732FD9" w:rsidR="002528AC" w:rsidRPr="00FC342B" w:rsidRDefault="002528AC" w:rsidP="00E8302B">
      <w:pPr>
        <w:ind w:right="-2"/>
        <w:rPr>
          <w:rFonts w:ascii="Arial" w:hAnsi="Arial" w:cs="Arial"/>
        </w:rPr>
      </w:pPr>
      <w:r w:rsidRPr="00FC342B">
        <w:rPr>
          <w:rFonts w:ascii="Arial" w:hAnsi="Arial" w:cs="Arial"/>
        </w:rPr>
        <w:t xml:space="preserve">The Services shall generally be undertaken at the Contractor’s premises; however certain projects may require the Services to be carried out at one of the Principal’s metropolitan </w:t>
      </w:r>
      <w:r w:rsidR="00EA2BF3" w:rsidRPr="00FC342B">
        <w:rPr>
          <w:rFonts w:ascii="Arial" w:hAnsi="Arial" w:cs="Arial"/>
        </w:rPr>
        <w:t>locations</w:t>
      </w:r>
      <w:r w:rsidRPr="00FC342B">
        <w:rPr>
          <w:rFonts w:ascii="Arial" w:hAnsi="Arial" w:cs="Arial"/>
        </w:rPr>
        <w:t xml:space="preserve">. </w:t>
      </w:r>
    </w:p>
    <w:p w14:paraId="135E936B" w14:textId="77777777" w:rsidR="002528AC" w:rsidRPr="00FC342B" w:rsidRDefault="002528AC" w:rsidP="00E8302B">
      <w:pPr>
        <w:ind w:right="-2"/>
        <w:rPr>
          <w:rFonts w:ascii="Arial" w:hAnsi="Arial" w:cs="Arial"/>
        </w:rPr>
      </w:pPr>
    </w:p>
    <w:p w14:paraId="2E4A20CD" w14:textId="459EE7FC" w:rsidR="002528AC" w:rsidRPr="00FC342B" w:rsidRDefault="002528AC" w:rsidP="00E8302B">
      <w:pPr>
        <w:ind w:right="-2"/>
        <w:rPr>
          <w:rFonts w:ascii="Arial" w:hAnsi="Arial" w:cs="Arial"/>
        </w:rPr>
      </w:pPr>
      <w:r w:rsidRPr="00FC342B">
        <w:rPr>
          <w:rFonts w:ascii="Arial" w:hAnsi="Arial" w:cs="Arial"/>
        </w:rPr>
        <w:t xml:space="preserve">Site visits to anywhere within South Australia may be required </w:t>
      </w:r>
      <w:r w:rsidR="00EA2BF3" w:rsidRPr="00FC342B">
        <w:rPr>
          <w:rFonts w:ascii="Arial" w:hAnsi="Arial" w:cs="Arial"/>
        </w:rPr>
        <w:t>in undertaking the S</w:t>
      </w:r>
      <w:r w:rsidR="000948AE" w:rsidRPr="00FC342B">
        <w:rPr>
          <w:rFonts w:ascii="Arial" w:hAnsi="Arial" w:cs="Arial"/>
        </w:rPr>
        <w:t xml:space="preserve">ervices </w:t>
      </w:r>
      <w:r w:rsidR="005B20D2" w:rsidRPr="00FC342B">
        <w:rPr>
          <w:rFonts w:ascii="Arial" w:hAnsi="Arial" w:cs="Arial"/>
        </w:rPr>
        <w:t>requested</w:t>
      </w:r>
      <w:r w:rsidR="00EA2BF3" w:rsidRPr="00FC342B">
        <w:rPr>
          <w:rFonts w:ascii="Arial" w:hAnsi="Arial" w:cs="Arial"/>
        </w:rPr>
        <w:t xml:space="preserve"> as part of this Agreement</w:t>
      </w:r>
      <w:r w:rsidRPr="00FC342B">
        <w:rPr>
          <w:rFonts w:ascii="Arial" w:hAnsi="Arial" w:cs="Arial"/>
        </w:rPr>
        <w:t xml:space="preserve">. Travel to these site visits will be paid in accordance with Clause </w:t>
      </w:r>
      <w:r w:rsidR="001F4132" w:rsidRPr="00FC342B">
        <w:rPr>
          <w:rFonts w:ascii="Arial" w:hAnsi="Arial" w:cs="Arial"/>
        </w:rPr>
        <w:t>5</w:t>
      </w:r>
      <w:r w:rsidRPr="00FC342B">
        <w:rPr>
          <w:rFonts w:ascii="Arial" w:hAnsi="Arial" w:cs="Arial"/>
        </w:rPr>
        <w:t xml:space="preserve"> Disbursements.</w:t>
      </w:r>
    </w:p>
    <w:p w14:paraId="6CD92366" w14:textId="77777777" w:rsidR="00D20289" w:rsidRPr="00FC342B" w:rsidRDefault="00D20289" w:rsidP="00E8302B">
      <w:pPr>
        <w:rPr>
          <w:rFonts w:ascii="Arial" w:hAnsi="Arial" w:cs="Arial"/>
        </w:rPr>
      </w:pPr>
    </w:p>
    <w:p w14:paraId="612FF278" w14:textId="77777777" w:rsidR="00434741" w:rsidRPr="00FC342B" w:rsidRDefault="00434741" w:rsidP="00613B97">
      <w:pPr>
        <w:numPr>
          <w:ilvl w:val="0"/>
          <w:numId w:val="10"/>
        </w:numPr>
        <w:rPr>
          <w:rFonts w:ascii="Arial" w:hAnsi="Arial" w:cs="Arial"/>
        </w:rPr>
      </w:pPr>
      <w:r w:rsidRPr="00FC342B">
        <w:rPr>
          <w:rFonts w:ascii="Arial" w:hAnsi="Arial" w:cs="Arial"/>
          <w:b/>
          <w:u w:val="single"/>
        </w:rPr>
        <w:t>RISE AND FALL</w:t>
      </w:r>
    </w:p>
    <w:p w14:paraId="0775CD86" w14:textId="77777777" w:rsidR="00434741" w:rsidRPr="00FC342B" w:rsidRDefault="00434741" w:rsidP="00E8302B">
      <w:pPr>
        <w:rPr>
          <w:rFonts w:ascii="Arial" w:hAnsi="Arial" w:cs="Arial"/>
        </w:rPr>
      </w:pPr>
    </w:p>
    <w:p w14:paraId="4D5A3EAF" w14:textId="12009873" w:rsidR="00434741" w:rsidRPr="00FC342B" w:rsidRDefault="00434741" w:rsidP="00E8302B">
      <w:pPr>
        <w:rPr>
          <w:rFonts w:ascii="Arial" w:hAnsi="Arial" w:cs="Arial"/>
        </w:rPr>
      </w:pPr>
      <w:r w:rsidRPr="00FC342B">
        <w:rPr>
          <w:rFonts w:ascii="Arial" w:hAnsi="Arial" w:cs="Arial"/>
        </w:rPr>
        <w:t xml:space="preserve">This Agreement shall not be subject to adjustment for rise and fall in costs for the first 12 months. At the end of this period Panel members may </w:t>
      </w:r>
      <w:r w:rsidR="00005BBA" w:rsidRPr="00FC342B">
        <w:rPr>
          <w:rFonts w:ascii="Arial" w:hAnsi="Arial" w:cs="Arial"/>
        </w:rPr>
        <w:t xml:space="preserve">on an annual basis </w:t>
      </w:r>
      <w:r w:rsidRPr="00FC342B">
        <w:rPr>
          <w:rFonts w:ascii="Arial" w:hAnsi="Arial" w:cs="Arial"/>
        </w:rPr>
        <w:t>resubmit hourly rates for the nominated personnel, which have been adjusted in line with the appropriate labour indices available from the Australian Bureau of Statistics.</w:t>
      </w:r>
    </w:p>
    <w:p w14:paraId="1A239179" w14:textId="77777777" w:rsidR="00434741" w:rsidRPr="00FC342B" w:rsidRDefault="00434741" w:rsidP="00E8302B">
      <w:pPr>
        <w:rPr>
          <w:rFonts w:ascii="Arial" w:hAnsi="Arial" w:cs="Arial"/>
        </w:rPr>
      </w:pPr>
    </w:p>
    <w:p w14:paraId="619096E3" w14:textId="77777777" w:rsidR="00434741" w:rsidRPr="00FC342B" w:rsidRDefault="00434741" w:rsidP="00613B97">
      <w:pPr>
        <w:numPr>
          <w:ilvl w:val="0"/>
          <w:numId w:val="10"/>
        </w:numPr>
        <w:rPr>
          <w:rFonts w:ascii="Arial" w:hAnsi="Arial" w:cs="Arial"/>
          <w:b/>
          <w:bCs/>
          <w:u w:val="single"/>
        </w:rPr>
      </w:pPr>
      <w:r w:rsidRPr="00FC342B">
        <w:rPr>
          <w:rFonts w:ascii="Arial" w:hAnsi="Arial" w:cs="Arial"/>
          <w:b/>
          <w:u w:val="single"/>
        </w:rPr>
        <w:t>DISBURSEMENTS</w:t>
      </w:r>
    </w:p>
    <w:p w14:paraId="67810F77" w14:textId="165FA90A" w:rsidR="0029743C" w:rsidRPr="00FC342B" w:rsidRDefault="0029743C" w:rsidP="00E8302B">
      <w:pPr>
        <w:rPr>
          <w:rFonts w:ascii="Arial" w:hAnsi="Arial" w:cs="Arial"/>
        </w:rPr>
      </w:pPr>
    </w:p>
    <w:p w14:paraId="5D3B316E" w14:textId="6EE4AF8F" w:rsidR="0029743C" w:rsidRPr="00FC342B" w:rsidRDefault="0029743C" w:rsidP="00E8302B">
      <w:pPr>
        <w:rPr>
          <w:rFonts w:ascii="Arial" w:hAnsi="Arial" w:cs="Arial"/>
        </w:rPr>
      </w:pPr>
      <w:r w:rsidRPr="00FC342B">
        <w:rPr>
          <w:rFonts w:ascii="Arial" w:hAnsi="Arial" w:cs="Arial"/>
        </w:rPr>
        <w:t xml:space="preserve">Separate payment will not be made for the following items which are to be deemed to be allowed for within the hourly </w:t>
      </w:r>
      <w:r w:rsidR="002F1127" w:rsidRPr="00FC342B">
        <w:rPr>
          <w:rFonts w:ascii="Arial" w:hAnsi="Arial" w:cs="Arial"/>
        </w:rPr>
        <w:t xml:space="preserve">Schedule of Rates </w:t>
      </w:r>
      <w:r w:rsidRPr="00FC342B">
        <w:rPr>
          <w:rFonts w:ascii="Arial" w:hAnsi="Arial" w:cs="Arial"/>
        </w:rPr>
        <w:t>supplied</w:t>
      </w:r>
      <w:r w:rsidR="008405D0" w:rsidRPr="00FC342B">
        <w:rPr>
          <w:rFonts w:ascii="Arial" w:hAnsi="Arial" w:cs="Arial"/>
        </w:rPr>
        <w:t xml:space="preserve"> during the application process</w:t>
      </w:r>
      <w:r w:rsidRPr="00FC342B">
        <w:rPr>
          <w:rFonts w:ascii="Arial" w:hAnsi="Arial" w:cs="Arial"/>
        </w:rPr>
        <w:t>:</w:t>
      </w:r>
    </w:p>
    <w:p w14:paraId="42E423B3" w14:textId="58CBFB9E" w:rsidR="0029743C" w:rsidRPr="00FC342B" w:rsidRDefault="0029743C" w:rsidP="00613B97">
      <w:pPr>
        <w:numPr>
          <w:ilvl w:val="0"/>
          <w:numId w:val="39"/>
        </w:numPr>
        <w:spacing w:before="120"/>
        <w:rPr>
          <w:rFonts w:ascii="Arial" w:hAnsi="Arial" w:cs="Arial"/>
        </w:rPr>
      </w:pPr>
      <w:r w:rsidRPr="00FC342B">
        <w:rPr>
          <w:rFonts w:ascii="Arial" w:hAnsi="Arial" w:cs="Arial"/>
        </w:rPr>
        <w:t>Travel within the Adelaide metropolitan area</w:t>
      </w:r>
      <w:r w:rsidR="002A1A15" w:rsidRPr="00FC342B">
        <w:rPr>
          <w:rFonts w:ascii="Arial" w:hAnsi="Arial" w:cs="Arial"/>
        </w:rPr>
        <w:t>, being within 50km of the GPO</w:t>
      </w:r>
      <w:r w:rsidRPr="00FC342B">
        <w:rPr>
          <w:rFonts w:ascii="Arial" w:hAnsi="Arial" w:cs="Arial"/>
        </w:rPr>
        <w:t>;</w:t>
      </w:r>
    </w:p>
    <w:p w14:paraId="6BE52F84" w14:textId="77777777" w:rsidR="0029743C" w:rsidRPr="00FC342B" w:rsidRDefault="0029743C" w:rsidP="00613B97">
      <w:pPr>
        <w:numPr>
          <w:ilvl w:val="0"/>
          <w:numId w:val="39"/>
        </w:numPr>
        <w:spacing w:before="120"/>
        <w:rPr>
          <w:rFonts w:ascii="Arial" w:hAnsi="Arial" w:cs="Arial"/>
        </w:rPr>
      </w:pPr>
      <w:r w:rsidRPr="00FC342B">
        <w:rPr>
          <w:rFonts w:ascii="Arial" w:hAnsi="Arial" w:cs="Arial"/>
        </w:rPr>
        <w:t>Printing / photocopying / office supplies;</w:t>
      </w:r>
    </w:p>
    <w:p w14:paraId="525CD409" w14:textId="77777777" w:rsidR="0029743C" w:rsidRPr="00FC342B" w:rsidRDefault="0029743C" w:rsidP="00613B97">
      <w:pPr>
        <w:numPr>
          <w:ilvl w:val="0"/>
          <w:numId w:val="39"/>
        </w:numPr>
        <w:spacing w:before="120"/>
        <w:rPr>
          <w:rFonts w:ascii="Arial" w:hAnsi="Arial" w:cs="Arial"/>
        </w:rPr>
      </w:pPr>
      <w:r w:rsidRPr="00FC342B">
        <w:rPr>
          <w:rFonts w:ascii="Arial" w:hAnsi="Arial" w:cs="Arial"/>
        </w:rPr>
        <w:t>Telephones and related charges;</w:t>
      </w:r>
    </w:p>
    <w:p w14:paraId="4E3F4B7D" w14:textId="77777777" w:rsidR="0029743C" w:rsidRPr="00FC342B" w:rsidRDefault="0029743C" w:rsidP="00613B97">
      <w:pPr>
        <w:numPr>
          <w:ilvl w:val="0"/>
          <w:numId w:val="39"/>
        </w:numPr>
        <w:spacing w:before="120"/>
        <w:rPr>
          <w:rFonts w:ascii="Arial" w:hAnsi="Arial" w:cs="Arial"/>
        </w:rPr>
      </w:pPr>
      <w:r w:rsidRPr="00FC342B">
        <w:rPr>
          <w:rFonts w:ascii="Arial" w:hAnsi="Arial" w:cs="Arial"/>
        </w:rPr>
        <w:t>Couriers;</w:t>
      </w:r>
    </w:p>
    <w:p w14:paraId="6D3FDBAA" w14:textId="482CE8B4" w:rsidR="0029743C" w:rsidRPr="00FC342B" w:rsidRDefault="00736D1A" w:rsidP="00613B97">
      <w:pPr>
        <w:numPr>
          <w:ilvl w:val="0"/>
          <w:numId w:val="39"/>
        </w:numPr>
        <w:spacing w:before="120"/>
        <w:rPr>
          <w:rFonts w:ascii="Arial" w:hAnsi="Arial" w:cs="Arial"/>
        </w:rPr>
      </w:pPr>
      <w:r w:rsidRPr="00FC342B">
        <w:rPr>
          <w:rFonts w:ascii="Arial" w:hAnsi="Arial" w:cs="Arial"/>
        </w:rPr>
        <w:t>Office a</w:t>
      </w:r>
      <w:r w:rsidR="0029743C" w:rsidRPr="00FC342B">
        <w:rPr>
          <w:rFonts w:ascii="Arial" w:hAnsi="Arial" w:cs="Arial"/>
        </w:rPr>
        <w:t>dministration costs; and</w:t>
      </w:r>
    </w:p>
    <w:p w14:paraId="45DB001E" w14:textId="77777777" w:rsidR="0029743C" w:rsidRPr="00FC342B" w:rsidRDefault="0029743C" w:rsidP="00613B97">
      <w:pPr>
        <w:numPr>
          <w:ilvl w:val="0"/>
          <w:numId w:val="39"/>
        </w:numPr>
        <w:spacing w:before="120"/>
        <w:rPr>
          <w:rFonts w:ascii="Arial" w:hAnsi="Arial" w:cs="Arial"/>
        </w:rPr>
      </w:pPr>
      <w:r w:rsidRPr="00FC342B">
        <w:rPr>
          <w:rFonts w:ascii="Arial" w:hAnsi="Arial" w:cs="Arial"/>
        </w:rPr>
        <w:t>Insurances</w:t>
      </w:r>
    </w:p>
    <w:p w14:paraId="33DEAAE7" w14:textId="77777777" w:rsidR="0029743C" w:rsidRPr="00FC342B" w:rsidRDefault="0029743C" w:rsidP="00E8302B">
      <w:pPr>
        <w:rPr>
          <w:rFonts w:ascii="Arial" w:hAnsi="Arial" w:cs="Arial"/>
        </w:rPr>
      </w:pPr>
    </w:p>
    <w:p w14:paraId="5A236F52" w14:textId="03BDA947" w:rsidR="000948AE" w:rsidRPr="00FC342B" w:rsidRDefault="000948AE" w:rsidP="00E8302B">
      <w:pPr>
        <w:rPr>
          <w:rFonts w:ascii="Arial" w:hAnsi="Arial" w:cs="Arial"/>
        </w:rPr>
      </w:pPr>
      <w:r w:rsidRPr="00FC342B">
        <w:rPr>
          <w:rFonts w:ascii="Arial" w:hAnsi="Arial" w:cs="Arial"/>
        </w:rPr>
        <w:t xml:space="preserve">Payment for </w:t>
      </w:r>
      <w:r w:rsidR="00497AF6" w:rsidRPr="00FC342B">
        <w:rPr>
          <w:rFonts w:ascii="Arial" w:hAnsi="Arial" w:cs="Arial"/>
        </w:rPr>
        <w:t xml:space="preserve">return air </w:t>
      </w:r>
      <w:r w:rsidRPr="00FC342B">
        <w:rPr>
          <w:rFonts w:ascii="Arial" w:hAnsi="Arial" w:cs="Arial"/>
        </w:rPr>
        <w:t>travel and/or overnight accommodation will be reimbursed at no more than cost plus 10%, subject to the following:</w:t>
      </w:r>
    </w:p>
    <w:p w14:paraId="1C7274C0" w14:textId="65739781" w:rsidR="000948AE" w:rsidRPr="00FC342B" w:rsidRDefault="000948AE" w:rsidP="00613B97">
      <w:pPr>
        <w:numPr>
          <w:ilvl w:val="0"/>
          <w:numId w:val="38"/>
        </w:numPr>
        <w:spacing w:before="120"/>
        <w:rPr>
          <w:rFonts w:ascii="Arial" w:hAnsi="Arial" w:cs="Arial"/>
        </w:rPr>
      </w:pPr>
      <w:r w:rsidRPr="00FC342B">
        <w:rPr>
          <w:rFonts w:ascii="Arial" w:hAnsi="Arial" w:cs="Arial"/>
        </w:rPr>
        <w:t xml:space="preserve">Airline travel shall be </w:t>
      </w:r>
      <w:r w:rsidR="002F1127" w:rsidRPr="00FC342B">
        <w:rPr>
          <w:rFonts w:ascii="Arial" w:hAnsi="Arial" w:cs="Arial"/>
        </w:rPr>
        <w:t xml:space="preserve">restricted to </w:t>
      </w:r>
      <w:r w:rsidRPr="00FC342B">
        <w:rPr>
          <w:rFonts w:ascii="Arial" w:hAnsi="Arial" w:cs="Arial"/>
        </w:rPr>
        <w:t>economy class;</w:t>
      </w:r>
    </w:p>
    <w:p w14:paraId="6DF5BCC5" w14:textId="5ED228F6" w:rsidR="000948AE" w:rsidRPr="00FC342B" w:rsidRDefault="000948AE" w:rsidP="00613B97">
      <w:pPr>
        <w:numPr>
          <w:ilvl w:val="0"/>
          <w:numId w:val="38"/>
        </w:numPr>
        <w:spacing w:before="120"/>
        <w:rPr>
          <w:rFonts w:ascii="Arial" w:hAnsi="Arial" w:cs="Arial"/>
        </w:rPr>
      </w:pPr>
      <w:r w:rsidRPr="00FC342B">
        <w:rPr>
          <w:rFonts w:ascii="Arial" w:hAnsi="Arial" w:cs="Arial"/>
        </w:rPr>
        <w:t xml:space="preserve">Accommodation charges </w:t>
      </w:r>
      <w:r w:rsidR="002F1127" w:rsidRPr="00FC342B">
        <w:rPr>
          <w:rFonts w:ascii="Arial" w:hAnsi="Arial" w:cs="Arial"/>
        </w:rPr>
        <w:t xml:space="preserve">and associated incidentals shall be determined in accordance with the SA </w:t>
      </w:r>
      <w:hyperlink r:id="rId23" w:history="1">
        <w:r w:rsidR="002F1127" w:rsidRPr="00FC342B">
          <w:rPr>
            <w:rStyle w:val="Hyperlink"/>
            <w:rFonts w:ascii="Arial" w:hAnsi="Arial" w:cs="Arial"/>
          </w:rPr>
          <w:t>Commissioner’s Determination 3.2</w:t>
        </w:r>
      </w:hyperlink>
      <w:r w:rsidR="00EA2BF3" w:rsidRPr="00FC342B">
        <w:rPr>
          <w:rFonts w:ascii="Arial" w:hAnsi="Arial" w:cs="Arial"/>
        </w:rPr>
        <w:t>;</w:t>
      </w:r>
    </w:p>
    <w:p w14:paraId="0757B54D" w14:textId="5030D8EB" w:rsidR="000948AE" w:rsidRPr="00FC342B" w:rsidRDefault="000948AE" w:rsidP="00613B97">
      <w:pPr>
        <w:numPr>
          <w:ilvl w:val="0"/>
          <w:numId w:val="38"/>
        </w:numPr>
        <w:spacing w:before="120"/>
        <w:rPr>
          <w:rFonts w:ascii="Arial" w:hAnsi="Arial" w:cs="Arial"/>
        </w:rPr>
      </w:pPr>
      <w:r w:rsidRPr="00FC342B">
        <w:rPr>
          <w:rFonts w:ascii="Arial" w:hAnsi="Arial" w:cs="Arial"/>
        </w:rPr>
        <w:t>A</w:t>
      </w:r>
      <w:r w:rsidR="00005BBA" w:rsidRPr="00FC342B">
        <w:rPr>
          <w:rFonts w:ascii="Arial" w:hAnsi="Arial" w:cs="Arial"/>
        </w:rPr>
        <w:t>ll</w:t>
      </w:r>
      <w:r w:rsidRPr="00FC342B">
        <w:rPr>
          <w:rFonts w:ascii="Arial" w:hAnsi="Arial" w:cs="Arial"/>
        </w:rPr>
        <w:t xml:space="preserve"> request for reimbursement shall be accompanied by supporting evidence (s</w:t>
      </w:r>
      <w:r w:rsidR="00EA2BF3" w:rsidRPr="00FC342B">
        <w:rPr>
          <w:rFonts w:ascii="Arial" w:hAnsi="Arial" w:cs="Arial"/>
        </w:rPr>
        <w:t>uch as invoices from suppliers); and</w:t>
      </w:r>
    </w:p>
    <w:p w14:paraId="4AD2F575" w14:textId="77777777" w:rsidR="000948AE" w:rsidRPr="00FC342B" w:rsidRDefault="000948AE" w:rsidP="00613B97">
      <w:pPr>
        <w:numPr>
          <w:ilvl w:val="0"/>
          <w:numId w:val="38"/>
        </w:numPr>
        <w:spacing w:before="120"/>
        <w:rPr>
          <w:rFonts w:ascii="Arial" w:hAnsi="Arial" w:cs="Arial"/>
        </w:rPr>
      </w:pPr>
      <w:r w:rsidRPr="00FC342B">
        <w:rPr>
          <w:rFonts w:ascii="Arial" w:hAnsi="Arial" w:cs="Arial"/>
        </w:rPr>
        <w:t>Costs will only be reimbursed where the Principal’s Representative has granted approval to incur these costs prior to the expenditure being incurred.</w:t>
      </w:r>
    </w:p>
    <w:p w14:paraId="5DC50720" w14:textId="77777777" w:rsidR="00ED7329" w:rsidRPr="00FC342B" w:rsidRDefault="00ED7329" w:rsidP="00E8302B">
      <w:pPr>
        <w:rPr>
          <w:rFonts w:ascii="Arial" w:hAnsi="Arial" w:cs="Arial"/>
        </w:rPr>
      </w:pPr>
    </w:p>
    <w:p w14:paraId="6AAF370E" w14:textId="77777777" w:rsidR="00462C1C" w:rsidRPr="00FC342B" w:rsidRDefault="00462C1C" w:rsidP="00613B97">
      <w:pPr>
        <w:numPr>
          <w:ilvl w:val="0"/>
          <w:numId w:val="10"/>
        </w:numPr>
        <w:rPr>
          <w:rFonts w:ascii="Arial" w:hAnsi="Arial" w:cs="Arial"/>
          <w:b/>
          <w:bCs/>
          <w:u w:val="single"/>
        </w:rPr>
      </w:pPr>
      <w:r w:rsidRPr="00FC342B">
        <w:rPr>
          <w:rFonts w:ascii="Arial" w:hAnsi="Arial" w:cs="Arial"/>
          <w:b/>
          <w:bCs/>
          <w:u w:val="single"/>
        </w:rPr>
        <w:t>PERFORMANCE EVALUATION</w:t>
      </w:r>
    </w:p>
    <w:p w14:paraId="5EE00B85" w14:textId="77777777" w:rsidR="00462C1C" w:rsidRPr="00FC342B" w:rsidRDefault="00462C1C" w:rsidP="00E8302B">
      <w:pPr>
        <w:ind w:right="-2"/>
        <w:rPr>
          <w:rFonts w:ascii="Arial" w:hAnsi="Arial" w:cs="Arial"/>
        </w:rPr>
      </w:pPr>
    </w:p>
    <w:p w14:paraId="0DAF045E" w14:textId="10360407" w:rsidR="00D20289" w:rsidRPr="00FC342B" w:rsidRDefault="00462C1C" w:rsidP="00E8302B">
      <w:pPr>
        <w:ind w:right="-2"/>
        <w:rPr>
          <w:rFonts w:ascii="Arial" w:hAnsi="Arial" w:cs="Arial"/>
        </w:rPr>
      </w:pPr>
      <w:r w:rsidRPr="00FC342B">
        <w:rPr>
          <w:rFonts w:ascii="Arial" w:hAnsi="Arial" w:cs="Arial"/>
        </w:rPr>
        <w:t xml:space="preserve">The Principal’s Representative will undertake regular performance evaluations of the work completed by each of the </w:t>
      </w:r>
      <w:r w:rsidR="00EA2BF3" w:rsidRPr="00FC342B">
        <w:rPr>
          <w:rFonts w:ascii="Arial" w:hAnsi="Arial" w:cs="Arial"/>
        </w:rPr>
        <w:t>Panel members</w:t>
      </w:r>
      <w:r w:rsidRPr="00FC342B">
        <w:rPr>
          <w:rFonts w:ascii="Arial" w:hAnsi="Arial" w:cs="Arial"/>
        </w:rPr>
        <w:t>. These evaluations will assess time, cost and quali</w:t>
      </w:r>
      <w:r w:rsidR="00EA2BF3" w:rsidRPr="00FC342B">
        <w:rPr>
          <w:rFonts w:ascii="Arial" w:hAnsi="Arial" w:cs="Arial"/>
        </w:rPr>
        <w:t>ty factors associated with the S</w:t>
      </w:r>
      <w:r w:rsidRPr="00FC342B">
        <w:rPr>
          <w:rFonts w:ascii="Arial" w:hAnsi="Arial" w:cs="Arial"/>
        </w:rPr>
        <w:t>ervices provided. The result of these evaluations will be used to assist the Principal’s Representative in determining the alloc</w:t>
      </w:r>
      <w:r w:rsidR="00EA2BF3" w:rsidRPr="00FC342B">
        <w:rPr>
          <w:rFonts w:ascii="Arial" w:hAnsi="Arial" w:cs="Arial"/>
        </w:rPr>
        <w:t>ation of future work under the Panel A</w:t>
      </w:r>
      <w:r w:rsidRPr="00FC342B">
        <w:rPr>
          <w:rFonts w:ascii="Arial" w:hAnsi="Arial" w:cs="Arial"/>
        </w:rPr>
        <w:t>greement.</w:t>
      </w:r>
      <w:r w:rsidR="00635EB8" w:rsidRPr="00FC342B" w:rsidDel="00635EB8">
        <w:rPr>
          <w:rFonts w:ascii="Arial" w:hAnsi="Arial" w:cs="Arial"/>
        </w:rPr>
        <w:t xml:space="preserve"> </w:t>
      </w:r>
    </w:p>
    <w:p w14:paraId="0E475588" w14:textId="77777777" w:rsidR="00EC6030" w:rsidRPr="00FC342B" w:rsidRDefault="00EC6030" w:rsidP="00E8302B">
      <w:pPr>
        <w:rPr>
          <w:rFonts w:ascii="Arial" w:hAnsi="Arial" w:cs="Arial"/>
        </w:rPr>
      </w:pPr>
    </w:p>
    <w:p w14:paraId="61A8EB8A" w14:textId="1A167FA4" w:rsidR="00EC6030" w:rsidRPr="00FC342B" w:rsidRDefault="002F1127" w:rsidP="00613B97">
      <w:pPr>
        <w:numPr>
          <w:ilvl w:val="0"/>
          <w:numId w:val="10"/>
        </w:numPr>
        <w:rPr>
          <w:rFonts w:ascii="Arial" w:hAnsi="Arial" w:cs="Arial"/>
          <w:b/>
          <w:bCs/>
          <w:u w:val="single"/>
        </w:rPr>
      </w:pPr>
      <w:r w:rsidRPr="00FC342B">
        <w:rPr>
          <w:rFonts w:ascii="Arial" w:hAnsi="Arial" w:cs="Arial"/>
          <w:b/>
          <w:bCs/>
          <w:u w:val="single"/>
        </w:rPr>
        <w:t>CONTRACTOR</w:t>
      </w:r>
      <w:r w:rsidR="00EA2BF3" w:rsidRPr="00FC342B">
        <w:rPr>
          <w:rFonts w:ascii="Arial" w:hAnsi="Arial" w:cs="Arial"/>
          <w:b/>
          <w:bCs/>
          <w:u w:val="single"/>
        </w:rPr>
        <w:t>’</w:t>
      </w:r>
      <w:r w:rsidRPr="00FC342B">
        <w:rPr>
          <w:rFonts w:ascii="Arial" w:hAnsi="Arial" w:cs="Arial"/>
          <w:b/>
          <w:bCs/>
          <w:u w:val="single"/>
        </w:rPr>
        <w:t>S CONTACT PERSONS</w:t>
      </w:r>
    </w:p>
    <w:p w14:paraId="5FE9849F" w14:textId="77777777" w:rsidR="002F1127" w:rsidRPr="00FC342B" w:rsidRDefault="002F1127" w:rsidP="00E8302B">
      <w:pPr>
        <w:rPr>
          <w:rFonts w:ascii="Arial" w:hAnsi="Arial" w:cs="Arial"/>
          <w:b/>
          <w:bCs/>
          <w:u w:val="single"/>
        </w:rPr>
      </w:pPr>
    </w:p>
    <w:p w14:paraId="666E07BF" w14:textId="24E55D41" w:rsidR="00BF4DAD" w:rsidRPr="00FC342B" w:rsidRDefault="002F1127" w:rsidP="00E8302B">
      <w:pPr>
        <w:rPr>
          <w:rFonts w:ascii="Arial" w:hAnsi="Arial" w:cs="Arial"/>
          <w:bCs/>
        </w:rPr>
      </w:pPr>
      <w:r w:rsidRPr="00FC342B">
        <w:rPr>
          <w:rFonts w:ascii="Arial" w:hAnsi="Arial" w:cs="Arial"/>
          <w:bCs/>
        </w:rPr>
        <w:t>The Contractor must nominate one single point of contact for the duration of the Panel Arrangement. If the Contractor’s contact person changes, the Contractor must notify the Principal within 7 business days</w:t>
      </w:r>
      <w:r w:rsidR="00B73E30" w:rsidRPr="00FC342B">
        <w:rPr>
          <w:rFonts w:ascii="Arial" w:hAnsi="Arial" w:cs="Arial"/>
          <w:bCs/>
        </w:rPr>
        <w:t xml:space="preserve"> of the change occurring</w:t>
      </w:r>
      <w:r w:rsidRPr="00FC342B">
        <w:rPr>
          <w:rFonts w:ascii="Arial" w:hAnsi="Arial" w:cs="Arial"/>
          <w:bCs/>
        </w:rPr>
        <w:t xml:space="preserve">. </w:t>
      </w:r>
    </w:p>
    <w:p w14:paraId="65F5F027" w14:textId="77777777" w:rsidR="00687DF9" w:rsidRPr="00FC342B" w:rsidRDefault="00687DF9" w:rsidP="00687DF9">
      <w:pPr>
        <w:rPr>
          <w:rFonts w:ascii="Arial" w:hAnsi="Arial" w:cs="Arial"/>
        </w:rPr>
      </w:pPr>
    </w:p>
    <w:p w14:paraId="270AE335" w14:textId="2628D75C" w:rsidR="00687DF9" w:rsidRPr="00FC342B" w:rsidRDefault="00687DF9" w:rsidP="00613B97">
      <w:pPr>
        <w:numPr>
          <w:ilvl w:val="0"/>
          <w:numId w:val="10"/>
        </w:numPr>
        <w:rPr>
          <w:rFonts w:ascii="Arial" w:hAnsi="Arial" w:cs="Arial"/>
          <w:b/>
          <w:bCs/>
          <w:u w:val="single"/>
        </w:rPr>
      </w:pPr>
      <w:r w:rsidRPr="00FC342B">
        <w:rPr>
          <w:rFonts w:ascii="Arial" w:hAnsi="Arial" w:cs="Arial"/>
          <w:b/>
          <w:bCs/>
          <w:u w:val="single"/>
        </w:rPr>
        <w:t>INTELLECTUAL PROPERTY</w:t>
      </w:r>
    </w:p>
    <w:p w14:paraId="67BB3654" w14:textId="77777777" w:rsidR="00687DF9" w:rsidRPr="00FC342B" w:rsidRDefault="00687DF9" w:rsidP="00687DF9">
      <w:pPr>
        <w:rPr>
          <w:rFonts w:ascii="Arial" w:hAnsi="Arial" w:cs="Arial"/>
          <w:b/>
          <w:bCs/>
          <w:u w:val="single"/>
        </w:rPr>
      </w:pPr>
    </w:p>
    <w:p w14:paraId="142018B3" w14:textId="0E63BE1B" w:rsidR="00687DF9" w:rsidRPr="00FC342B" w:rsidRDefault="00687DF9" w:rsidP="00687DF9">
      <w:pPr>
        <w:rPr>
          <w:rFonts w:ascii="Arial" w:hAnsi="Arial" w:cs="Arial"/>
          <w:bCs/>
        </w:rPr>
      </w:pPr>
      <w:r w:rsidRPr="00FC342B">
        <w:rPr>
          <w:rFonts w:ascii="Arial" w:hAnsi="Arial" w:cs="Arial"/>
          <w:bCs/>
        </w:rPr>
        <w:t>All work completed for and paid for by DPTI becomes the intellectual property of the Principal. Where this includes the preparation of estimates, programs or the like using proprietary software</w:t>
      </w:r>
      <w:r w:rsidR="00D80B2D" w:rsidRPr="00FC342B">
        <w:rPr>
          <w:rFonts w:ascii="Arial" w:hAnsi="Arial" w:cs="Arial"/>
          <w:bCs/>
        </w:rPr>
        <w:t xml:space="preserve"> </w:t>
      </w:r>
      <w:r w:rsidR="00B73E30" w:rsidRPr="00FC342B">
        <w:rPr>
          <w:rFonts w:ascii="Arial" w:hAnsi="Arial" w:cs="Arial"/>
          <w:bCs/>
        </w:rPr>
        <w:t>etc.</w:t>
      </w:r>
      <w:r w:rsidRPr="00FC342B">
        <w:rPr>
          <w:rFonts w:ascii="Arial" w:hAnsi="Arial" w:cs="Arial"/>
          <w:bCs/>
        </w:rPr>
        <w:t xml:space="preserve"> </w:t>
      </w:r>
      <w:r w:rsidR="00EE115D" w:rsidRPr="00FC342B">
        <w:rPr>
          <w:rFonts w:ascii="Arial" w:hAnsi="Arial" w:cs="Arial"/>
          <w:bCs/>
        </w:rPr>
        <w:t xml:space="preserve">when requested </w:t>
      </w:r>
      <w:r w:rsidR="00D80B2D" w:rsidRPr="00FC342B">
        <w:rPr>
          <w:rFonts w:ascii="Arial" w:hAnsi="Arial" w:cs="Arial"/>
          <w:bCs/>
        </w:rPr>
        <w:t xml:space="preserve">Contractors are obliged to provide this information at no further cost to DPTI. </w:t>
      </w:r>
    </w:p>
    <w:p w14:paraId="7A15E41A" w14:textId="77777777" w:rsidR="00CD704D" w:rsidRPr="00FC342B" w:rsidRDefault="00CD704D" w:rsidP="00D7327A">
      <w:pPr>
        <w:rPr>
          <w:rFonts w:ascii="Arial" w:hAnsi="Arial" w:cs="Arial"/>
          <w:bCs/>
        </w:rPr>
      </w:pPr>
    </w:p>
    <w:p w14:paraId="7DF61E50" w14:textId="77777777" w:rsidR="00687DF9" w:rsidRPr="00FC342B" w:rsidRDefault="00687DF9" w:rsidP="00D7327A">
      <w:pPr>
        <w:rPr>
          <w:rFonts w:ascii="Arial" w:hAnsi="Arial" w:cs="Arial"/>
          <w:bCs/>
        </w:rPr>
      </w:pPr>
    </w:p>
    <w:p w14:paraId="2861029F" w14:textId="77777777" w:rsidR="00ED7329" w:rsidRPr="00FC342B" w:rsidRDefault="00ED7329">
      <w:pPr>
        <w:jc w:val="center"/>
        <w:rPr>
          <w:rFonts w:ascii="Arial" w:hAnsi="Arial" w:cs="Arial"/>
        </w:rPr>
      </w:pPr>
      <w:r w:rsidRPr="00FC342B">
        <w:rPr>
          <w:rFonts w:ascii="Arial" w:hAnsi="Arial" w:cs="Arial"/>
        </w:rPr>
        <w:t>__________</w:t>
      </w:r>
    </w:p>
    <w:p w14:paraId="2CAE6069" w14:textId="77777777" w:rsidR="00ED7329" w:rsidRPr="00FC342B" w:rsidRDefault="00ED7329" w:rsidP="00ED7329">
      <w:pPr>
        <w:rPr>
          <w:rFonts w:ascii="Arial" w:hAnsi="Arial" w:cs="Arial"/>
        </w:rPr>
      </w:pPr>
    </w:p>
    <w:p w14:paraId="38B55D09" w14:textId="77777777" w:rsidR="00ED7329" w:rsidRPr="00FC342B" w:rsidRDefault="00ED7329" w:rsidP="00ED7329">
      <w:pPr>
        <w:rPr>
          <w:rFonts w:ascii="Arial" w:hAnsi="Arial" w:cs="Arial"/>
        </w:rPr>
      </w:pPr>
    </w:p>
    <w:p w14:paraId="20BEE149" w14:textId="77777777" w:rsidR="00ED7329" w:rsidRPr="00FC342B" w:rsidRDefault="00ED7329" w:rsidP="00ED7329">
      <w:pPr>
        <w:rPr>
          <w:rFonts w:ascii="Arial" w:hAnsi="Arial" w:cs="Arial"/>
          <w:rPrChange w:id="0" w:author="Ashley Jaensch" w:date="2016-09-26T11:47:00Z">
            <w:rPr>
              <w:sz w:val="22"/>
            </w:rPr>
          </w:rPrChange>
        </w:rPr>
        <w:sectPr w:rsidR="00ED7329" w:rsidRPr="00FC342B">
          <w:headerReference w:type="default" r:id="rId24"/>
          <w:pgSz w:w="11907" w:h="16840" w:code="9"/>
          <w:pgMar w:top="851" w:right="851" w:bottom="567" w:left="1701" w:header="851" w:footer="567" w:gutter="0"/>
          <w:pgNumType w:start="1"/>
          <w:cols w:space="720"/>
        </w:sectPr>
      </w:pPr>
    </w:p>
    <w:p w14:paraId="2697FCC8" w14:textId="77777777" w:rsidR="00497AF6" w:rsidRPr="00FC342B" w:rsidRDefault="00163312" w:rsidP="009E07F0">
      <w:pPr>
        <w:tabs>
          <w:tab w:val="left" w:pos="-720"/>
        </w:tabs>
        <w:suppressAutoHyphens/>
        <w:jc w:val="center"/>
        <w:rPr>
          <w:rFonts w:ascii="Arial" w:hAnsi="Arial" w:cs="Arial"/>
          <w:b/>
          <w:u w:val="single"/>
        </w:rPr>
      </w:pPr>
      <w:r w:rsidRPr="00FC342B">
        <w:rPr>
          <w:rFonts w:ascii="Arial" w:hAnsi="Arial" w:cs="Arial"/>
          <w:b/>
          <w:u w:val="single"/>
        </w:rPr>
        <w:t xml:space="preserve">STATEMENT OF REQUIREMENTS </w:t>
      </w:r>
    </w:p>
    <w:p w14:paraId="55DA1DC1" w14:textId="77777777" w:rsidR="00497AF6" w:rsidRPr="00FC342B" w:rsidRDefault="00497AF6" w:rsidP="009E07F0">
      <w:pPr>
        <w:tabs>
          <w:tab w:val="left" w:pos="-720"/>
        </w:tabs>
        <w:suppressAutoHyphens/>
        <w:jc w:val="center"/>
        <w:rPr>
          <w:rFonts w:ascii="Arial" w:hAnsi="Arial" w:cs="Arial"/>
          <w:b/>
          <w:u w:val="single"/>
        </w:rPr>
      </w:pPr>
    </w:p>
    <w:p w14:paraId="0FD708C3" w14:textId="2FC93A9B" w:rsidR="009E07F0" w:rsidRPr="00FC342B" w:rsidRDefault="006074FF" w:rsidP="009E07F0">
      <w:pPr>
        <w:tabs>
          <w:tab w:val="left" w:pos="-720"/>
        </w:tabs>
        <w:suppressAutoHyphens/>
        <w:jc w:val="center"/>
        <w:rPr>
          <w:rFonts w:ascii="Arial" w:hAnsi="Arial" w:cs="Arial"/>
          <w:b/>
          <w:u w:val="single"/>
        </w:rPr>
      </w:pPr>
      <w:r w:rsidRPr="00FC342B">
        <w:rPr>
          <w:rFonts w:ascii="Arial" w:hAnsi="Arial" w:cs="Arial"/>
          <w:b/>
          <w:u w:val="single"/>
        </w:rPr>
        <w:t>PART B</w:t>
      </w:r>
    </w:p>
    <w:p w14:paraId="5AD6DC12" w14:textId="77777777" w:rsidR="009E07F0" w:rsidRPr="00FC342B" w:rsidRDefault="009E07F0" w:rsidP="009E07F0">
      <w:pPr>
        <w:tabs>
          <w:tab w:val="left" w:pos="-720"/>
        </w:tabs>
        <w:suppressAutoHyphens/>
        <w:jc w:val="center"/>
        <w:rPr>
          <w:rFonts w:ascii="Arial" w:hAnsi="Arial" w:cs="Arial"/>
          <w:b/>
          <w:u w:val="single"/>
        </w:rPr>
      </w:pPr>
    </w:p>
    <w:p w14:paraId="7FC589FC" w14:textId="6617DD03" w:rsidR="009E07F0" w:rsidRPr="00FC342B" w:rsidRDefault="00FF671E" w:rsidP="009E07F0">
      <w:pPr>
        <w:tabs>
          <w:tab w:val="left" w:pos="-720"/>
        </w:tabs>
        <w:suppressAutoHyphens/>
        <w:jc w:val="center"/>
        <w:rPr>
          <w:rFonts w:ascii="Arial" w:hAnsi="Arial" w:cs="Arial"/>
          <w:b/>
          <w:u w:val="single"/>
        </w:rPr>
      </w:pPr>
      <w:r w:rsidRPr="00FC342B">
        <w:rPr>
          <w:rFonts w:ascii="Arial" w:hAnsi="Arial" w:cs="Arial"/>
          <w:b/>
          <w:u w:val="single"/>
        </w:rPr>
        <w:t>BUILDING COST MANAGEMENT</w:t>
      </w:r>
    </w:p>
    <w:p w14:paraId="61C1E26A" w14:textId="77777777" w:rsidR="009E07F0" w:rsidRPr="00FC342B" w:rsidRDefault="009E07F0" w:rsidP="009E07F0">
      <w:pPr>
        <w:tabs>
          <w:tab w:val="left" w:pos="-720"/>
        </w:tabs>
        <w:suppressAutoHyphens/>
        <w:jc w:val="center"/>
        <w:rPr>
          <w:rFonts w:ascii="Arial" w:hAnsi="Arial" w:cs="Arial"/>
          <w:b/>
          <w:u w:val="single"/>
        </w:rPr>
      </w:pPr>
    </w:p>
    <w:p w14:paraId="43E7BBB9" w14:textId="2EDA4425" w:rsidR="004672D8" w:rsidRPr="00FC342B" w:rsidRDefault="00EB55F1" w:rsidP="00A70AC5">
      <w:pPr>
        <w:rPr>
          <w:rFonts w:ascii="Arial" w:hAnsi="Arial" w:cs="Arial"/>
          <w:b/>
          <w:bCs/>
          <w:u w:val="single"/>
        </w:rPr>
      </w:pPr>
      <w:r w:rsidRPr="00FC342B">
        <w:rPr>
          <w:rFonts w:ascii="Arial" w:hAnsi="Arial" w:cs="Arial"/>
          <w:b/>
          <w:bCs/>
          <w:u w:val="single"/>
        </w:rPr>
        <w:t>Contents</w:t>
      </w:r>
    </w:p>
    <w:p w14:paraId="6854E242" w14:textId="77777777" w:rsidR="00EB55F1" w:rsidRPr="00FC342B" w:rsidRDefault="00EB55F1" w:rsidP="00A70AC5">
      <w:pPr>
        <w:rPr>
          <w:rFonts w:ascii="Arial" w:hAnsi="Arial" w:cs="Arial"/>
          <w:b/>
          <w:bCs/>
          <w:u w:val="single"/>
        </w:rPr>
      </w:pPr>
    </w:p>
    <w:p w14:paraId="48819913" w14:textId="49AE40B5" w:rsidR="00EB55F1" w:rsidRPr="00FC342B" w:rsidRDefault="00EB55F1" w:rsidP="00EB55F1">
      <w:pPr>
        <w:pStyle w:val="ListParagraph"/>
        <w:numPr>
          <w:ilvl w:val="0"/>
          <w:numId w:val="50"/>
        </w:numPr>
        <w:ind w:left="426"/>
        <w:rPr>
          <w:rFonts w:ascii="Arial" w:hAnsi="Arial" w:cs="Arial"/>
          <w:bCs/>
        </w:rPr>
      </w:pPr>
      <w:r w:rsidRPr="00FC342B">
        <w:rPr>
          <w:rFonts w:ascii="Arial" w:hAnsi="Arial" w:cs="Arial"/>
          <w:bCs/>
        </w:rPr>
        <w:t>Scope of Services</w:t>
      </w:r>
    </w:p>
    <w:p w14:paraId="75228DFE" w14:textId="40834B28" w:rsidR="00EB55F1" w:rsidRPr="00FC342B" w:rsidRDefault="00EB55F1" w:rsidP="00EB55F1">
      <w:pPr>
        <w:pStyle w:val="ListParagraph"/>
        <w:numPr>
          <w:ilvl w:val="0"/>
          <w:numId w:val="50"/>
        </w:numPr>
        <w:ind w:left="426"/>
        <w:rPr>
          <w:rFonts w:ascii="Arial" w:hAnsi="Arial" w:cs="Arial"/>
          <w:bCs/>
        </w:rPr>
      </w:pPr>
      <w:r w:rsidRPr="00FC342B">
        <w:rPr>
          <w:rFonts w:ascii="Arial" w:hAnsi="Arial" w:cs="Arial"/>
          <w:bCs/>
        </w:rPr>
        <w:t>Contractor Engagement</w:t>
      </w:r>
    </w:p>
    <w:p w14:paraId="7DDDC95F" w14:textId="459B3EA7" w:rsidR="00EB55F1" w:rsidRPr="00FC342B" w:rsidRDefault="00EB55F1" w:rsidP="00EB55F1">
      <w:pPr>
        <w:pStyle w:val="ListParagraph"/>
        <w:numPr>
          <w:ilvl w:val="0"/>
          <w:numId w:val="50"/>
        </w:numPr>
        <w:ind w:left="426"/>
        <w:rPr>
          <w:rFonts w:ascii="Arial" w:hAnsi="Arial" w:cs="Arial"/>
          <w:bCs/>
        </w:rPr>
      </w:pPr>
      <w:r w:rsidRPr="00FC342B">
        <w:rPr>
          <w:rFonts w:ascii="Arial" w:hAnsi="Arial" w:cs="Arial"/>
          <w:bCs/>
        </w:rPr>
        <w:t>Example Project Types</w:t>
      </w:r>
    </w:p>
    <w:p w14:paraId="07E70AF0" w14:textId="1BC3E6CD" w:rsidR="00EB55F1" w:rsidRPr="00FC342B" w:rsidRDefault="00EB55F1" w:rsidP="00EB55F1">
      <w:pPr>
        <w:pStyle w:val="ListParagraph"/>
        <w:numPr>
          <w:ilvl w:val="0"/>
          <w:numId w:val="50"/>
        </w:numPr>
        <w:ind w:left="426"/>
        <w:rPr>
          <w:rFonts w:ascii="Arial" w:hAnsi="Arial" w:cs="Arial"/>
          <w:bCs/>
        </w:rPr>
      </w:pPr>
      <w:r w:rsidRPr="00FC342B">
        <w:rPr>
          <w:rFonts w:ascii="Arial" w:hAnsi="Arial" w:cs="Arial"/>
          <w:bCs/>
        </w:rPr>
        <w:t>Cost Management Methodology</w:t>
      </w:r>
    </w:p>
    <w:p w14:paraId="6FBF5F9C" w14:textId="72BEB939" w:rsidR="00EB55F1" w:rsidRPr="00FC342B" w:rsidRDefault="00EB55F1" w:rsidP="00EB55F1">
      <w:pPr>
        <w:pStyle w:val="ListParagraph"/>
        <w:numPr>
          <w:ilvl w:val="0"/>
          <w:numId w:val="50"/>
        </w:numPr>
        <w:ind w:left="426"/>
        <w:rPr>
          <w:rFonts w:ascii="Arial" w:hAnsi="Arial" w:cs="Arial"/>
          <w:bCs/>
        </w:rPr>
      </w:pPr>
      <w:r w:rsidRPr="00FC342B">
        <w:rPr>
          <w:rFonts w:ascii="Arial" w:hAnsi="Arial" w:cs="Arial"/>
          <w:bCs/>
        </w:rPr>
        <w:t xml:space="preserve">Invoicing Requirements </w:t>
      </w:r>
    </w:p>
    <w:p w14:paraId="4579F527" w14:textId="77777777" w:rsidR="00EB55F1" w:rsidRPr="00FC342B" w:rsidRDefault="00EB55F1" w:rsidP="00EB55F1">
      <w:pPr>
        <w:rPr>
          <w:rFonts w:ascii="Arial" w:hAnsi="Arial" w:cs="Arial"/>
          <w:b/>
          <w:bCs/>
        </w:rPr>
      </w:pPr>
    </w:p>
    <w:p w14:paraId="741BC4AC" w14:textId="77777777" w:rsidR="00EB55F1" w:rsidRPr="00FC342B" w:rsidRDefault="00EB55F1" w:rsidP="00EB55F1">
      <w:pPr>
        <w:rPr>
          <w:rFonts w:ascii="Arial" w:hAnsi="Arial" w:cs="Arial"/>
          <w:b/>
          <w:bCs/>
        </w:rPr>
      </w:pPr>
    </w:p>
    <w:p w14:paraId="67C7B4CA" w14:textId="7877E38A" w:rsidR="004672D8" w:rsidRPr="00FC342B" w:rsidRDefault="004672D8" w:rsidP="00497AF6">
      <w:pPr>
        <w:pStyle w:val="ListParagraph"/>
        <w:numPr>
          <w:ilvl w:val="0"/>
          <w:numId w:val="51"/>
        </w:numPr>
        <w:ind w:left="426" w:right="-2" w:hanging="426"/>
        <w:rPr>
          <w:rFonts w:ascii="Arial" w:hAnsi="Arial" w:cs="Arial"/>
          <w:u w:val="single"/>
        </w:rPr>
      </w:pPr>
      <w:r w:rsidRPr="00FC342B">
        <w:rPr>
          <w:rFonts w:ascii="Arial" w:hAnsi="Arial" w:cs="Arial"/>
          <w:b/>
          <w:u w:val="single"/>
        </w:rPr>
        <w:t>SCOPE OF SERVICES</w:t>
      </w:r>
    </w:p>
    <w:p w14:paraId="4DC32EE9" w14:textId="77777777" w:rsidR="004672D8" w:rsidRPr="00FC342B" w:rsidRDefault="004672D8" w:rsidP="00635EB8">
      <w:pPr>
        <w:rPr>
          <w:rFonts w:ascii="Arial" w:hAnsi="Arial" w:cs="Arial"/>
        </w:rPr>
      </w:pPr>
    </w:p>
    <w:p w14:paraId="4BC6328D" w14:textId="3A8BA963" w:rsidR="004672D8" w:rsidRPr="00FC342B" w:rsidRDefault="004672D8" w:rsidP="00E8302B">
      <w:pPr>
        <w:rPr>
          <w:rFonts w:ascii="Arial" w:hAnsi="Arial" w:cs="Arial"/>
          <w:color w:val="000000" w:themeColor="text1"/>
        </w:rPr>
      </w:pPr>
      <w:r w:rsidRPr="00FC342B">
        <w:rPr>
          <w:rFonts w:ascii="Arial" w:hAnsi="Arial" w:cs="Arial"/>
        </w:rPr>
        <w:t xml:space="preserve">When directed by the Principal’s Representative through the issuance of </w:t>
      </w:r>
      <w:r w:rsidR="00374745" w:rsidRPr="00FC342B">
        <w:rPr>
          <w:rFonts w:ascii="Arial" w:hAnsi="Arial" w:cs="Arial"/>
        </w:rPr>
        <w:t>a</w:t>
      </w:r>
      <w:r w:rsidR="00562F75" w:rsidRPr="00FC342B">
        <w:rPr>
          <w:rFonts w:ascii="Arial" w:hAnsi="Arial" w:cs="Arial"/>
        </w:rPr>
        <w:t xml:space="preserve"> formal Contract or the like</w:t>
      </w:r>
      <w:r w:rsidRPr="00FC342B">
        <w:rPr>
          <w:rFonts w:ascii="Arial" w:hAnsi="Arial" w:cs="Arial"/>
        </w:rPr>
        <w:t xml:space="preserve">, the Contractor shall assist the Principal with the preparation of all or part of the total project </w:t>
      </w:r>
      <w:r w:rsidRPr="00FC342B">
        <w:rPr>
          <w:rFonts w:ascii="Arial" w:hAnsi="Arial" w:cs="Arial"/>
          <w:color w:val="000000" w:themeColor="text1"/>
        </w:rPr>
        <w:t>full cost management services at any phase in the project life cycle.</w:t>
      </w:r>
    </w:p>
    <w:p w14:paraId="47D468F3" w14:textId="77777777" w:rsidR="00E14360" w:rsidRPr="00FC342B" w:rsidRDefault="00E14360" w:rsidP="00E8302B">
      <w:pPr>
        <w:rPr>
          <w:rFonts w:ascii="Arial" w:hAnsi="Arial" w:cs="Arial"/>
        </w:rPr>
      </w:pPr>
    </w:p>
    <w:p w14:paraId="4D20D3B7" w14:textId="4D0DB78A" w:rsidR="001F3D6C" w:rsidRPr="00FC342B" w:rsidRDefault="004672D8" w:rsidP="00E8302B">
      <w:pPr>
        <w:rPr>
          <w:rFonts w:ascii="Arial" w:hAnsi="Arial" w:cs="Arial"/>
        </w:rPr>
      </w:pPr>
      <w:r w:rsidRPr="00FC342B">
        <w:rPr>
          <w:rFonts w:ascii="Arial" w:hAnsi="Arial" w:cs="Arial"/>
        </w:rPr>
        <w:t>Tasks may include, but are not limited to:</w:t>
      </w:r>
    </w:p>
    <w:p w14:paraId="2241BC33" w14:textId="3BD81342" w:rsidR="004672D8" w:rsidRPr="00FC342B" w:rsidRDefault="004672D8" w:rsidP="00497AF6">
      <w:pPr>
        <w:numPr>
          <w:ilvl w:val="0"/>
          <w:numId w:val="34"/>
        </w:numPr>
        <w:spacing w:before="120"/>
        <w:rPr>
          <w:rFonts w:ascii="Arial" w:hAnsi="Arial" w:cs="Arial"/>
        </w:rPr>
      </w:pPr>
      <w:r w:rsidRPr="00FC342B">
        <w:rPr>
          <w:rFonts w:ascii="Arial" w:hAnsi="Arial" w:cs="Arial"/>
        </w:rPr>
        <w:t xml:space="preserve">Generally, Deliverables as noted in </w:t>
      </w:r>
      <w:r w:rsidR="00163312" w:rsidRPr="00FC342B">
        <w:rPr>
          <w:rFonts w:ascii="Arial" w:hAnsi="Arial" w:cs="Arial"/>
        </w:rPr>
        <w:t>A</w:t>
      </w:r>
      <w:r w:rsidR="00497AF6" w:rsidRPr="00FC342B">
        <w:rPr>
          <w:rFonts w:ascii="Arial" w:hAnsi="Arial" w:cs="Arial"/>
        </w:rPr>
        <w:t xml:space="preserve">ppendix 4 Schedule 1 Cost Manager, Services General and Appendix </w:t>
      </w:r>
      <w:r w:rsidR="00163312" w:rsidRPr="00FC342B">
        <w:rPr>
          <w:rFonts w:ascii="Arial" w:hAnsi="Arial" w:cs="Arial"/>
        </w:rPr>
        <w:t>7</w:t>
      </w:r>
      <w:r w:rsidR="00497AF6" w:rsidRPr="00FC342B">
        <w:rPr>
          <w:rFonts w:ascii="Arial" w:hAnsi="Arial" w:cs="Arial"/>
        </w:rPr>
        <w:t xml:space="preserve"> Schedule 6 Cost Manager, Deliverables</w:t>
      </w:r>
      <w:r w:rsidR="00753953" w:rsidRPr="00FC342B">
        <w:rPr>
          <w:rFonts w:ascii="Arial" w:hAnsi="Arial" w:cs="Arial"/>
        </w:rPr>
        <w:t>;</w:t>
      </w:r>
    </w:p>
    <w:p w14:paraId="4EDDC20C" w14:textId="7DC28C24" w:rsidR="004672D8" w:rsidRPr="00FC342B" w:rsidRDefault="004672D8" w:rsidP="00613B97">
      <w:pPr>
        <w:numPr>
          <w:ilvl w:val="0"/>
          <w:numId w:val="34"/>
        </w:numPr>
        <w:tabs>
          <w:tab w:val="clear" w:pos="1080"/>
        </w:tabs>
        <w:spacing w:before="120"/>
        <w:ind w:left="1021" w:hanging="454"/>
        <w:rPr>
          <w:rFonts w:ascii="Arial" w:hAnsi="Arial" w:cs="Arial"/>
        </w:rPr>
      </w:pPr>
      <w:r w:rsidRPr="00FC342B">
        <w:rPr>
          <w:rFonts w:ascii="Arial" w:hAnsi="Arial" w:cs="Arial"/>
        </w:rPr>
        <w:t xml:space="preserve">Specifically, full cost management services, including preparation of regular milestone estimates from project inception (PIP Concept phase) through to construction tender, preparation of project </w:t>
      </w:r>
      <w:proofErr w:type="spellStart"/>
      <w:r w:rsidRPr="00FC342B">
        <w:rPr>
          <w:rFonts w:ascii="Arial" w:hAnsi="Arial" w:cs="Arial"/>
        </w:rPr>
        <w:t>cashflows</w:t>
      </w:r>
      <w:proofErr w:type="spellEnd"/>
      <w:r w:rsidRPr="00FC342B">
        <w:rPr>
          <w:rFonts w:ascii="Arial" w:hAnsi="Arial" w:cs="Arial"/>
        </w:rPr>
        <w:t>, detailed elemental cost analyses, assistance in tender evaluation, preparation of tender reconciliations, negation and assessment of construction variation claims, preparation of recommendations for construction progress payments, regular financial status reporting for Project Control Group meetings, fina</w:t>
      </w:r>
      <w:r w:rsidR="00B73E30" w:rsidRPr="00FC342B">
        <w:rPr>
          <w:rFonts w:ascii="Arial" w:hAnsi="Arial" w:cs="Arial"/>
        </w:rPr>
        <w:t>lisation of contractor accounts</w:t>
      </w:r>
      <w:r w:rsidRPr="00FC342B">
        <w:rPr>
          <w:rFonts w:ascii="Arial" w:hAnsi="Arial" w:cs="Arial"/>
        </w:rPr>
        <w:t xml:space="preserve"> </w:t>
      </w:r>
      <w:r w:rsidR="00B73E30" w:rsidRPr="00FC342B">
        <w:rPr>
          <w:rFonts w:ascii="Arial" w:hAnsi="Arial" w:cs="Arial"/>
        </w:rPr>
        <w:t>etc.</w:t>
      </w:r>
      <w:r w:rsidR="00753953" w:rsidRPr="00FC342B">
        <w:rPr>
          <w:rFonts w:ascii="Arial" w:hAnsi="Arial" w:cs="Arial"/>
        </w:rPr>
        <w:t>;</w:t>
      </w:r>
    </w:p>
    <w:p w14:paraId="2C6A382D" w14:textId="0F4F6163" w:rsidR="004672D8" w:rsidRPr="00FC342B" w:rsidRDefault="004672D8" w:rsidP="00613B97">
      <w:pPr>
        <w:numPr>
          <w:ilvl w:val="0"/>
          <w:numId w:val="34"/>
        </w:numPr>
        <w:tabs>
          <w:tab w:val="clear" w:pos="1080"/>
          <w:tab w:val="num" w:pos="993"/>
        </w:tabs>
        <w:spacing w:before="120"/>
        <w:ind w:hanging="513"/>
        <w:rPr>
          <w:rFonts w:ascii="Arial" w:hAnsi="Arial" w:cs="Arial"/>
        </w:rPr>
      </w:pPr>
      <w:proofErr w:type="spellStart"/>
      <w:r w:rsidRPr="00FC342B">
        <w:rPr>
          <w:rFonts w:ascii="Arial" w:hAnsi="Arial" w:cs="Arial"/>
        </w:rPr>
        <w:t>NPV</w:t>
      </w:r>
      <w:proofErr w:type="spellEnd"/>
      <w:r w:rsidRPr="00FC342B">
        <w:rPr>
          <w:rFonts w:ascii="Arial" w:hAnsi="Arial" w:cs="Arial"/>
        </w:rPr>
        <w:t xml:space="preserve"> analysis for life cycle costing activities</w:t>
      </w:r>
      <w:r w:rsidR="00753953" w:rsidRPr="00FC342B">
        <w:rPr>
          <w:rFonts w:ascii="Arial" w:hAnsi="Arial" w:cs="Arial"/>
        </w:rPr>
        <w:t>;</w:t>
      </w:r>
    </w:p>
    <w:p w14:paraId="01F9ECD2" w14:textId="7357C6AA" w:rsidR="004672D8" w:rsidRPr="00FC342B" w:rsidRDefault="004672D8" w:rsidP="00613B97">
      <w:pPr>
        <w:numPr>
          <w:ilvl w:val="0"/>
          <w:numId w:val="34"/>
        </w:numPr>
        <w:tabs>
          <w:tab w:val="clear" w:pos="1080"/>
          <w:tab w:val="num" w:pos="993"/>
        </w:tabs>
        <w:spacing w:before="120"/>
        <w:ind w:hanging="513"/>
        <w:rPr>
          <w:rFonts w:ascii="Arial" w:hAnsi="Arial" w:cs="Arial"/>
        </w:rPr>
      </w:pPr>
      <w:r w:rsidRPr="00FC342B">
        <w:rPr>
          <w:rFonts w:ascii="Arial" w:hAnsi="Arial" w:cs="Arial"/>
        </w:rPr>
        <w:t>Site visits as necessary for the above activities</w:t>
      </w:r>
      <w:r w:rsidR="00753953" w:rsidRPr="00FC342B">
        <w:rPr>
          <w:rFonts w:ascii="Arial" w:hAnsi="Arial" w:cs="Arial"/>
        </w:rPr>
        <w:t>;</w:t>
      </w:r>
    </w:p>
    <w:p w14:paraId="6BFED8ED" w14:textId="22C1E68A" w:rsidR="004672D8" w:rsidRPr="00FC342B" w:rsidRDefault="004672D8" w:rsidP="00613B97">
      <w:pPr>
        <w:numPr>
          <w:ilvl w:val="0"/>
          <w:numId w:val="34"/>
        </w:numPr>
        <w:tabs>
          <w:tab w:val="clear" w:pos="1080"/>
          <w:tab w:val="num" w:pos="993"/>
        </w:tabs>
        <w:spacing w:before="120"/>
        <w:ind w:hanging="513"/>
        <w:rPr>
          <w:rFonts w:ascii="Arial" w:hAnsi="Arial" w:cs="Arial"/>
        </w:rPr>
      </w:pPr>
      <w:r w:rsidRPr="00FC342B">
        <w:rPr>
          <w:rFonts w:ascii="Arial" w:hAnsi="Arial" w:cs="Arial"/>
        </w:rPr>
        <w:t>Preparation of Bills of Quantities</w:t>
      </w:r>
      <w:r w:rsidR="00753953" w:rsidRPr="00FC342B">
        <w:rPr>
          <w:rFonts w:ascii="Arial" w:hAnsi="Arial" w:cs="Arial"/>
        </w:rPr>
        <w:t>; and</w:t>
      </w:r>
    </w:p>
    <w:p w14:paraId="2AD4F57C" w14:textId="77777777" w:rsidR="004672D8" w:rsidRPr="00FC342B" w:rsidRDefault="004672D8" w:rsidP="00613B97">
      <w:pPr>
        <w:numPr>
          <w:ilvl w:val="0"/>
          <w:numId w:val="34"/>
        </w:numPr>
        <w:tabs>
          <w:tab w:val="clear" w:pos="1080"/>
          <w:tab w:val="num" w:pos="993"/>
        </w:tabs>
        <w:spacing w:before="120"/>
        <w:ind w:hanging="513"/>
        <w:rPr>
          <w:rFonts w:ascii="Arial" w:hAnsi="Arial" w:cs="Arial"/>
        </w:rPr>
      </w:pPr>
      <w:r w:rsidRPr="00FC342B">
        <w:rPr>
          <w:rFonts w:ascii="Arial" w:hAnsi="Arial" w:cs="Arial"/>
        </w:rPr>
        <w:t>Other activities as requested</w:t>
      </w:r>
    </w:p>
    <w:p w14:paraId="42A833B1" w14:textId="77777777" w:rsidR="004672D8" w:rsidRPr="00FC342B" w:rsidRDefault="004672D8" w:rsidP="00E8302B">
      <w:pPr>
        <w:ind w:right="-1050"/>
        <w:rPr>
          <w:rFonts w:ascii="Arial" w:hAnsi="Arial" w:cs="Arial"/>
        </w:rPr>
      </w:pPr>
    </w:p>
    <w:p w14:paraId="49D3ED6F" w14:textId="40DA29B4" w:rsidR="004672D8" w:rsidRPr="00FC342B" w:rsidRDefault="004672D8" w:rsidP="00EB55F1">
      <w:pPr>
        <w:pStyle w:val="ListParagraph"/>
        <w:numPr>
          <w:ilvl w:val="0"/>
          <w:numId w:val="51"/>
        </w:numPr>
        <w:ind w:left="284" w:right="-2" w:hanging="284"/>
        <w:rPr>
          <w:rFonts w:ascii="Arial" w:hAnsi="Arial" w:cs="Arial"/>
          <w:b/>
          <w:u w:val="single"/>
        </w:rPr>
      </w:pPr>
      <w:r w:rsidRPr="00FC342B">
        <w:rPr>
          <w:rFonts w:ascii="Arial" w:hAnsi="Arial" w:cs="Arial"/>
          <w:b/>
          <w:u w:val="single"/>
        </w:rPr>
        <w:t>CONTRACTOR ENGAGEMENT</w:t>
      </w:r>
    </w:p>
    <w:p w14:paraId="624896E3" w14:textId="77777777" w:rsidR="004672D8" w:rsidRPr="00FC342B" w:rsidRDefault="004672D8" w:rsidP="00E8302B">
      <w:pPr>
        <w:rPr>
          <w:rFonts w:ascii="Arial" w:hAnsi="Arial" w:cs="Arial"/>
        </w:rPr>
      </w:pPr>
    </w:p>
    <w:p w14:paraId="1B609B14" w14:textId="0089A5C4" w:rsidR="003822D7" w:rsidRPr="00FC342B" w:rsidRDefault="004672D8" w:rsidP="00E8302B">
      <w:pPr>
        <w:rPr>
          <w:rFonts w:ascii="Arial" w:hAnsi="Arial" w:cs="Arial"/>
          <w:color w:val="000000" w:themeColor="text1"/>
        </w:rPr>
      </w:pPr>
      <w:r w:rsidRPr="00FC342B">
        <w:rPr>
          <w:rFonts w:ascii="Arial" w:hAnsi="Arial" w:cs="Arial"/>
          <w:color w:val="000000" w:themeColor="text1"/>
        </w:rPr>
        <w:t>If and when the Principal requ</w:t>
      </w:r>
      <w:r w:rsidR="00B73E30" w:rsidRPr="00FC342B">
        <w:rPr>
          <w:rFonts w:ascii="Arial" w:hAnsi="Arial" w:cs="Arial"/>
          <w:color w:val="000000" w:themeColor="text1"/>
        </w:rPr>
        <w:t>ires the Contractor to provide S</w:t>
      </w:r>
      <w:r w:rsidRPr="00FC342B">
        <w:rPr>
          <w:rFonts w:ascii="Arial" w:hAnsi="Arial" w:cs="Arial"/>
          <w:color w:val="000000" w:themeColor="text1"/>
        </w:rPr>
        <w:t>ervices, the Principal’s Representative will typically issue a Purchase Order which will contain the following information:</w:t>
      </w:r>
    </w:p>
    <w:p w14:paraId="33791CD8" w14:textId="41630658" w:rsidR="009B3E53" w:rsidRPr="00FC342B" w:rsidRDefault="004672D8" w:rsidP="00613B97">
      <w:pPr>
        <w:numPr>
          <w:ilvl w:val="0"/>
          <w:numId w:val="46"/>
        </w:numPr>
        <w:spacing w:before="120"/>
        <w:ind w:left="1077" w:hanging="510"/>
        <w:rPr>
          <w:rFonts w:ascii="Arial" w:hAnsi="Arial" w:cs="Arial"/>
        </w:rPr>
      </w:pPr>
      <w:r w:rsidRPr="00FC342B">
        <w:rPr>
          <w:rFonts w:ascii="Arial" w:hAnsi="Arial" w:cs="Arial"/>
        </w:rPr>
        <w:t>Contract number</w:t>
      </w:r>
      <w:r w:rsidR="00753953" w:rsidRPr="00FC342B">
        <w:rPr>
          <w:rFonts w:ascii="Arial" w:hAnsi="Arial" w:cs="Arial"/>
        </w:rPr>
        <w:t>;</w:t>
      </w:r>
    </w:p>
    <w:p w14:paraId="551CDF62" w14:textId="0EF7344A" w:rsidR="00FD5510" w:rsidRPr="00FC342B" w:rsidRDefault="004672D8" w:rsidP="00613B97">
      <w:pPr>
        <w:numPr>
          <w:ilvl w:val="0"/>
          <w:numId w:val="46"/>
        </w:numPr>
        <w:spacing w:before="120"/>
        <w:ind w:left="1077" w:hanging="510"/>
        <w:rPr>
          <w:rFonts w:ascii="Arial" w:hAnsi="Arial" w:cs="Arial"/>
        </w:rPr>
      </w:pPr>
      <w:r w:rsidRPr="00FC342B">
        <w:rPr>
          <w:rFonts w:ascii="Arial" w:hAnsi="Arial" w:cs="Arial"/>
        </w:rPr>
        <w:t>Project name</w:t>
      </w:r>
      <w:r w:rsidR="00753953" w:rsidRPr="00FC342B">
        <w:rPr>
          <w:rFonts w:ascii="Arial" w:hAnsi="Arial" w:cs="Arial"/>
        </w:rPr>
        <w:t>;</w:t>
      </w:r>
    </w:p>
    <w:p w14:paraId="559BE922" w14:textId="3C9DB7F3" w:rsidR="00FD5510" w:rsidRPr="00FC342B" w:rsidRDefault="004672D8" w:rsidP="00613B97">
      <w:pPr>
        <w:numPr>
          <w:ilvl w:val="0"/>
          <w:numId w:val="46"/>
        </w:numPr>
        <w:spacing w:before="120"/>
        <w:ind w:left="1077" w:hanging="510"/>
        <w:rPr>
          <w:rFonts w:ascii="Arial" w:hAnsi="Arial" w:cs="Arial"/>
        </w:rPr>
      </w:pPr>
      <w:r w:rsidRPr="00FC342B">
        <w:rPr>
          <w:rFonts w:ascii="Arial" w:hAnsi="Arial" w:cs="Arial"/>
        </w:rPr>
        <w:t>Client Agency</w:t>
      </w:r>
      <w:r w:rsidR="00753953" w:rsidRPr="00FC342B">
        <w:rPr>
          <w:rFonts w:ascii="Arial" w:hAnsi="Arial" w:cs="Arial"/>
        </w:rPr>
        <w:t>;</w:t>
      </w:r>
    </w:p>
    <w:p w14:paraId="00C6BD40" w14:textId="09A6C08B" w:rsidR="00FD5510" w:rsidRPr="00FC342B" w:rsidRDefault="004672D8" w:rsidP="00613B97">
      <w:pPr>
        <w:numPr>
          <w:ilvl w:val="0"/>
          <w:numId w:val="46"/>
        </w:numPr>
        <w:spacing w:before="120"/>
        <w:ind w:left="1077" w:hanging="510"/>
        <w:rPr>
          <w:rFonts w:ascii="Arial" w:hAnsi="Arial" w:cs="Arial"/>
        </w:rPr>
      </w:pPr>
      <w:r w:rsidRPr="00FC342B">
        <w:rPr>
          <w:rFonts w:ascii="Arial" w:hAnsi="Arial" w:cs="Arial"/>
        </w:rPr>
        <w:t>Accepted Contract Sum split into Parts 1, 2 and 3</w:t>
      </w:r>
      <w:r w:rsidR="00753953" w:rsidRPr="00FC342B">
        <w:rPr>
          <w:rFonts w:ascii="Arial" w:hAnsi="Arial" w:cs="Arial"/>
        </w:rPr>
        <w:t>;</w:t>
      </w:r>
    </w:p>
    <w:p w14:paraId="4B3E1084" w14:textId="4A482CEE" w:rsidR="00FD5510" w:rsidRPr="00FC342B" w:rsidRDefault="004672D8" w:rsidP="00B040A2">
      <w:pPr>
        <w:numPr>
          <w:ilvl w:val="0"/>
          <w:numId w:val="46"/>
        </w:numPr>
        <w:spacing w:before="120"/>
        <w:ind w:left="1077" w:hanging="510"/>
        <w:rPr>
          <w:rFonts w:ascii="Arial" w:hAnsi="Arial" w:cs="Arial"/>
        </w:rPr>
      </w:pPr>
      <w:r w:rsidRPr="00FC342B">
        <w:rPr>
          <w:rFonts w:ascii="Arial" w:hAnsi="Arial" w:cs="Arial"/>
        </w:rPr>
        <w:t>Specifi</w:t>
      </w:r>
      <w:r w:rsidR="00497AF6" w:rsidRPr="00FC342B">
        <w:rPr>
          <w:rFonts w:ascii="Arial" w:hAnsi="Arial" w:cs="Arial"/>
        </w:rPr>
        <w:t>c project details (as detailed i</w:t>
      </w:r>
      <w:r w:rsidRPr="00FC342B">
        <w:rPr>
          <w:rFonts w:ascii="Arial" w:hAnsi="Arial" w:cs="Arial"/>
        </w:rPr>
        <w:t xml:space="preserve">n </w:t>
      </w:r>
      <w:r w:rsidR="00163312" w:rsidRPr="00FC342B">
        <w:rPr>
          <w:rFonts w:ascii="Arial" w:hAnsi="Arial" w:cs="Arial"/>
        </w:rPr>
        <w:t>Appendi</w:t>
      </w:r>
      <w:r w:rsidR="00497AF6" w:rsidRPr="00FC342B">
        <w:rPr>
          <w:rFonts w:ascii="Arial" w:hAnsi="Arial" w:cs="Arial"/>
        </w:rPr>
        <w:t xml:space="preserve">x </w:t>
      </w:r>
      <w:r w:rsidR="00163312" w:rsidRPr="00FC342B">
        <w:rPr>
          <w:rFonts w:ascii="Arial" w:hAnsi="Arial" w:cs="Arial"/>
        </w:rPr>
        <w:t>5</w:t>
      </w:r>
      <w:r w:rsidR="00497AF6" w:rsidRPr="00FC342B">
        <w:rPr>
          <w:rFonts w:ascii="Arial" w:hAnsi="Arial" w:cs="Arial"/>
        </w:rPr>
        <w:t xml:space="preserve"> Schedule 2 Cost Manager, Services Project Specific</w:t>
      </w:r>
      <w:r w:rsidR="00163312" w:rsidRPr="00FC342B">
        <w:rPr>
          <w:rFonts w:ascii="Arial" w:hAnsi="Arial" w:cs="Arial"/>
        </w:rPr>
        <w:t xml:space="preserve"> and </w:t>
      </w:r>
      <w:r w:rsidR="00497AF6" w:rsidRPr="00FC342B">
        <w:rPr>
          <w:rFonts w:ascii="Arial" w:hAnsi="Arial" w:cs="Arial"/>
        </w:rPr>
        <w:t xml:space="preserve">Appendix </w:t>
      </w:r>
      <w:r w:rsidR="00163312" w:rsidRPr="00FC342B">
        <w:rPr>
          <w:rFonts w:ascii="Arial" w:hAnsi="Arial" w:cs="Arial"/>
        </w:rPr>
        <w:t>6</w:t>
      </w:r>
      <w:r w:rsidR="00497AF6" w:rsidRPr="00FC342B">
        <w:rPr>
          <w:rFonts w:ascii="Arial" w:hAnsi="Arial" w:cs="Arial"/>
        </w:rPr>
        <w:t xml:space="preserve"> Schedule 3 Cost Manager, Project Details</w:t>
      </w:r>
      <w:r w:rsidRPr="00FC342B">
        <w:rPr>
          <w:rFonts w:ascii="Arial" w:hAnsi="Arial" w:cs="Arial"/>
        </w:rPr>
        <w:t>)</w:t>
      </w:r>
      <w:r w:rsidR="00753953" w:rsidRPr="00FC342B">
        <w:rPr>
          <w:rFonts w:ascii="Arial" w:hAnsi="Arial" w:cs="Arial"/>
        </w:rPr>
        <w:t>; and</w:t>
      </w:r>
    </w:p>
    <w:p w14:paraId="577C11D4" w14:textId="77777777" w:rsidR="004672D8" w:rsidRDefault="004672D8" w:rsidP="00613B97">
      <w:pPr>
        <w:numPr>
          <w:ilvl w:val="0"/>
          <w:numId w:val="46"/>
        </w:numPr>
        <w:spacing w:before="120"/>
        <w:ind w:left="1077" w:hanging="510"/>
        <w:rPr>
          <w:rFonts w:ascii="Arial" w:hAnsi="Arial" w:cs="Arial"/>
        </w:rPr>
      </w:pPr>
      <w:r w:rsidRPr="00FC342B">
        <w:rPr>
          <w:rFonts w:ascii="Arial" w:hAnsi="Arial" w:cs="Arial"/>
        </w:rPr>
        <w:t>Other relevant details</w:t>
      </w:r>
    </w:p>
    <w:p w14:paraId="335067EA" w14:textId="2EAF4703" w:rsidR="00545013" w:rsidRDefault="00545013">
      <w:pPr>
        <w:rPr>
          <w:rFonts w:ascii="Arial" w:hAnsi="Arial" w:cs="Arial"/>
        </w:rPr>
      </w:pPr>
      <w:r>
        <w:rPr>
          <w:rFonts w:ascii="Arial" w:hAnsi="Arial" w:cs="Arial"/>
        </w:rPr>
        <w:br w:type="page"/>
      </w:r>
    </w:p>
    <w:p w14:paraId="5579DCEA" w14:textId="77777777" w:rsidR="004672D8" w:rsidRPr="00FC342B" w:rsidRDefault="004672D8" w:rsidP="00E8302B">
      <w:pPr>
        <w:rPr>
          <w:rFonts w:ascii="Arial" w:hAnsi="Arial" w:cs="Arial"/>
        </w:rPr>
      </w:pPr>
    </w:p>
    <w:p w14:paraId="3F1CCF34" w14:textId="11DC471B" w:rsidR="004672D8" w:rsidRPr="00FC342B" w:rsidRDefault="004672D8" w:rsidP="00EB55F1">
      <w:pPr>
        <w:pStyle w:val="ListParagraph"/>
        <w:numPr>
          <w:ilvl w:val="0"/>
          <w:numId w:val="51"/>
        </w:numPr>
        <w:ind w:left="284" w:right="-2" w:hanging="284"/>
        <w:rPr>
          <w:rFonts w:ascii="Arial" w:hAnsi="Arial" w:cs="Arial"/>
          <w:b/>
          <w:u w:val="single"/>
        </w:rPr>
      </w:pPr>
      <w:r w:rsidRPr="00FC342B">
        <w:rPr>
          <w:rFonts w:ascii="Arial" w:hAnsi="Arial" w:cs="Arial"/>
          <w:b/>
          <w:u w:val="single"/>
        </w:rPr>
        <w:t>EXAMPLE PROJECT TYPES</w:t>
      </w:r>
    </w:p>
    <w:p w14:paraId="518B75B3" w14:textId="77777777" w:rsidR="00E14360" w:rsidRPr="00FC342B" w:rsidRDefault="00E14360" w:rsidP="00E8302B">
      <w:pPr>
        <w:rPr>
          <w:rFonts w:ascii="Arial" w:hAnsi="Arial" w:cs="Arial"/>
          <w:color w:val="000000" w:themeColor="text1"/>
        </w:rPr>
      </w:pPr>
    </w:p>
    <w:p w14:paraId="5BDA06A5" w14:textId="5F8E89E8" w:rsidR="004672D8" w:rsidRPr="00FC342B" w:rsidRDefault="004672D8" w:rsidP="00E8302B">
      <w:pPr>
        <w:rPr>
          <w:rFonts w:ascii="Arial" w:hAnsi="Arial" w:cs="Arial"/>
          <w:color w:val="000000" w:themeColor="text1"/>
        </w:rPr>
      </w:pPr>
      <w:r w:rsidRPr="00FC342B">
        <w:rPr>
          <w:rFonts w:ascii="Arial" w:hAnsi="Arial" w:cs="Arial"/>
          <w:color w:val="000000" w:themeColor="text1"/>
        </w:rPr>
        <w:t xml:space="preserve">Examples of project types for which cost management </w:t>
      </w:r>
      <w:r w:rsidR="00B73E30" w:rsidRPr="00FC342B">
        <w:rPr>
          <w:rFonts w:ascii="Arial" w:hAnsi="Arial" w:cs="Arial"/>
          <w:color w:val="000000" w:themeColor="text1"/>
        </w:rPr>
        <w:t>Services</w:t>
      </w:r>
      <w:r w:rsidRPr="00FC342B">
        <w:rPr>
          <w:rFonts w:ascii="Arial" w:hAnsi="Arial" w:cs="Arial"/>
          <w:color w:val="000000" w:themeColor="text1"/>
        </w:rPr>
        <w:t xml:space="preserve"> will be required are:</w:t>
      </w:r>
    </w:p>
    <w:p w14:paraId="0AFD0777" w14:textId="77777777" w:rsidR="00E72FF4" w:rsidRPr="00FC342B" w:rsidRDefault="00E72FF4" w:rsidP="00E8302B">
      <w:pPr>
        <w:rPr>
          <w:rFonts w:ascii="Arial" w:hAnsi="Arial" w:cs="Arial"/>
          <w:color w:val="000000" w:themeColor="text1"/>
        </w:rPr>
      </w:pPr>
    </w:p>
    <w:p w14:paraId="3F1B8001" w14:textId="72121F78" w:rsidR="0017331C" w:rsidRPr="00FC342B" w:rsidRDefault="004672D8" w:rsidP="00613B97">
      <w:pPr>
        <w:pStyle w:val="ListParagraph"/>
        <w:numPr>
          <w:ilvl w:val="0"/>
          <w:numId w:val="44"/>
        </w:numPr>
        <w:spacing w:after="120"/>
        <w:ind w:left="992" w:hanging="425"/>
        <w:contextualSpacing/>
        <w:jc w:val="left"/>
        <w:rPr>
          <w:rFonts w:ascii="Arial" w:hAnsi="Arial" w:cs="Arial"/>
          <w:color w:val="000000" w:themeColor="text1"/>
        </w:rPr>
      </w:pPr>
      <w:r w:rsidRPr="00FC342B">
        <w:rPr>
          <w:rFonts w:ascii="Arial" w:hAnsi="Arial" w:cs="Arial"/>
          <w:color w:val="000000" w:themeColor="text1"/>
        </w:rPr>
        <w:t>Capital construction works associated with South Australian Government buildings for Client Agencies including, but not limited to:</w:t>
      </w:r>
    </w:p>
    <w:p w14:paraId="647395E9" w14:textId="77777777" w:rsidR="00E72FF4" w:rsidRPr="00FC342B" w:rsidRDefault="00E72FF4" w:rsidP="00E8302B">
      <w:pPr>
        <w:pStyle w:val="ListParagraph"/>
        <w:spacing w:after="120"/>
        <w:ind w:left="992"/>
        <w:contextualSpacing/>
        <w:jc w:val="left"/>
        <w:rPr>
          <w:rFonts w:ascii="Arial" w:hAnsi="Arial" w:cs="Arial"/>
          <w:color w:val="000000" w:themeColor="text1"/>
        </w:rPr>
      </w:pPr>
    </w:p>
    <w:p w14:paraId="1A990352" w14:textId="61759D59" w:rsidR="004672D8" w:rsidRPr="00FC342B" w:rsidRDefault="004672D8" w:rsidP="00613B97">
      <w:pPr>
        <w:pStyle w:val="ListParagraph"/>
        <w:numPr>
          <w:ilvl w:val="0"/>
          <w:numId w:val="40"/>
        </w:numPr>
        <w:spacing w:before="120" w:line="360" w:lineRule="auto"/>
        <w:ind w:left="1134" w:firstLine="284"/>
        <w:contextualSpacing/>
        <w:jc w:val="left"/>
        <w:rPr>
          <w:rFonts w:ascii="Arial" w:hAnsi="Arial" w:cs="Arial"/>
          <w:color w:val="000000" w:themeColor="text1"/>
        </w:rPr>
      </w:pPr>
      <w:r w:rsidRPr="00FC342B">
        <w:rPr>
          <w:rFonts w:ascii="Arial" w:hAnsi="Arial" w:cs="Arial"/>
          <w:color w:val="000000" w:themeColor="text1"/>
        </w:rPr>
        <w:t>SA Health</w:t>
      </w:r>
      <w:r w:rsidR="00753953" w:rsidRPr="00FC342B">
        <w:rPr>
          <w:rFonts w:ascii="Arial" w:hAnsi="Arial" w:cs="Arial"/>
          <w:color w:val="000000" w:themeColor="text1"/>
        </w:rPr>
        <w:t>.</w:t>
      </w:r>
    </w:p>
    <w:p w14:paraId="7B212D83" w14:textId="07EB9666" w:rsidR="004672D8" w:rsidRPr="00FC342B" w:rsidRDefault="004672D8" w:rsidP="00613B97">
      <w:pPr>
        <w:pStyle w:val="ListParagraph"/>
        <w:numPr>
          <w:ilvl w:val="0"/>
          <w:numId w:val="40"/>
        </w:numPr>
        <w:spacing w:line="360" w:lineRule="auto"/>
        <w:ind w:left="1134" w:firstLine="284"/>
        <w:contextualSpacing/>
        <w:jc w:val="left"/>
        <w:rPr>
          <w:rFonts w:ascii="Arial" w:hAnsi="Arial" w:cs="Arial"/>
          <w:color w:val="000000" w:themeColor="text1"/>
        </w:rPr>
      </w:pPr>
      <w:r w:rsidRPr="00FC342B">
        <w:rPr>
          <w:rFonts w:ascii="Arial" w:hAnsi="Arial" w:cs="Arial"/>
          <w:color w:val="000000" w:themeColor="text1"/>
        </w:rPr>
        <w:t xml:space="preserve">Department of Correctional </w:t>
      </w:r>
      <w:r w:rsidR="00B73E30" w:rsidRPr="00FC342B">
        <w:rPr>
          <w:rFonts w:ascii="Arial" w:hAnsi="Arial" w:cs="Arial"/>
          <w:color w:val="000000" w:themeColor="text1"/>
        </w:rPr>
        <w:t>Services</w:t>
      </w:r>
      <w:r w:rsidR="00753953" w:rsidRPr="00FC342B">
        <w:rPr>
          <w:rFonts w:ascii="Arial" w:hAnsi="Arial" w:cs="Arial"/>
          <w:color w:val="000000" w:themeColor="text1"/>
        </w:rPr>
        <w:t>.</w:t>
      </w:r>
    </w:p>
    <w:p w14:paraId="42DBFACB" w14:textId="590B6433" w:rsidR="004672D8" w:rsidRPr="00FC342B" w:rsidRDefault="004672D8" w:rsidP="00613B97">
      <w:pPr>
        <w:pStyle w:val="ListParagraph"/>
        <w:numPr>
          <w:ilvl w:val="0"/>
          <w:numId w:val="40"/>
        </w:numPr>
        <w:spacing w:line="360" w:lineRule="auto"/>
        <w:ind w:left="1134" w:firstLine="284"/>
        <w:contextualSpacing/>
        <w:jc w:val="left"/>
        <w:rPr>
          <w:rFonts w:ascii="Arial" w:hAnsi="Arial" w:cs="Arial"/>
          <w:color w:val="000000" w:themeColor="text1"/>
        </w:rPr>
      </w:pPr>
      <w:r w:rsidRPr="00FC342B">
        <w:rPr>
          <w:rFonts w:ascii="Arial" w:hAnsi="Arial" w:cs="Arial"/>
          <w:color w:val="000000" w:themeColor="text1"/>
        </w:rPr>
        <w:t>Department for Education and Child Development</w:t>
      </w:r>
      <w:r w:rsidR="00753953" w:rsidRPr="00FC342B">
        <w:rPr>
          <w:rFonts w:ascii="Arial" w:hAnsi="Arial" w:cs="Arial"/>
          <w:color w:val="000000" w:themeColor="text1"/>
        </w:rPr>
        <w:t>.</w:t>
      </w:r>
    </w:p>
    <w:p w14:paraId="0C310F7F" w14:textId="250FE327" w:rsidR="004672D8" w:rsidRPr="00FC342B" w:rsidRDefault="004672D8" w:rsidP="00613B97">
      <w:pPr>
        <w:pStyle w:val="ListParagraph"/>
        <w:numPr>
          <w:ilvl w:val="0"/>
          <w:numId w:val="40"/>
        </w:numPr>
        <w:spacing w:line="360" w:lineRule="auto"/>
        <w:ind w:left="1134" w:firstLine="284"/>
        <w:contextualSpacing/>
        <w:jc w:val="left"/>
        <w:rPr>
          <w:rFonts w:ascii="Arial" w:hAnsi="Arial" w:cs="Arial"/>
          <w:color w:val="000000" w:themeColor="text1"/>
        </w:rPr>
      </w:pPr>
      <w:r w:rsidRPr="00FC342B">
        <w:rPr>
          <w:rFonts w:ascii="Arial" w:hAnsi="Arial" w:cs="Arial"/>
          <w:color w:val="000000" w:themeColor="text1"/>
        </w:rPr>
        <w:t>SAPOL</w:t>
      </w:r>
      <w:r w:rsidR="00753953" w:rsidRPr="00FC342B">
        <w:rPr>
          <w:rFonts w:ascii="Arial" w:hAnsi="Arial" w:cs="Arial"/>
          <w:color w:val="000000" w:themeColor="text1"/>
        </w:rPr>
        <w:t>.</w:t>
      </w:r>
    </w:p>
    <w:p w14:paraId="512C3521" w14:textId="6D8A14D9" w:rsidR="004672D8" w:rsidRPr="00FC342B" w:rsidRDefault="004672D8" w:rsidP="00613B97">
      <w:pPr>
        <w:pStyle w:val="ListParagraph"/>
        <w:numPr>
          <w:ilvl w:val="0"/>
          <w:numId w:val="40"/>
        </w:numPr>
        <w:spacing w:line="360" w:lineRule="auto"/>
        <w:ind w:left="1134" w:firstLine="284"/>
        <w:contextualSpacing/>
        <w:jc w:val="left"/>
        <w:rPr>
          <w:rFonts w:ascii="Arial" w:hAnsi="Arial" w:cs="Arial"/>
          <w:color w:val="000000" w:themeColor="text1"/>
        </w:rPr>
      </w:pPr>
      <w:r w:rsidRPr="00FC342B">
        <w:rPr>
          <w:rFonts w:ascii="Arial" w:hAnsi="Arial" w:cs="Arial"/>
          <w:color w:val="000000" w:themeColor="text1"/>
        </w:rPr>
        <w:t>SAFECOM</w:t>
      </w:r>
      <w:r w:rsidR="00753953" w:rsidRPr="00FC342B">
        <w:rPr>
          <w:rFonts w:ascii="Arial" w:hAnsi="Arial" w:cs="Arial"/>
          <w:color w:val="000000" w:themeColor="text1"/>
        </w:rPr>
        <w:t>.</w:t>
      </w:r>
    </w:p>
    <w:p w14:paraId="27FF2375" w14:textId="654EC62F" w:rsidR="004672D8" w:rsidRPr="00FC342B" w:rsidRDefault="004672D8" w:rsidP="00613B97">
      <w:pPr>
        <w:pStyle w:val="ListParagraph"/>
        <w:numPr>
          <w:ilvl w:val="0"/>
          <w:numId w:val="40"/>
        </w:numPr>
        <w:spacing w:line="360" w:lineRule="auto"/>
        <w:ind w:left="1134" w:firstLine="284"/>
        <w:contextualSpacing/>
        <w:jc w:val="left"/>
        <w:rPr>
          <w:rFonts w:ascii="Arial" w:hAnsi="Arial" w:cs="Arial"/>
          <w:color w:val="000000" w:themeColor="text1"/>
        </w:rPr>
      </w:pPr>
      <w:r w:rsidRPr="00FC342B">
        <w:rPr>
          <w:rFonts w:ascii="Arial" w:hAnsi="Arial" w:cs="Arial"/>
          <w:color w:val="000000" w:themeColor="text1"/>
        </w:rPr>
        <w:t>Department for Planning, Transport &amp; Infrastructure</w:t>
      </w:r>
      <w:r w:rsidR="00753953" w:rsidRPr="00FC342B">
        <w:rPr>
          <w:rFonts w:ascii="Arial" w:hAnsi="Arial" w:cs="Arial"/>
          <w:color w:val="000000" w:themeColor="text1"/>
        </w:rPr>
        <w:t>.</w:t>
      </w:r>
    </w:p>
    <w:p w14:paraId="02000BA3" w14:textId="1A15F4EF" w:rsidR="004672D8" w:rsidRPr="00FC342B" w:rsidRDefault="004672D8" w:rsidP="00613B97">
      <w:pPr>
        <w:pStyle w:val="ListParagraph"/>
        <w:numPr>
          <w:ilvl w:val="0"/>
          <w:numId w:val="40"/>
        </w:numPr>
        <w:spacing w:line="360" w:lineRule="auto"/>
        <w:ind w:left="1134" w:firstLine="284"/>
        <w:contextualSpacing/>
        <w:jc w:val="left"/>
        <w:rPr>
          <w:rFonts w:ascii="Arial" w:hAnsi="Arial" w:cs="Arial"/>
          <w:color w:val="000000" w:themeColor="text1"/>
        </w:rPr>
      </w:pPr>
      <w:r w:rsidRPr="00FC342B">
        <w:rPr>
          <w:rFonts w:ascii="Arial" w:hAnsi="Arial" w:cs="Arial"/>
          <w:color w:val="000000" w:themeColor="text1"/>
        </w:rPr>
        <w:t>DEWNR</w:t>
      </w:r>
      <w:r w:rsidR="00753953" w:rsidRPr="00FC342B">
        <w:rPr>
          <w:rFonts w:ascii="Arial" w:hAnsi="Arial" w:cs="Arial"/>
          <w:color w:val="000000" w:themeColor="text1"/>
        </w:rPr>
        <w:t>.</w:t>
      </w:r>
    </w:p>
    <w:p w14:paraId="56CB0E4E" w14:textId="576231F7" w:rsidR="004672D8" w:rsidRPr="00FC342B" w:rsidRDefault="004672D8" w:rsidP="00613B97">
      <w:pPr>
        <w:pStyle w:val="ListParagraph"/>
        <w:numPr>
          <w:ilvl w:val="0"/>
          <w:numId w:val="40"/>
        </w:numPr>
        <w:spacing w:line="360" w:lineRule="auto"/>
        <w:ind w:left="1134" w:firstLine="284"/>
        <w:contextualSpacing/>
        <w:jc w:val="left"/>
        <w:rPr>
          <w:rFonts w:ascii="Arial" w:hAnsi="Arial" w:cs="Arial"/>
          <w:color w:val="000000" w:themeColor="text1"/>
        </w:rPr>
      </w:pPr>
      <w:proofErr w:type="spellStart"/>
      <w:r w:rsidRPr="00FC342B">
        <w:rPr>
          <w:rFonts w:ascii="Arial" w:hAnsi="Arial" w:cs="Arial"/>
          <w:color w:val="000000" w:themeColor="text1"/>
        </w:rPr>
        <w:t>PIRSA</w:t>
      </w:r>
      <w:proofErr w:type="spellEnd"/>
      <w:r w:rsidR="00753953" w:rsidRPr="00FC342B">
        <w:rPr>
          <w:rFonts w:ascii="Arial" w:hAnsi="Arial" w:cs="Arial"/>
          <w:color w:val="000000" w:themeColor="text1"/>
        </w:rPr>
        <w:t>.</w:t>
      </w:r>
    </w:p>
    <w:p w14:paraId="46F0B8FA" w14:textId="6D23B2F6" w:rsidR="004672D8" w:rsidRPr="00FC342B" w:rsidRDefault="004672D8" w:rsidP="00613B97">
      <w:pPr>
        <w:pStyle w:val="ListParagraph"/>
        <w:numPr>
          <w:ilvl w:val="0"/>
          <w:numId w:val="40"/>
        </w:numPr>
        <w:spacing w:line="360" w:lineRule="auto"/>
        <w:ind w:left="1134" w:firstLine="284"/>
        <w:contextualSpacing/>
        <w:jc w:val="left"/>
        <w:rPr>
          <w:rFonts w:ascii="Arial" w:hAnsi="Arial" w:cs="Arial"/>
          <w:color w:val="000000" w:themeColor="text1"/>
        </w:rPr>
      </w:pPr>
      <w:r w:rsidRPr="00FC342B">
        <w:rPr>
          <w:rFonts w:ascii="Arial" w:hAnsi="Arial" w:cs="Arial"/>
          <w:color w:val="000000" w:themeColor="text1"/>
        </w:rPr>
        <w:t>Arts SA</w:t>
      </w:r>
      <w:r w:rsidR="00753953" w:rsidRPr="00FC342B">
        <w:rPr>
          <w:rFonts w:ascii="Arial" w:hAnsi="Arial" w:cs="Arial"/>
          <w:color w:val="000000" w:themeColor="text1"/>
        </w:rPr>
        <w:t>.</w:t>
      </w:r>
    </w:p>
    <w:p w14:paraId="1BF53C38" w14:textId="340B7E9C" w:rsidR="004672D8" w:rsidRPr="00FC342B" w:rsidRDefault="004672D8" w:rsidP="00613B97">
      <w:pPr>
        <w:pStyle w:val="ListParagraph"/>
        <w:numPr>
          <w:ilvl w:val="0"/>
          <w:numId w:val="40"/>
        </w:numPr>
        <w:spacing w:line="360" w:lineRule="auto"/>
        <w:ind w:left="1134" w:firstLine="284"/>
        <w:contextualSpacing/>
        <w:jc w:val="left"/>
        <w:rPr>
          <w:rFonts w:ascii="Arial" w:hAnsi="Arial" w:cs="Arial"/>
          <w:color w:val="000000" w:themeColor="text1"/>
        </w:rPr>
      </w:pPr>
      <w:r w:rsidRPr="00FC342B">
        <w:rPr>
          <w:rFonts w:ascii="Arial" w:hAnsi="Arial" w:cs="Arial"/>
          <w:color w:val="000000" w:themeColor="text1"/>
        </w:rPr>
        <w:t>Public Utilities</w:t>
      </w:r>
      <w:r w:rsidR="00753953" w:rsidRPr="00FC342B">
        <w:rPr>
          <w:rFonts w:ascii="Arial" w:hAnsi="Arial" w:cs="Arial"/>
          <w:color w:val="000000" w:themeColor="text1"/>
        </w:rPr>
        <w:t>.</w:t>
      </w:r>
    </w:p>
    <w:p w14:paraId="580FFC40" w14:textId="377F9769" w:rsidR="00DC37AE" w:rsidRPr="00FC342B" w:rsidRDefault="004672D8" w:rsidP="00613B97">
      <w:pPr>
        <w:pStyle w:val="ListParagraph"/>
        <w:numPr>
          <w:ilvl w:val="0"/>
          <w:numId w:val="40"/>
        </w:numPr>
        <w:spacing w:line="360" w:lineRule="auto"/>
        <w:ind w:left="1134" w:firstLine="284"/>
        <w:contextualSpacing/>
        <w:jc w:val="left"/>
        <w:rPr>
          <w:rFonts w:ascii="Arial" w:hAnsi="Arial" w:cs="Arial"/>
          <w:color w:val="000000" w:themeColor="text1"/>
        </w:rPr>
      </w:pPr>
      <w:r w:rsidRPr="00FC342B">
        <w:rPr>
          <w:rFonts w:ascii="Arial" w:hAnsi="Arial" w:cs="Arial"/>
          <w:color w:val="000000" w:themeColor="text1"/>
        </w:rPr>
        <w:t>South Australian Airports</w:t>
      </w:r>
      <w:r w:rsidR="00753953" w:rsidRPr="00FC342B">
        <w:rPr>
          <w:rFonts w:ascii="Arial" w:hAnsi="Arial" w:cs="Arial"/>
          <w:color w:val="000000" w:themeColor="text1"/>
        </w:rPr>
        <w:t>.</w:t>
      </w:r>
    </w:p>
    <w:p w14:paraId="4F426162" w14:textId="3804F01A" w:rsidR="00DC37AE" w:rsidRPr="00FC342B" w:rsidRDefault="004672D8" w:rsidP="00613B97">
      <w:pPr>
        <w:pStyle w:val="ListParagraph"/>
        <w:numPr>
          <w:ilvl w:val="0"/>
          <w:numId w:val="40"/>
        </w:numPr>
        <w:spacing w:line="360" w:lineRule="auto"/>
        <w:ind w:left="1134" w:firstLine="284"/>
        <w:contextualSpacing/>
        <w:jc w:val="left"/>
        <w:rPr>
          <w:rFonts w:ascii="Arial" w:hAnsi="Arial" w:cs="Arial"/>
          <w:color w:val="000000" w:themeColor="text1"/>
        </w:rPr>
      </w:pPr>
      <w:r w:rsidRPr="00FC342B">
        <w:rPr>
          <w:rFonts w:ascii="Arial" w:hAnsi="Arial" w:cs="Arial"/>
          <w:color w:val="000000" w:themeColor="text1"/>
        </w:rPr>
        <w:t>Various Government Commissions</w:t>
      </w:r>
      <w:r w:rsidR="00753953" w:rsidRPr="00FC342B">
        <w:rPr>
          <w:rFonts w:ascii="Arial" w:hAnsi="Arial" w:cs="Arial"/>
          <w:color w:val="000000" w:themeColor="text1"/>
        </w:rPr>
        <w:t>.</w:t>
      </w:r>
    </w:p>
    <w:p w14:paraId="4031C2F4" w14:textId="77777777" w:rsidR="00DC37AE" w:rsidRPr="00FC342B" w:rsidRDefault="00DC37AE" w:rsidP="00E8302B">
      <w:pPr>
        <w:pStyle w:val="ListParagraph"/>
        <w:ind w:left="1843" w:hanging="567"/>
        <w:jc w:val="left"/>
        <w:rPr>
          <w:rFonts w:ascii="Arial" w:hAnsi="Arial" w:cs="Arial"/>
          <w:color w:val="000000" w:themeColor="text1"/>
        </w:rPr>
      </w:pPr>
    </w:p>
    <w:p w14:paraId="409ECDEF" w14:textId="67A5A451" w:rsidR="00DC37AE" w:rsidRPr="00FC342B" w:rsidRDefault="00DC37AE" w:rsidP="00613B97">
      <w:pPr>
        <w:pStyle w:val="ListParagraph"/>
        <w:numPr>
          <w:ilvl w:val="0"/>
          <w:numId w:val="44"/>
        </w:numPr>
        <w:ind w:left="993" w:hanging="426"/>
        <w:contextualSpacing/>
        <w:jc w:val="left"/>
        <w:rPr>
          <w:rFonts w:ascii="Arial" w:hAnsi="Arial" w:cs="Arial"/>
          <w:color w:val="000000" w:themeColor="text1"/>
        </w:rPr>
      </w:pPr>
      <w:r w:rsidRPr="00FC342B">
        <w:rPr>
          <w:rFonts w:ascii="Arial" w:hAnsi="Arial" w:cs="Arial"/>
          <w:color w:val="000000" w:themeColor="text1"/>
        </w:rPr>
        <w:t xml:space="preserve">Typical construction (either solely these, or a combination of these types) </w:t>
      </w:r>
    </w:p>
    <w:p w14:paraId="28140566" w14:textId="77777777" w:rsidR="00E72FF4" w:rsidRPr="00FC342B" w:rsidRDefault="00E72FF4" w:rsidP="00E8302B">
      <w:pPr>
        <w:pStyle w:val="ListParagraph"/>
        <w:ind w:left="993"/>
        <w:contextualSpacing/>
        <w:jc w:val="left"/>
        <w:rPr>
          <w:rFonts w:ascii="Arial" w:hAnsi="Arial" w:cs="Arial"/>
          <w:color w:val="000000" w:themeColor="text1"/>
        </w:rPr>
      </w:pPr>
    </w:p>
    <w:p w14:paraId="274F21CB" w14:textId="223E5B01" w:rsidR="00DC37AE" w:rsidRPr="00FC342B" w:rsidRDefault="00DC37AE" w:rsidP="00613B97">
      <w:pPr>
        <w:pStyle w:val="ListParagraph"/>
        <w:numPr>
          <w:ilvl w:val="0"/>
          <w:numId w:val="45"/>
        </w:numPr>
        <w:spacing w:line="360" w:lineRule="auto"/>
        <w:ind w:left="2127" w:hanging="709"/>
        <w:contextualSpacing/>
        <w:jc w:val="left"/>
        <w:rPr>
          <w:rFonts w:ascii="Arial" w:hAnsi="Arial" w:cs="Arial"/>
          <w:color w:val="000000" w:themeColor="text1"/>
        </w:rPr>
      </w:pPr>
      <w:r w:rsidRPr="00FC342B">
        <w:rPr>
          <w:rFonts w:ascii="Arial" w:hAnsi="Arial" w:cs="Arial"/>
          <w:color w:val="000000" w:themeColor="text1"/>
        </w:rPr>
        <w:t>New buildings</w:t>
      </w:r>
      <w:r w:rsidR="00753953" w:rsidRPr="00FC342B">
        <w:rPr>
          <w:rFonts w:ascii="Arial" w:hAnsi="Arial" w:cs="Arial"/>
          <w:color w:val="000000" w:themeColor="text1"/>
        </w:rPr>
        <w:t>.</w:t>
      </w:r>
    </w:p>
    <w:p w14:paraId="21D025AA" w14:textId="4D35FC18" w:rsidR="00DC37AE" w:rsidRPr="00FC342B" w:rsidRDefault="00DC37AE" w:rsidP="00613B97">
      <w:pPr>
        <w:pStyle w:val="ListParagraph"/>
        <w:numPr>
          <w:ilvl w:val="0"/>
          <w:numId w:val="45"/>
        </w:numPr>
        <w:spacing w:line="360" w:lineRule="auto"/>
        <w:ind w:left="2127" w:hanging="709"/>
        <w:contextualSpacing/>
        <w:jc w:val="left"/>
        <w:rPr>
          <w:rFonts w:ascii="Arial" w:hAnsi="Arial" w:cs="Arial"/>
          <w:color w:val="000000" w:themeColor="text1"/>
        </w:rPr>
      </w:pPr>
      <w:r w:rsidRPr="00FC342B">
        <w:rPr>
          <w:rFonts w:ascii="Arial" w:hAnsi="Arial" w:cs="Arial"/>
          <w:color w:val="000000" w:themeColor="text1"/>
        </w:rPr>
        <w:t>Refurbishment of existing building stock</w:t>
      </w:r>
      <w:r w:rsidR="00753953" w:rsidRPr="00FC342B">
        <w:rPr>
          <w:rFonts w:ascii="Arial" w:hAnsi="Arial" w:cs="Arial"/>
          <w:color w:val="000000" w:themeColor="text1"/>
        </w:rPr>
        <w:t>.</w:t>
      </w:r>
    </w:p>
    <w:p w14:paraId="4941B815" w14:textId="2B15108B" w:rsidR="00DC37AE" w:rsidRPr="00FC342B" w:rsidRDefault="00DC37AE" w:rsidP="00613B97">
      <w:pPr>
        <w:pStyle w:val="ListParagraph"/>
        <w:numPr>
          <w:ilvl w:val="0"/>
          <w:numId w:val="45"/>
        </w:numPr>
        <w:spacing w:line="360" w:lineRule="auto"/>
        <w:ind w:left="2127" w:hanging="709"/>
        <w:contextualSpacing/>
        <w:jc w:val="left"/>
        <w:rPr>
          <w:rFonts w:ascii="Arial" w:hAnsi="Arial" w:cs="Arial"/>
          <w:color w:val="000000" w:themeColor="text1"/>
        </w:rPr>
      </w:pPr>
      <w:r w:rsidRPr="00FC342B">
        <w:rPr>
          <w:rFonts w:ascii="Arial" w:hAnsi="Arial" w:cs="Arial"/>
          <w:color w:val="000000" w:themeColor="text1"/>
        </w:rPr>
        <w:t>Internal fit</w:t>
      </w:r>
      <w:r w:rsidR="00FD5510" w:rsidRPr="00FC342B">
        <w:rPr>
          <w:rFonts w:ascii="Arial" w:hAnsi="Arial" w:cs="Arial"/>
          <w:color w:val="000000" w:themeColor="text1"/>
        </w:rPr>
        <w:t xml:space="preserve"> </w:t>
      </w:r>
      <w:r w:rsidRPr="00FC342B">
        <w:rPr>
          <w:rFonts w:ascii="Arial" w:hAnsi="Arial" w:cs="Arial"/>
          <w:color w:val="000000" w:themeColor="text1"/>
        </w:rPr>
        <w:t>out of existing Government owned or leased premises</w:t>
      </w:r>
      <w:r w:rsidR="00753953" w:rsidRPr="00FC342B">
        <w:rPr>
          <w:rFonts w:ascii="Arial" w:hAnsi="Arial" w:cs="Arial"/>
          <w:color w:val="000000" w:themeColor="text1"/>
        </w:rPr>
        <w:t>.</w:t>
      </w:r>
    </w:p>
    <w:p w14:paraId="793FE8D9" w14:textId="62286695" w:rsidR="00DC37AE" w:rsidRPr="00FC342B" w:rsidRDefault="00DC37AE" w:rsidP="00613B97">
      <w:pPr>
        <w:pStyle w:val="ListParagraph"/>
        <w:numPr>
          <w:ilvl w:val="0"/>
          <w:numId w:val="45"/>
        </w:numPr>
        <w:spacing w:line="360" w:lineRule="auto"/>
        <w:ind w:left="2127" w:hanging="709"/>
        <w:contextualSpacing/>
        <w:jc w:val="left"/>
        <w:rPr>
          <w:rFonts w:ascii="Arial" w:hAnsi="Arial" w:cs="Arial"/>
          <w:color w:val="000000" w:themeColor="text1"/>
        </w:rPr>
      </w:pPr>
      <w:r w:rsidRPr="00FC342B">
        <w:rPr>
          <w:rFonts w:ascii="Arial" w:hAnsi="Arial" w:cs="Arial"/>
          <w:color w:val="000000" w:themeColor="text1"/>
        </w:rPr>
        <w:t>Any external site works associated with the above</w:t>
      </w:r>
      <w:r w:rsidR="00753953" w:rsidRPr="00FC342B">
        <w:rPr>
          <w:rFonts w:ascii="Arial" w:hAnsi="Arial" w:cs="Arial"/>
          <w:color w:val="000000" w:themeColor="text1"/>
        </w:rPr>
        <w:t>.</w:t>
      </w:r>
    </w:p>
    <w:p w14:paraId="23D4CA44" w14:textId="42F443E9" w:rsidR="00DC37AE" w:rsidRPr="00FC342B" w:rsidRDefault="00DC37AE" w:rsidP="00613B97">
      <w:pPr>
        <w:pStyle w:val="ListParagraph"/>
        <w:numPr>
          <w:ilvl w:val="0"/>
          <w:numId w:val="45"/>
        </w:numPr>
        <w:spacing w:line="360" w:lineRule="auto"/>
        <w:ind w:left="2127" w:hanging="709"/>
        <w:contextualSpacing/>
        <w:jc w:val="left"/>
        <w:rPr>
          <w:rFonts w:ascii="Arial" w:hAnsi="Arial" w:cs="Arial"/>
          <w:color w:val="000000" w:themeColor="text1"/>
        </w:rPr>
      </w:pPr>
      <w:r w:rsidRPr="00FC342B">
        <w:rPr>
          <w:rFonts w:ascii="Arial" w:hAnsi="Arial" w:cs="Arial"/>
          <w:color w:val="000000" w:themeColor="text1"/>
        </w:rPr>
        <w:t>Any external site services infrastructure associated with the above</w:t>
      </w:r>
      <w:r w:rsidR="00753953" w:rsidRPr="00FC342B">
        <w:rPr>
          <w:rFonts w:ascii="Arial" w:hAnsi="Arial" w:cs="Arial"/>
          <w:color w:val="000000" w:themeColor="text1"/>
        </w:rPr>
        <w:t>.</w:t>
      </w:r>
    </w:p>
    <w:p w14:paraId="356048E1" w14:textId="2FDE1D0F" w:rsidR="00DC37AE" w:rsidRPr="00FC342B" w:rsidRDefault="0017331C" w:rsidP="00613B97">
      <w:pPr>
        <w:pStyle w:val="ListParagraph"/>
        <w:numPr>
          <w:ilvl w:val="0"/>
          <w:numId w:val="45"/>
        </w:numPr>
        <w:spacing w:line="360" w:lineRule="auto"/>
        <w:ind w:left="2127" w:hanging="709"/>
        <w:contextualSpacing/>
        <w:jc w:val="left"/>
        <w:rPr>
          <w:rFonts w:ascii="Arial" w:hAnsi="Arial" w:cs="Arial"/>
          <w:color w:val="000000" w:themeColor="text1"/>
        </w:rPr>
      </w:pPr>
      <w:r w:rsidRPr="00FC342B">
        <w:rPr>
          <w:rFonts w:ascii="Arial" w:hAnsi="Arial" w:cs="Arial"/>
          <w:color w:val="000000" w:themeColor="text1"/>
        </w:rPr>
        <w:t>R</w:t>
      </w:r>
      <w:r w:rsidR="00DC37AE" w:rsidRPr="00FC342B">
        <w:rPr>
          <w:rFonts w:ascii="Arial" w:hAnsi="Arial" w:cs="Arial"/>
          <w:color w:val="000000" w:themeColor="text1"/>
        </w:rPr>
        <w:t>ural</w:t>
      </w:r>
      <w:r w:rsidR="00753953" w:rsidRPr="00FC342B">
        <w:rPr>
          <w:rFonts w:ascii="Arial" w:hAnsi="Arial" w:cs="Arial"/>
          <w:color w:val="000000" w:themeColor="text1"/>
        </w:rPr>
        <w:t>.</w:t>
      </w:r>
    </w:p>
    <w:p w14:paraId="49D89FBA" w14:textId="77777777" w:rsidR="00DC37AE" w:rsidRPr="00FC342B" w:rsidRDefault="00DC37AE" w:rsidP="00E8302B">
      <w:pPr>
        <w:pStyle w:val="ListParagraph"/>
        <w:ind w:left="1843" w:hanging="567"/>
        <w:jc w:val="left"/>
        <w:rPr>
          <w:rFonts w:ascii="Arial" w:hAnsi="Arial" w:cs="Arial"/>
          <w:color w:val="000000" w:themeColor="text1"/>
        </w:rPr>
      </w:pPr>
    </w:p>
    <w:p w14:paraId="231FD121" w14:textId="77777777" w:rsidR="00E72FF4" w:rsidRPr="00FC342B" w:rsidRDefault="00DC37AE" w:rsidP="00613B97">
      <w:pPr>
        <w:pStyle w:val="ListParagraph"/>
        <w:numPr>
          <w:ilvl w:val="0"/>
          <w:numId w:val="44"/>
        </w:numPr>
        <w:ind w:left="993" w:hanging="426"/>
        <w:contextualSpacing/>
        <w:jc w:val="left"/>
        <w:rPr>
          <w:rFonts w:ascii="Arial" w:hAnsi="Arial" w:cs="Arial"/>
          <w:color w:val="000000" w:themeColor="text1"/>
        </w:rPr>
      </w:pPr>
      <w:r w:rsidRPr="00FC342B">
        <w:rPr>
          <w:rFonts w:ascii="Arial" w:hAnsi="Arial" w:cs="Arial"/>
          <w:color w:val="000000" w:themeColor="text1"/>
        </w:rPr>
        <w:t>Partial services</w:t>
      </w:r>
    </w:p>
    <w:p w14:paraId="1674810F" w14:textId="19B523DF" w:rsidR="00DC37AE" w:rsidRPr="00FC342B" w:rsidRDefault="00DC37AE" w:rsidP="00E8302B">
      <w:pPr>
        <w:pStyle w:val="ListParagraph"/>
        <w:ind w:left="993"/>
        <w:contextualSpacing/>
        <w:jc w:val="left"/>
        <w:rPr>
          <w:rFonts w:ascii="Arial" w:hAnsi="Arial" w:cs="Arial"/>
          <w:color w:val="000000" w:themeColor="text1"/>
        </w:rPr>
      </w:pPr>
    </w:p>
    <w:p w14:paraId="0E87D1CD" w14:textId="770D9300" w:rsidR="00DC37AE" w:rsidRPr="00FC342B" w:rsidRDefault="00DC37AE" w:rsidP="00613B97">
      <w:pPr>
        <w:pStyle w:val="ListParagraph"/>
        <w:numPr>
          <w:ilvl w:val="0"/>
          <w:numId w:val="41"/>
        </w:numPr>
        <w:spacing w:before="120" w:line="360" w:lineRule="auto"/>
        <w:ind w:left="2127" w:hanging="709"/>
        <w:contextualSpacing/>
        <w:jc w:val="left"/>
        <w:rPr>
          <w:rFonts w:ascii="Arial" w:hAnsi="Arial" w:cs="Arial"/>
          <w:color w:val="000000" w:themeColor="text1"/>
        </w:rPr>
      </w:pPr>
      <w:r w:rsidRPr="00FC342B">
        <w:rPr>
          <w:rFonts w:ascii="Arial" w:hAnsi="Arial" w:cs="Arial"/>
          <w:color w:val="000000" w:themeColor="text1"/>
        </w:rPr>
        <w:t>Peer review of estimates</w:t>
      </w:r>
      <w:r w:rsidR="00753953" w:rsidRPr="00FC342B">
        <w:rPr>
          <w:rFonts w:ascii="Arial" w:hAnsi="Arial" w:cs="Arial"/>
          <w:color w:val="000000" w:themeColor="text1"/>
        </w:rPr>
        <w:t>.</w:t>
      </w:r>
    </w:p>
    <w:p w14:paraId="59373407" w14:textId="5ECD5CF0" w:rsidR="004672D8" w:rsidRPr="00FC342B" w:rsidRDefault="00DC37AE" w:rsidP="00613B97">
      <w:pPr>
        <w:pStyle w:val="ListParagraph"/>
        <w:numPr>
          <w:ilvl w:val="0"/>
          <w:numId w:val="41"/>
        </w:numPr>
        <w:spacing w:before="120" w:line="360" w:lineRule="auto"/>
        <w:ind w:left="2127" w:hanging="709"/>
        <w:contextualSpacing/>
        <w:jc w:val="left"/>
        <w:rPr>
          <w:rFonts w:ascii="Arial" w:hAnsi="Arial" w:cs="Arial"/>
          <w:color w:val="000000" w:themeColor="text1"/>
        </w:rPr>
      </w:pPr>
      <w:proofErr w:type="spellStart"/>
      <w:r w:rsidRPr="00FC342B">
        <w:rPr>
          <w:rFonts w:ascii="Arial" w:hAnsi="Arial" w:cs="Arial"/>
          <w:color w:val="000000" w:themeColor="text1"/>
        </w:rPr>
        <w:t>NPV</w:t>
      </w:r>
      <w:proofErr w:type="spellEnd"/>
      <w:r w:rsidRPr="00FC342B">
        <w:rPr>
          <w:rFonts w:ascii="Arial" w:hAnsi="Arial" w:cs="Arial"/>
          <w:color w:val="000000" w:themeColor="text1"/>
        </w:rPr>
        <w:t xml:space="preserve"> and life cycle costing analyses</w:t>
      </w:r>
      <w:r w:rsidR="00753953" w:rsidRPr="00FC342B">
        <w:rPr>
          <w:rFonts w:ascii="Arial" w:hAnsi="Arial" w:cs="Arial"/>
          <w:color w:val="000000" w:themeColor="text1"/>
        </w:rPr>
        <w:t>.</w:t>
      </w:r>
      <w:r w:rsidRPr="00FC342B">
        <w:rPr>
          <w:rFonts w:ascii="Arial" w:hAnsi="Arial" w:cs="Arial"/>
          <w:color w:val="000000" w:themeColor="text1"/>
        </w:rPr>
        <w:t xml:space="preserve"> </w:t>
      </w:r>
    </w:p>
    <w:p w14:paraId="1C8445A9" w14:textId="77777777" w:rsidR="004672D8" w:rsidRPr="00FC342B" w:rsidRDefault="004672D8" w:rsidP="00E8302B">
      <w:pPr>
        <w:rPr>
          <w:rFonts w:ascii="Arial" w:hAnsi="Arial" w:cs="Arial"/>
        </w:rPr>
      </w:pPr>
    </w:p>
    <w:p w14:paraId="19712DC1" w14:textId="0BF0BD2A" w:rsidR="004672D8" w:rsidRPr="00FC342B" w:rsidRDefault="00006F98" w:rsidP="00EB55F1">
      <w:pPr>
        <w:pStyle w:val="ListParagraph"/>
        <w:numPr>
          <w:ilvl w:val="0"/>
          <w:numId w:val="51"/>
        </w:numPr>
        <w:ind w:left="284" w:right="-2" w:hanging="284"/>
        <w:rPr>
          <w:rFonts w:ascii="Arial" w:hAnsi="Arial" w:cs="Arial"/>
          <w:b/>
          <w:u w:val="single"/>
        </w:rPr>
      </w:pPr>
      <w:r w:rsidRPr="00FC342B">
        <w:rPr>
          <w:rFonts w:ascii="Arial" w:hAnsi="Arial" w:cs="Arial"/>
          <w:b/>
          <w:u w:val="single"/>
        </w:rPr>
        <w:t>COST MANAGEMENT</w:t>
      </w:r>
      <w:r w:rsidR="004672D8" w:rsidRPr="00FC342B">
        <w:rPr>
          <w:rFonts w:ascii="Arial" w:hAnsi="Arial" w:cs="Arial"/>
          <w:b/>
          <w:u w:val="single"/>
        </w:rPr>
        <w:t xml:space="preserve"> METHODOLOGY</w:t>
      </w:r>
    </w:p>
    <w:p w14:paraId="5151A20C" w14:textId="77777777" w:rsidR="00E14360" w:rsidRPr="00FC342B" w:rsidRDefault="00E14360" w:rsidP="00E8302B">
      <w:pPr>
        <w:rPr>
          <w:rFonts w:ascii="Arial" w:hAnsi="Arial" w:cs="Arial"/>
          <w:color w:val="000000" w:themeColor="text1"/>
        </w:rPr>
      </w:pPr>
    </w:p>
    <w:p w14:paraId="04B094F3" w14:textId="77777777" w:rsidR="00DC37AE" w:rsidRPr="00FC342B" w:rsidRDefault="00DC37AE" w:rsidP="00E8302B">
      <w:pPr>
        <w:rPr>
          <w:rFonts w:ascii="Arial" w:hAnsi="Arial" w:cs="Arial"/>
          <w:color w:val="000000" w:themeColor="text1"/>
        </w:rPr>
      </w:pPr>
      <w:r w:rsidRPr="00FC342B">
        <w:rPr>
          <w:rFonts w:ascii="Arial" w:hAnsi="Arial" w:cs="Arial"/>
          <w:color w:val="000000" w:themeColor="text1"/>
        </w:rPr>
        <w:t>The Australian Cost Management Manual, published by the Australian Institute of Quantity Surveyors (</w:t>
      </w:r>
      <w:proofErr w:type="spellStart"/>
      <w:r w:rsidRPr="00FC342B">
        <w:rPr>
          <w:rFonts w:ascii="Arial" w:hAnsi="Arial" w:cs="Arial"/>
          <w:color w:val="000000" w:themeColor="text1"/>
        </w:rPr>
        <w:t>AIQS</w:t>
      </w:r>
      <w:proofErr w:type="spellEnd"/>
      <w:r w:rsidRPr="00FC342B">
        <w:rPr>
          <w:rFonts w:ascii="Arial" w:hAnsi="Arial" w:cs="Arial"/>
          <w:color w:val="000000" w:themeColor="text1"/>
        </w:rPr>
        <w:t>) and endorsed by the Australian Procurement and Construction Council (</w:t>
      </w:r>
      <w:proofErr w:type="spellStart"/>
      <w:r w:rsidRPr="00FC342B">
        <w:rPr>
          <w:rFonts w:ascii="Arial" w:hAnsi="Arial" w:cs="Arial"/>
          <w:color w:val="000000" w:themeColor="text1"/>
        </w:rPr>
        <w:t>APCC</w:t>
      </w:r>
      <w:proofErr w:type="spellEnd"/>
      <w:r w:rsidRPr="00FC342B">
        <w:rPr>
          <w:rFonts w:ascii="Arial" w:hAnsi="Arial" w:cs="Arial"/>
          <w:color w:val="000000" w:themeColor="text1"/>
        </w:rPr>
        <w:t>) details the methodology for cost management practices in the building construction Industry.</w:t>
      </w:r>
    </w:p>
    <w:p w14:paraId="4B8D0A8E" w14:textId="77777777" w:rsidR="00E14360" w:rsidRPr="00FC342B" w:rsidRDefault="00E14360" w:rsidP="00E8302B">
      <w:pPr>
        <w:rPr>
          <w:rFonts w:ascii="Arial" w:hAnsi="Arial" w:cs="Arial"/>
          <w:color w:val="000000" w:themeColor="text1"/>
        </w:rPr>
      </w:pPr>
    </w:p>
    <w:p w14:paraId="054EEF65" w14:textId="77777777" w:rsidR="00DC37AE" w:rsidRPr="00FC342B" w:rsidRDefault="00DC37AE" w:rsidP="00E8302B">
      <w:pPr>
        <w:rPr>
          <w:rFonts w:ascii="Arial" w:hAnsi="Arial" w:cs="Arial"/>
          <w:color w:val="000000" w:themeColor="text1"/>
        </w:rPr>
      </w:pPr>
      <w:r w:rsidRPr="00FC342B">
        <w:rPr>
          <w:rFonts w:ascii="Arial" w:hAnsi="Arial" w:cs="Arial"/>
          <w:color w:val="000000" w:themeColor="text1"/>
        </w:rPr>
        <w:t>Estimates will be produced on the basis of available information. For instance, at the formative stages of a project, they may need to be produced on $ per m</w:t>
      </w:r>
      <w:r w:rsidRPr="00FC342B">
        <w:rPr>
          <w:rFonts w:ascii="Arial" w:hAnsi="Arial" w:cs="Arial"/>
          <w:color w:val="000000" w:themeColor="text1"/>
          <w:vertAlign w:val="superscript"/>
        </w:rPr>
        <w:t>2</w:t>
      </w:r>
      <w:r w:rsidRPr="00FC342B">
        <w:rPr>
          <w:rFonts w:ascii="Arial" w:hAnsi="Arial" w:cs="Arial"/>
          <w:color w:val="000000" w:themeColor="text1"/>
        </w:rPr>
        <w:t xml:space="preserve"> rates, or rates per unit (such as numbers of beds, pupils, prisoners, </w:t>
      </w:r>
      <w:proofErr w:type="spellStart"/>
      <w:r w:rsidRPr="00FC342B">
        <w:rPr>
          <w:rFonts w:ascii="Arial" w:hAnsi="Arial" w:cs="Arial"/>
          <w:color w:val="000000" w:themeColor="text1"/>
        </w:rPr>
        <w:t>etc</w:t>
      </w:r>
      <w:proofErr w:type="spellEnd"/>
      <w:r w:rsidRPr="00FC342B">
        <w:rPr>
          <w:rFonts w:ascii="Arial" w:hAnsi="Arial" w:cs="Arial"/>
          <w:color w:val="000000" w:themeColor="text1"/>
        </w:rPr>
        <w:t>). The level of detail will increase commensurate with the available information for measurement and pricing, leading to fully detailed elemental estimates and cost plans by the time of tender.</w:t>
      </w:r>
    </w:p>
    <w:p w14:paraId="7D902295" w14:textId="77777777" w:rsidR="00E14360" w:rsidRPr="00FC342B" w:rsidRDefault="00E14360" w:rsidP="00E8302B">
      <w:pPr>
        <w:rPr>
          <w:rFonts w:ascii="Arial" w:hAnsi="Arial" w:cs="Arial"/>
          <w:color w:val="000000" w:themeColor="text1"/>
        </w:rPr>
      </w:pPr>
    </w:p>
    <w:p w14:paraId="4042A340" w14:textId="77777777" w:rsidR="00DC37AE" w:rsidRPr="00FC342B" w:rsidRDefault="00DC37AE" w:rsidP="00E8302B">
      <w:pPr>
        <w:rPr>
          <w:rFonts w:ascii="Arial" w:hAnsi="Arial" w:cs="Arial"/>
          <w:color w:val="000000" w:themeColor="text1"/>
        </w:rPr>
      </w:pPr>
      <w:r w:rsidRPr="00FC342B">
        <w:rPr>
          <w:rFonts w:ascii="Arial" w:hAnsi="Arial" w:cs="Arial"/>
          <w:color w:val="000000" w:themeColor="text1"/>
        </w:rPr>
        <w:t>The Australian Standard Method of Measurement (</w:t>
      </w:r>
      <w:proofErr w:type="spellStart"/>
      <w:r w:rsidRPr="00FC342B">
        <w:rPr>
          <w:rFonts w:ascii="Arial" w:hAnsi="Arial" w:cs="Arial"/>
          <w:color w:val="000000" w:themeColor="text1"/>
        </w:rPr>
        <w:t>ASMM</w:t>
      </w:r>
      <w:proofErr w:type="spellEnd"/>
      <w:r w:rsidRPr="00FC342B">
        <w:rPr>
          <w:rFonts w:ascii="Arial" w:hAnsi="Arial" w:cs="Arial"/>
          <w:color w:val="000000" w:themeColor="text1"/>
        </w:rPr>
        <w:t>) Sixth Edition will form the basis for producing Bills of Quantities (if required) under the Deliverables specified on a particular project.</w:t>
      </w:r>
    </w:p>
    <w:p w14:paraId="48BD188E" w14:textId="77777777" w:rsidR="00E14360" w:rsidRPr="00FC342B" w:rsidRDefault="00E14360" w:rsidP="00E8302B">
      <w:pPr>
        <w:rPr>
          <w:rFonts w:ascii="Arial" w:hAnsi="Arial" w:cs="Arial"/>
          <w:color w:val="000000" w:themeColor="text1"/>
        </w:rPr>
      </w:pPr>
    </w:p>
    <w:p w14:paraId="577D9282" w14:textId="77777777" w:rsidR="00DC37AE" w:rsidRPr="00FC342B" w:rsidRDefault="00DC37AE" w:rsidP="00E8302B">
      <w:pPr>
        <w:rPr>
          <w:rFonts w:ascii="Arial" w:hAnsi="Arial" w:cs="Arial"/>
          <w:color w:val="000000" w:themeColor="text1"/>
        </w:rPr>
      </w:pPr>
      <w:r w:rsidRPr="00FC342B">
        <w:rPr>
          <w:rFonts w:ascii="Arial" w:hAnsi="Arial" w:cs="Arial"/>
          <w:color w:val="000000" w:themeColor="text1"/>
        </w:rPr>
        <w:t>There will be no general requirement (unless expressly stated otherwise on a project), for Cost Managers to provide P50 and P90 values in relation to estimated project costs.</w:t>
      </w:r>
    </w:p>
    <w:p w14:paraId="011B3E59" w14:textId="77777777" w:rsidR="00E14360" w:rsidRPr="00FC342B" w:rsidRDefault="00E14360" w:rsidP="00E8302B">
      <w:pPr>
        <w:rPr>
          <w:rFonts w:ascii="Arial" w:hAnsi="Arial" w:cs="Arial"/>
          <w:color w:val="000000" w:themeColor="text1"/>
        </w:rPr>
      </w:pPr>
    </w:p>
    <w:p w14:paraId="076A7147" w14:textId="77777777" w:rsidR="00DC37AE" w:rsidRPr="00FC342B" w:rsidRDefault="00DC37AE" w:rsidP="00E8302B">
      <w:pPr>
        <w:rPr>
          <w:rFonts w:ascii="Arial" w:hAnsi="Arial" w:cs="Arial"/>
          <w:color w:val="000000" w:themeColor="text1"/>
        </w:rPr>
      </w:pPr>
      <w:r w:rsidRPr="00FC342B">
        <w:rPr>
          <w:rFonts w:ascii="Arial" w:hAnsi="Arial" w:cs="Arial"/>
          <w:color w:val="000000" w:themeColor="text1"/>
        </w:rPr>
        <w:t>Cost Managers are free to use whatever estimating software they are familiar with, and with which they have a level of confidence that the end product will provide an accurate and reliable project cost.</w:t>
      </w:r>
    </w:p>
    <w:p w14:paraId="653FF9D1" w14:textId="77777777" w:rsidR="00E14360" w:rsidRPr="00FC342B" w:rsidRDefault="00E14360" w:rsidP="00E8302B">
      <w:pPr>
        <w:rPr>
          <w:rFonts w:ascii="Arial" w:hAnsi="Arial" w:cs="Arial"/>
          <w:color w:val="000000" w:themeColor="text1"/>
        </w:rPr>
      </w:pPr>
    </w:p>
    <w:p w14:paraId="1988616D" w14:textId="586B9C1A" w:rsidR="00DC37AE" w:rsidRPr="00FC342B" w:rsidRDefault="00DC37AE" w:rsidP="00E8302B">
      <w:pPr>
        <w:rPr>
          <w:rFonts w:ascii="Arial" w:hAnsi="Arial" w:cs="Arial"/>
          <w:color w:val="000000" w:themeColor="text1"/>
        </w:rPr>
      </w:pPr>
      <w:r w:rsidRPr="00FC342B">
        <w:rPr>
          <w:rFonts w:ascii="Arial" w:hAnsi="Arial" w:cs="Arial"/>
          <w:color w:val="000000" w:themeColor="text1"/>
        </w:rPr>
        <w:t xml:space="preserve">Cost estimation, cost planning and construction phase reporting must incorporate all relevant project cost centres, including but not limited to, construction costs, main contractor preliminaries, project contingency allowances, </w:t>
      </w:r>
      <w:r w:rsidR="001F3D6C" w:rsidRPr="00FC342B">
        <w:rPr>
          <w:rFonts w:ascii="Arial" w:hAnsi="Arial" w:cs="Arial"/>
          <w:color w:val="000000" w:themeColor="text1"/>
        </w:rPr>
        <w:t>c</w:t>
      </w:r>
      <w:r w:rsidRPr="00FC342B">
        <w:rPr>
          <w:rFonts w:ascii="Arial" w:hAnsi="Arial" w:cs="Arial"/>
          <w:color w:val="000000" w:themeColor="text1"/>
        </w:rPr>
        <w:t>ommissioning/</w:t>
      </w:r>
      <w:r w:rsidR="001F3D6C" w:rsidRPr="00FC342B">
        <w:rPr>
          <w:rFonts w:ascii="Arial" w:hAnsi="Arial" w:cs="Arial"/>
          <w:color w:val="000000" w:themeColor="text1"/>
        </w:rPr>
        <w:t>f</w:t>
      </w:r>
      <w:r w:rsidRPr="00FC342B">
        <w:rPr>
          <w:rFonts w:ascii="Arial" w:hAnsi="Arial" w:cs="Arial"/>
          <w:color w:val="000000" w:themeColor="text1"/>
        </w:rPr>
        <w:t xml:space="preserve">urniture &amp; </w:t>
      </w:r>
      <w:r w:rsidR="001F3D6C" w:rsidRPr="00FC342B">
        <w:rPr>
          <w:rFonts w:ascii="Arial" w:hAnsi="Arial" w:cs="Arial"/>
          <w:color w:val="000000" w:themeColor="text1"/>
        </w:rPr>
        <w:t>e</w:t>
      </w:r>
      <w:r w:rsidRPr="00FC342B">
        <w:rPr>
          <w:rFonts w:ascii="Arial" w:hAnsi="Arial" w:cs="Arial"/>
          <w:color w:val="000000" w:themeColor="text1"/>
        </w:rPr>
        <w:t>quipment costs, professional and DPTI fees and project costs, cost escalation, locality loading for regional sites, costs for services infrastructure bodies (</w:t>
      </w:r>
      <w:proofErr w:type="spellStart"/>
      <w:r w:rsidRPr="00FC342B">
        <w:rPr>
          <w:rFonts w:ascii="Arial" w:hAnsi="Arial" w:cs="Arial"/>
          <w:color w:val="000000" w:themeColor="text1"/>
        </w:rPr>
        <w:t>SAPN</w:t>
      </w:r>
      <w:proofErr w:type="spellEnd"/>
      <w:r w:rsidRPr="00FC342B">
        <w:rPr>
          <w:rFonts w:ascii="Arial" w:hAnsi="Arial" w:cs="Arial"/>
          <w:color w:val="000000" w:themeColor="text1"/>
        </w:rPr>
        <w:t>, SA Water</w:t>
      </w:r>
      <w:r w:rsidR="00545013">
        <w:rPr>
          <w:rFonts w:ascii="Arial" w:hAnsi="Arial" w:cs="Arial"/>
          <w:color w:val="000000" w:themeColor="text1"/>
        </w:rPr>
        <w:t xml:space="preserve">, telecommunications, </w:t>
      </w:r>
      <w:proofErr w:type="spellStart"/>
      <w:r w:rsidR="00545013">
        <w:rPr>
          <w:rFonts w:ascii="Arial" w:hAnsi="Arial" w:cs="Arial"/>
          <w:color w:val="000000" w:themeColor="text1"/>
        </w:rPr>
        <w:t>etc</w:t>
      </w:r>
      <w:proofErr w:type="spellEnd"/>
      <w:r w:rsidR="00545013">
        <w:rPr>
          <w:rFonts w:ascii="Arial" w:hAnsi="Arial" w:cs="Arial"/>
          <w:color w:val="000000" w:themeColor="text1"/>
        </w:rPr>
        <w:t>).</w:t>
      </w:r>
    </w:p>
    <w:p w14:paraId="34B3DC6C" w14:textId="77777777" w:rsidR="001F3D6C" w:rsidRPr="00FC342B" w:rsidRDefault="001F3D6C" w:rsidP="00E8302B">
      <w:pPr>
        <w:rPr>
          <w:rFonts w:ascii="Arial" w:hAnsi="Arial" w:cs="Arial"/>
          <w:color w:val="000000" w:themeColor="text1"/>
        </w:rPr>
      </w:pPr>
    </w:p>
    <w:p w14:paraId="200E41A8" w14:textId="77777777" w:rsidR="00DC37AE" w:rsidRPr="00FC342B" w:rsidRDefault="00DC37AE" w:rsidP="00E8302B">
      <w:pPr>
        <w:rPr>
          <w:rFonts w:ascii="Arial" w:hAnsi="Arial" w:cs="Arial"/>
          <w:color w:val="000000" w:themeColor="text1"/>
        </w:rPr>
      </w:pPr>
      <w:r w:rsidRPr="00FC342B">
        <w:rPr>
          <w:rFonts w:ascii="Arial" w:hAnsi="Arial" w:cs="Arial"/>
          <w:color w:val="000000" w:themeColor="text1"/>
        </w:rPr>
        <w:t>Panel members must work jointly with the Principal’s staff, including Project Managers, Building Budget Managers, Lead and secondary professional service contractor (PSC)</w:t>
      </w:r>
      <w:r w:rsidRPr="00FC342B">
        <w:rPr>
          <w:rFonts w:ascii="Arial" w:hAnsi="Arial" w:cs="Arial"/>
          <w:i/>
          <w:color w:val="000000" w:themeColor="text1"/>
        </w:rPr>
        <w:t xml:space="preserve"> </w:t>
      </w:r>
      <w:r w:rsidRPr="00FC342B">
        <w:rPr>
          <w:rFonts w:ascii="Arial" w:hAnsi="Arial" w:cs="Arial"/>
          <w:color w:val="000000" w:themeColor="text1"/>
        </w:rPr>
        <w:t xml:space="preserve">members, </w:t>
      </w:r>
      <w:proofErr w:type="spellStart"/>
      <w:r w:rsidRPr="00FC342B">
        <w:rPr>
          <w:rFonts w:ascii="Arial" w:hAnsi="Arial" w:cs="Arial"/>
          <w:color w:val="000000" w:themeColor="text1"/>
        </w:rPr>
        <w:t>etc</w:t>
      </w:r>
      <w:proofErr w:type="spellEnd"/>
      <w:r w:rsidRPr="00FC342B">
        <w:rPr>
          <w:rFonts w:ascii="Arial" w:hAnsi="Arial" w:cs="Arial"/>
          <w:color w:val="000000" w:themeColor="text1"/>
        </w:rPr>
        <w:t xml:space="preserve"> as well as Client Agency representatives, as necessary to ensure all relevant data is captured to incorporate into the estimates and financial reporting Deliverables.</w:t>
      </w:r>
    </w:p>
    <w:p w14:paraId="3F6DE509" w14:textId="77777777" w:rsidR="00EB55F1" w:rsidRPr="00FC342B" w:rsidRDefault="00EB55F1" w:rsidP="00E8302B">
      <w:pPr>
        <w:ind w:right="-2"/>
        <w:rPr>
          <w:rFonts w:ascii="Arial" w:hAnsi="Arial" w:cs="Arial"/>
        </w:rPr>
      </w:pPr>
    </w:p>
    <w:p w14:paraId="1AF6313F" w14:textId="0E4DCE19" w:rsidR="004672D8" w:rsidRPr="00FC342B" w:rsidRDefault="00EB55F1" w:rsidP="00EB55F1">
      <w:pPr>
        <w:pStyle w:val="ListParagraph"/>
        <w:numPr>
          <w:ilvl w:val="0"/>
          <w:numId w:val="51"/>
        </w:numPr>
        <w:ind w:left="284" w:right="-2" w:hanging="284"/>
        <w:rPr>
          <w:rFonts w:ascii="Arial" w:hAnsi="Arial" w:cs="Arial"/>
          <w:b/>
          <w:u w:val="single"/>
        </w:rPr>
      </w:pPr>
      <w:r w:rsidRPr="00FC342B">
        <w:rPr>
          <w:rFonts w:ascii="Arial" w:hAnsi="Arial" w:cs="Arial"/>
          <w:b/>
          <w:u w:val="single"/>
        </w:rPr>
        <w:t>INVOICING REQUIREMENTS</w:t>
      </w:r>
    </w:p>
    <w:p w14:paraId="731BEBC8" w14:textId="77777777" w:rsidR="001F3D6C" w:rsidRPr="00FC342B" w:rsidRDefault="001F3D6C" w:rsidP="00E8302B">
      <w:pPr>
        <w:rPr>
          <w:rFonts w:ascii="Arial" w:hAnsi="Arial" w:cs="Arial"/>
        </w:rPr>
      </w:pPr>
    </w:p>
    <w:p w14:paraId="2BD437AA" w14:textId="77777777" w:rsidR="000A0004" w:rsidRPr="00FC342B" w:rsidRDefault="000A0004" w:rsidP="00E8302B">
      <w:pPr>
        <w:rPr>
          <w:rFonts w:ascii="Arial" w:hAnsi="Arial" w:cs="Arial"/>
          <w:u w:val="single"/>
        </w:rPr>
      </w:pPr>
      <w:r w:rsidRPr="00FC342B">
        <w:rPr>
          <w:rFonts w:ascii="Arial" w:hAnsi="Arial" w:cs="Arial"/>
          <w:u w:val="single"/>
        </w:rPr>
        <w:t>Contract Price – Fees and Disbursements</w:t>
      </w:r>
    </w:p>
    <w:p w14:paraId="7689120D" w14:textId="77777777" w:rsidR="000A0004" w:rsidRPr="00FC342B" w:rsidRDefault="000A0004" w:rsidP="00E8302B">
      <w:pPr>
        <w:rPr>
          <w:rFonts w:ascii="Arial" w:hAnsi="Arial" w:cs="Arial"/>
        </w:rPr>
      </w:pPr>
    </w:p>
    <w:p w14:paraId="0C085494" w14:textId="07683BCB" w:rsidR="00006F98" w:rsidRPr="00FC342B" w:rsidRDefault="00006F98" w:rsidP="00E8302B">
      <w:pPr>
        <w:rPr>
          <w:rFonts w:ascii="Arial" w:hAnsi="Arial" w:cs="Arial"/>
        </w:rPr>
      </w:pPr>
      <w:r w:rsidRPr="00FC342B">
        <w:rPr>
          <w:rFonts w:ascii="Arial" w:hAnsi="Arial" w:cs="Arial"/>
        </w:rPr>
        <w:t>The fixed or indicative fee component of the contract price must include GST and must include Consultant time (including hours spent in country, interstate and international travel) and all general administration costs including telephone calls, facsimiles, courier services, photocopying, printing and travel costs in the metropolitan area (within 32kms of the Adelaide GPO). No additional fee payment will be made for these items.</w:t>
      </w:r>
    </w:p>
    <w:p w14:paraId="479AEA92" w14:textId="77777777" w:rsidR="000A0004" w:rsidRPr="00FC342B" w:rsidRDefault="000A0004" w:rsidP="00E8302B">
      <w:pPr>
        <w:rPr>
          <w:rFonts w:ascii="Arial" w:hAnsi="Arial" w:cs="Arial"/>
        </w:rPr>
      </w:pPr>
    </w:p>
    <w:p w14:paraId="36A157E8" w14:textId="77777777" w:rsidR="00006F98" w:rsidRPr="00FC342B" w:rsidRDefault="00006F98" w:rsidP="00E8302B">
      <w:pPr>
        <w:rPr>
          <w:rFonts w:ascii="Arial" w:hAnsi="Arial" w:cs="Arial"/>
        </w:rPr>
      </w:pPr>
      <w:r w:rsidRPr="00FC342B">
        <w:rPr>
          <w:rFonts w:ascii="Arial" w:hAnsi="Arial" w:cs="Arial"/>
        </w:rPr>
        <w:t>The fixed or indicative disbursement component of the contract price must include GST and may include country, interstate and international travel and accommodation costs, reports, printing and other costs as agreed.  Payment of disbursements will be made as the expenditure is incurred and for actual amounts (substantiated by appropriate invoices).</w:t>
      </w:r>
    </w:p>
    <w:p w14:paraId="599E7FFA" w14:textId="77777777" w:rsidR="000A0004" w:rsidRPr="00FC342B" w:rsidRDefault="000A0004" w:rsidP="00E8302B">
      <w:pPr>
        <w:rPr>
          <w:rFonts w:ascii="Arial" w:hAnsi="Arial" w:cs="Arial"/>
        </w:rPr>
      </w:pPr>
    </w:p>
    <w:p w14:paraId="66B62437" w14:textId="77777777" w:rsidR="00006F98" w:rsidRPr="00FC342B" w:rsidRDefault="00006F98" w:rsidP="00E8302B">
      <w:pPr>
        <w:rPr>
          <w:rFonts w:ascii="Arial" w:hAnsi="Arial" w:cs="Arial"/>
        </w:rPr>
      </w:pPr>
      <w:r w:rsidRPr="00FC342B">
        <w:rPr>
          <w:rFonts w:ascii="Arial" w:hAnsi="Arial" w:cs="Arial"/>
        </w:rPr>
        <w:t>If after execution of the Contract there is a requirement for the Consultant to undertake additional work, the Consultant must if required submit a revised fee on the basis of the contract price.  Revised fees which are not consistent with the contract price or with Department of Planning, Transport and Infrastructure (DPTI) market data on fees and disbursements for similar projects may be rejected.</w:t>
      </w:r>
    </w:p>
    <w:p w14:paraId="1D25C3ED" w14:textId="77777777" w:rsidR="000A0004" w:rsidRPr="00FC342B" w:rsidRDefault="000A0004" w:rsidP="00E8302B">
      <w:pPr>
        <w:rPr>
          <w:rFonts w:ascii="Arial" w:hAnsi="Arial" w:cs="Arial"/>
        </w:rPr>
      </w:pPr>
    </w:p>
    <w:p w14:paraId="21B6B324" w14:textId="1B5F7B23" w:rsidR="000A0004" w:rsidRPr="00FC342B" w:rsidRDefault="00006F98" w:rsidP="00E8302B">
      <w:pPr>
        <w:rPr>
          <w:rFonts w:ascii="Arial" w:hAnsi="Arial" w:cs="Arial"/>
          <w:u w:val="single"/>
        </w:rPr>
      </w:pPr>
      <w:r w:rsidRPr="00FC342B">
        <w:rPr>
          <w:rFonts w:ascii="Arial" w:hAnsi="Arial" w:cs="Arial"/>
          <w:u w:val="single"/>
        </w:rPr>
        <w:t>Payment</w:t>
      </w:r>
    </w:p>
    <w:p w14:paraId="03867E0E" w14:textId="77777777" w:rsidR="000A0004" w:rsidRPr="00FC342B" w:rsidRDefault="000A0004" w:rsidP="00E8302B">
      <w:pPr>
        <w:rPr>
          <w:rFonts w:ascii="Arial" w:hAnsi="Arial" w:cs="Arial"/>
        </w:rPr>
      </w:pPr>
    </w:p>
    <w:p w14:paraId="0D76E1B9" w14:textId="77777777" w:rsidR="00006F98" w:rsidRPr="00FC342B" w:rsidRDefault="00006F98" w:rsidP="00E8302B">
      <w:pPr>
        <w:rPr>
          <w:rFonts w:ascii="Arial" w:hAnsi="Arial" w:cs="Arial"/>
        </w:rPr>
      </w:pPr>
      <w:r w:rsidRPr="00FC342B">
        <w:rPr>
          <w:rFonts w:ascii="Arial" w:hAnsi="Arial" w:cs="Arial"/>
        </w:rPr>
        <w:t>Panel contractors must provide invoicing generally on a monthly basis, and generally at the end of each month, for payment processing.</w:t>
      </w:r>
    </w:p>
    <w:p w14:paraId="30A0900F" w14:textId="77777777" w:rsidR="000A0004" w:rsidRPr="00FC342B" w:rsidRDefault="000A0004" w:rsidP="00E8302B">
      <w:pPr>
        <w:rPr>
          <w:rFonts w:ascii="Arial" w:hAnsi="Arial" w:cs="Arial"/>
        </w:rPr>
      </w:pPr>
    </w:p>
    <w:p w14:paraId="24BE28C9" w14:textId="77777777" w:rsidR="00006F98" w:rsidRPr="00FC342B" w:rsidRDefault="00006F98" w:rsidP="00E8302B">
      <w:pPr>
        <w:rPr>
          <w:rFonts w:ascii="Arial" w:hAnsi="Arial" w:cs="Arial"/>
        </w:rPr>
      </w:pPr>
      <w:r w:rsidRPr="00FC342B">
        <w:rPr>
          <w:rFonts w:ascii="Arial" w:hAnsi="Arial" w:cs="Arial"/>
        </w:rPr>
        <w:t>Invoices must be submitted broken into all relevant DPTI Parts (1, 2 and 3) as appropriate, and must also include the DPTI “Project Fee Status – Check Sheet” with every invoice claim for payment.</w:t>
      </w:r>
    </w:p>
    <w:p w14:paraId="1AC35B0E" w14:textId="77777777" w:rsidR="000A0004" w:rsidRPr="00FC342B" w:rsidRDefault="000A0004" w:rsidP="00E8302B">
      <w:pPr>
        <w:rPr>
          <w:rFonts w:ascii="Arial" w:hAnsi="Arial" w:cs="Arial"/>
        </w:rPr>
      </w:pPr>
    </w:p>
    <w:p w14:paraId="2E2F71CD" w14:textId="77777777" w:rsidR="00006F98" w:rsidRPr="00FC342B" w:rsidRDefault="00006F98" w:rsidP="00E8302B">
      <w:pPr>
        <w:rPr>
          <w:rFonts w:ascii="Arial" w:hAnsi="Arial" w:cs="Arial"/>
        </w:rPr>
      </w:pPr>
      <w:r w:rsidRPr="00FC342B">
        <w:rPr>
          <w:rFonts w:ascii="Arial" w:hAnsi="Arial" w:cs="Arial"/>
        </w:rPr>
        <w:t>As a minimum, invoices must include:</w:t>
      </w:r>
    </w:p>
    <w:p w14:paraId="1A4E1EC5" w14:textId="162DC0F5" w:rsidR="000A0004" w:rsidRPr="00FC342B" w:rsidRDefault="00006F98" w:rsidP="00613B97">
      <w:pPr>
        <w:pStyle w:val="ListParagraph"/>
        <w:numPr>
          <w:ilvl w:val="0"/>
          <w:numId w:val="47"/>
        </w:numPr>
        <w:spacing w:before="120"/>
        <w:ind w:left="714" w:hanging="357"/>
        <w:jc w:val="left"/>
        <w:rPr>
          <w:rFonts w:ascii="Arial" w:hAnsi="Arial" w:cs="Arial"/>
        </w:rPr>
      </w:pPr>
      <w:r w:rsidRPr="00FC342B">
        <w:rPr>
          <w:rFonts w:ascii="Arial" w:hAnsi="Arial" w:cs="Arial"/>
        </w:rPr>
        <w:t>Contract number</w:t>
      </w:r>
    </w:p>
    <w:p w14:paraId="365C7B10" w14:textId="74503378" w:rsidR="000A0004" w:rsidRPr="00FC342B" w:rsidRDefault="00006F98" w:rsidP="00613B97">
      <w:pPr>
        <w:pStyle w:val="ListParagraph"/>
        <w:numPr>
          <w:ilvl w:val="0"/>
          <w:numId w:val="47"/>
        </w:numPr>
        <w:spacing w:before="120"/>
        <w:ind w:left="714" w:hanging="357"/>
        <w:jc w:val="left"/>
        <w:rPr>
          <w:rFonts w:ascii="Arial" w:hAnsi="Arial" w:cs="Arial"/>
        </w:rPr>
      </w:pPr>
      <w:r w:rsidRPr="00FC342B">
        <w:rPr>
          <w:rFonts w:ascii="Arial" w:hAnsi="Arial" w:cs="Arial"/>
        </w:rPr>
        <w:t>Project name</w:t>
      </w:r>
    </w:p>
    <w:p w14:paraId="0A538775" w14:textId="43D372D6" w:rsidR="000A0004" w:rsidRPr="00FC342B" w:rsidRDefault="00006F98" w:rsidP="00613B97">
      <w:pPr>
        <w:pStyle w:val="ListParagraph"/>
        <w:numPr>
          <w:ilvl w:val="0"/>
          <w:numId w:val="47"/>
        </w:numPr>
        <w:spacing w:before="120"/>
        <w:ind w:left="714" w:hanging="357"/>
        <w:jc w:val="left"/>
        <w:rPr>
          <w:rFonts w:ascii="Arial" w:hAnsi="Arial" w:cs="Arial"/>
        </w:rPr>
      </w:pPr>
      <w:r w:rsidRPr="00FC342B">
        <w:rPr>
          <w:rFonts w:ascii="Arial" w:hAnsi="Arial" w:cs="Arial"/>
        </w:rPr>
        <w:t>Contractor ABN number</w:t>
      </w:r>
    </w:p>
    <w:p w14:paraId="02A56EBC" w14:textId="21E9597B" w:rsidR="000A0004" w:rsidRPr="00FC342B" w:rsidRDefault="00006F98" w:rsidP="00613B97">
      <w:pPr>
        <w:pStyle w:val="ListParagraph"/>
        <w:numPr>
          <w:ilvl w:val="0"/>
          <w:numId w:val="47"/>
        </w:numPr>
        <w:spacing w:before="120"/>
        <w:ind w:left="714" w:hanging="357"/>
        <w:jc w:val="left"/>
        <w:rPr>
          <w:rFonts w:ascii="Arial" w:hAnsi="Arial" w:cs="Arial"/>
        </w:rPr>
      </w:pPr>
      <w:r w:rsidRPr="00FC342B">
        <w:rPr>
          <w:rFonts w:ascii="Arial" w:hAnsi="Arial" w:cs="Arial"/>
        </w:rPr>
        <w:t>Contractor address and contact details</w:t>
      </w:r>
    </w:p>
    <w:p w14:paraId="7D3B2B30" w14:textId="101A8014" w:rsidR="000A0004" w:rsidRPr="00FC342B" w:rsidRDefault="00006F98" w:rsidP="00613B97">
      <w:pPr>
        <w:pStyle w:val="ListParagraph"/>
        <w:numPr>
          <w:ilvl w:val="0"/>
          <w:numId w:val="47"/>
        </w:numPr>
        <w:spacing w:before="120"/>
        <w:ind w:left="714" w:hanging="357"/>
        <w:jc w:val="left"/>
        <w:rPr>
          <w:rFonts w:ascii="Arial" w:hAnsi="Arial" w:cs="Arial"/>
        </w:rPr>
      </w:pPr>
      <w:r w:rsidRPr="00FC342B">
        <w:rPr>
          <w:rFonts w:ascii="Arial" w:hAnsi="Arial" w:cs="Arial"/>
        </w:rPr>
        <w:t>Name of DPTI Principal’s Representative</w:t>
      </w:r>
    </w:p>
    <w:p w14:paraId="67AF7674" w14:textId="0F171390" w:rsidR="000A0004" w:rsidRPr="00FC342B" w:rsidRDefault="00006F98" w:rsidP="00613B97">
      <w:pPr>
        <w:pStyle w:val="ListParagraph"/>
        <w:numPr>
          <w:ilvl w:val="0"/>
          <w:numId w:val="47"/>
        </w:numPr>
        <w:spacing w:before="120"/>
        <w:ind w:left="714" w:hanging="357"/>
        <w:jc w:val="left"/>
        <w:rPr>
          <w:rFonts w:ascii="Arial" w:hAnsi="Arial" w:cs="Arial"/>
        </w:rPr>
      </w:pPr>
      <w:r w:rsidRPr="00FC342B">
        <w:rPr>
          <w:rFonts w:ascii="Arial" w:hAnsi="Arial" w:cs="Arial"/>
        </w:rPr>
        <w:t>Contractor</w:t>
      </w:r>
      <w:r w:rsidR="00B90491" w:rsidRPr="00FC342B">
        <w:rPr>
          <w:rFonts w:ascii="Arial" w:hAnsi="Arial" w:cs="Arial"/>
        </w:rPr>
        <w:t>’s</w:t>
      </w:r>
      <w:r w:rsidRPr="00FC342B">
        <w:rPr>
          <w:rFonts w:ascii="Arial" w:hAnsi="Arial" w:cs="Arial"/>
        </w:rPr>
        <w:t xml:space="preserve"> invoice number</w:t>
      </w:r>
    </w:p>
    <w:p w14:paraId="66B5A606" w14:textId="7BE79A0D" w:rsidR="000A0004" w:rsidRPr="00FC342B" w:rsidRDefault="00006F98" w:rsidP="00613B97">
      <w:pPr>
        <w:pStyle w:val="ListParagraph"/>
        <w:numPr>
          <w:ilvl w:val="0"/>
          <w:numId w:val="47"/>
        </w:numPr>
        <w:spacing w:before="120"/>
        <w:ind w:left="714" w:hanging="357"/>
        <w:jc w:val="left"/>
        <w:rPr>
          <w:rFonts w:ascii="Arial" w:hAnsi="Arial" w:cs="Arial"/>
        </w:rPr>
      </w:pPr>
      <w:r w:rsidRPr="00FC342B">
        <w:rPr>
          <w:rFonts w:ascii="Arial" w:hAnsi="Arial" w:cs="Arial"/>
        </w:rPr>
        <w:t>Date of invoice</w:t>
      </w:r>
    </w:p>
    <w:p w14:paraId="29570323" w14:textId="7F0DDF87" w:rsidR="000A0004" w:rsidRPr="00FC342B" w:rsidRDefault="00006F98" w:rsidP="00613B97">
      <w:pPr>
        <w:pStyle w:val="ListParagraph"/>
        <w:numPr>
          <w:ilvl w:val="0"/>
          <w:numId w:val="47"/>
        </w:numPr>
        <w:spacing w:before="120"/>
        <w:ind w:left="714" w:hanging="357"/>
        <w:jc w:val="left"/>
        <w:rPr>
          <w:rFonts w:ascii="Arial" w:hAnsi="Arial" w:cs="Arial"/>
        </w:rPr>
      </w:pPr>
      <w:r w:rsidRPr="00FC342B">
        <w:rPr>
          <w:rFonts w:ascii="Arial" w:hAnsi="Arial" w:cs="Arial"/>
        </w:rPr>
        <w:t>Date for period ending</w:t>
      </w:r>
    </w:p>
    <w:p w14:paraId="0E8B1D77" w14:textId="5AB51746" w:rsidR="00163D5B" w:rsidRPr="00FC342B" w:rsidRDefault="00163D5B" w:rsidP="00613B97">
      <w:pPr>
        <w:pStyle w:val="ListParagraph"/>
        <w:numPr>
          <w:ilvl w:val="0"/>
          <w:numId w:val="47"/>
        </w:numPr>
        <w:spacing w:before="120"/>
        <w:ind w:left="714" w:hanging="357"/>
        <w:jc w:val="left"/>
        <w:rPr>
          <w:rFonts w:ascii="Arial" w:hAnsi="Arial" w:cs="Arial"/>
        </w:rPr>
      </w:pPr>
      <w:r w:rsidRPr="00FC342B">
        <w:rPr>
          <w:rFonts w:ascii="Arial" w:hAnsi="Arial" w:cs="Arial"/>
        </w:rPr>
        <w:t>Total agreed fee split into Parts</w:t>
      </w:r>
    </w:p>
    <w:p w14:paraId="4DBA93E0" w14:textId="52453328" w:rsidR="000A0004" w:rsidRPr="00FC342B" w:rsidRDefault="00006F98" w:rsidP="00613B97">
      <w:pPr>
        <w:pStyle w:val="ListParagraph"/>
        <w:numPr>
          <w:ilvl w:val="0"/>
          <w:numId w:val="47"/>
        </w:numPr>
        <w:spacing w:before="120"/>
        <w:ind w:left="714" w:hanging="357"/>
        <w:jc w:val="left"/>
        <w:rPr>
          <w:rFonts w:ascii="Arial" w:hAnsi="Arial" w:cs="Arial"/>
        </w:rPr>
      </w:pPr>
      <w:r w:rsidRPr="00FC342B">
        <w:rPr>
          <w:rFonts w:ascii="Arial" w:hAnsi="Arial" w:cs="Arial"/>
        </w:rPr>
        <w:t>Invoice totals split into Parts</w:t>
      </w:r>
    </w:p>
    <w:p w14:paraId="4420EA32" w14:textId="43C85BC6" w:rsidR="000A0004" w:rsidRPr="00FC342B" w:rsidRDefault="00006F98" w:rsidP="00613B97">
      <w:pPr>
        <w:pStyle w:val="ListParagraph"/>
        <w:numPr>
          <w:ilvl w:val="0"/>
          <w:numId w:val="47"/>
        </w:numPr>
        <w:spacing w:before="120"/>
        <w:ind w:left="714" w:hanging="357"/>
        <w:jc w:val="left"/>
        <w:rPr>
          <w:rFonts w:ascii="Arial" w:hAnsi="Arial" w:cs="Arial"/>
        </w:rPr>
      </w:pPr>
      <w:r w:rsidRPr="00FC342B">
        <w:rPr>
          <w:rFonts w:ascii="Arial" w:hAnsi="Arial" w:cs="Arial"/>
        </w:rPr>
        <w:t>Previous payment applicable to each Part</w:t>
      </w:r>
    </w:p>
    <w:p w14:paraId="2F250377" w14:textId="78759763" w:rsidR="000A0004" w:rsidRPr="00FC342B" w:rsidRDefault="00006F98" w:rsidP="00613B97">
      <w:pPr>
        <w:pStyle w:val="ListParagraph"/>
        <w:numPr>
          <w:ilvl w:val="0"/>
          <w:numId w:val="47"/>
        </w:numPr>
        <w:spacing w:before="120"/>
        <w:ind w:left="714" w:hanging="357"/>
        <w:jc w:val="left"/>
        <w:rPr>
          <w:rFonts w:ascii="Arial" w:hAnsi="Arial" w:cs="Arial"/>
        </w:rPr>
      </w:pPr>
      <w:r w:rsidRPr="00FC342B">
        <w:rPr>
          <w:rFonts w:ascii="Arial" w:hAnsi="Arial" w:cs="Arial"/>
        </w:rPr>
        <w:t>Percentage (or $ value) claimed against each Part for the latest payment</w:t>
      </w:r>
    </w:p>
    <w:p w14:paraId="3D54C286" w14:textId="77777777" w:rsidR="00006F98" w:rsidRPr="00FC342B" w:rsidRDefault="00006F98" w:rsidP="00613B97">
      <w:pPr>
        <w:pStyle w:val="ListParagraph"/>
        <w:numPr>
          <w:ilvl w:val="0"/>
          <w:numId w:val="47"/>
        </w:numPr>
        <w:spacing w:before="120"/>
        <w:ind w:left="714" w:hanging="357"/>
        <w:jc w:val="left"/>
        <w:rPr>
          <w:rFonts w:ascii="Arial" w:hAnsi="Arial" w:cs="Arial"/>
        </w:rPr>
      </w:pPr>
      <w:r w:rsidRPr="00FC342B">
        <w:rPr>
          <w:rFonts w:ascii="Arial" w:hAnsi="Arial" w:cs="Arial"/>
        </w:rPr>
        <w:t>Amount claimed against each part for the latest payment</w:t>
      </w:r>
    </w:p>
    <w:p w14:paraId="3A02BD87" w14:textId="77777777" w:rsidR="000A0004" w:rsidRPr="00FC342B" w:rsidRDefault="000A0004" w:rsidP="00E8302B">
      <w:pPr>
        <w:pStyle w:val="ListParagraph"/>
        <w:jc w:val="left"/>
        <w:rPr>
          <w:rFonts w:ascii="Arial" w:hAnsi="Arial" w:cs="Arial"/>
        </w:rPr>
      </w:pPr>
    </w:p>
    <w:p w14:paraId="21E19B21" w14:textId="26B63973" w:rsidR="00006F98" w:rsidRPr="00FC342B" w:rsidRDefault="00006F98" w:rsidP="00E8302B">
      <w:pPr>
        <w:rPr>
          <w:rFonts w:ascii="Arial" w:hAnsi="Arial" w:cs="Arial"/>
        </w:rPr>
      </w:pPr>
      <w:r w:rsidRPr="00FC342B">
        <w:rPr>
          <w:rFonts w:ascii="Arial" w:hAnsi="Arial" w:cs="Arial"/>
        </w:rPr>
        <w:t>The Principal</w:t>
      </w:r>
      <w:r w:rsidR="00EB55F1" w:rsidRPr="00FC342B">
        <w:rPr>
          <w:rFonts w:ascii="Arial" w:hAnsi="Arial" w:cs="Arial"/>
        </w:rPr>
        <w:t>’</w:t>
      </w:r>
      <w:r w:rsidRPr="00FC342B">
        <w:rPr>
          <w:rFonts w:ascii="Arial" w:hAnsi="Arial" w:cs="Arial"/>
        </w:rPr>
        <w:t xml:space="preserve">s Representative reserves the right to request further details of hours and fees, </w:t>
      </w:r>
      <w:r w:rsidR="0056230D" w:rsidRPr="00FC342B">
        <w:rPr>
          <w:rFonts w:ascii="Arial" w:hAnsi="Arial" w:cs="Arial"/>
        </w:rPr>
        <w:t>etc.</w:t>
      </w:r>
      <w:r w:rsidRPr="00FC342B">
        <w:rPr>
          <w:rFonts w:ascii="Arial" w:hAnsi="Arial" w:cs="Arial"/>
        </w:rPr>
        <w:t xml:space="preserve"> to date for specific points at any time during an engagement.</w:t>
      </w:r>
    </w:p>
    <w:p w14:paraId="5BB04EFA" w14:textId="3297270B" w:rsidR="00FF671E" w:rsidRPr="00FC342B" w:rsidRDefault="00FF671E" w:rsidP="00E8302B">
      <w:pPr>
        <w:rPr>
          <w:rFonts w:ascii="Arial" w:hAnsi="Arial" w:cs="Arial"/>
          <w:b/>
          <w:bCs/>
          <w:u w:val="single"/>
        </w:rPr>
      </w:pPr>
    </w:p>
    <w:p w14:paraId="6FE77046" w14:textId="77777777" w:rsidR="00F90B87" w:rsidRPr="00FC342B" w:rsidRDefault="00F90B87" w:rsidP="004B03DE">
      <w:pPr>
        <w:rPr>
          <w:rFonts w:ascii="Arial" w:hAnsi="Arial" w:cs="Arial"/>
          <w:b/>
          <w:bCs/>
          <w:u w:val="single"/>
        </w:rPr>
      </w:pPr>
    </w:p>
    <w:p w14:paraId="36FC101F" w14:textId="77777777" w:rsidR="00F90B87" w:rsidRPr="00FC342B" w:rsidRDefault="00F90B87" w:rsidP="00F90B87">
      <w:pPr>
        <w:jc w:val="center"/>
        <w:rPr>
          <w:rFonts w:ascii="Arial" w:hAnsi="Arial" w:cs="Arial"/>
        </w:rPr>
      </w:pPr>
      <w:r w:rsidRPr="00FC342B">
        <w:rPr>
          <w:rFonts w:ascii="Arial" w:hAnsi="Arial" w:cs="Arial"/>
        </w:rPr>
        <w:t>__________</w:t>
      </w:r>
    </w:p>
    <w:p w14:paraId="1CCB1BF4" w14:textId="77777777" w:rsidR="00F90B87" w:rsidRPr="00FC342B" w:rsidRDefault="00F90B87" w:rsidP="004B03DE">
      <w:pPr>
        <w:rPr>
          <w:rFonts w:ascii="Arial" w:hAnsi="Arial" w:cs="Arial"/>
          <w:b/>
          <w:bCs/>
          <w:u w:val="single"/>
        </w:rPr>
      </w:pPr>
    </w:p>
    <w:p w14:paraId="51EA0F06" w14:textId="77777777" w:rsidR="009E07F0" w:rsidRPr="00FC342B" w:rsidRDefault="009E07F0" w:rsidP="004B03DE">
      <w:pPr>
        <w:rPr>
          <w:rFonts w:ascii="Arial" w:hAnsi="Arial" w:cs="Arial"/>
          <w:b/>
          <w:u w:val="single"/>
        </w:rPr>
        <w:sectPr w:rsidR="009E07F0" w:rsidRPr="00FC342B" w:rsidSect="0056230D">
          <w:headerReference w:type="default" r:id="rId25"/>
          <w:pgSz w:w="11907" w:h="16840" w:code="9"/>
          <w:pgMar w:top="851" w:right="851" w:bottom="567" w:left="1701" w:header="851" w:footer="567" w:gutter="0"/>
          <w:cols w:space="720"/>
        </w:sectPr>
      </w:pPr>
    </w:p>
    <w:p w14:paraId="2F85443F" w14:textId="77777777" w:rsidR="00497AF6" w:rsidRPr="00FC342B" w:rsidRDefault="00497AF6" w:rsidP="009E07F0">
      <w:pPr>
        <w:jc w:val="center"/>
        <w:rPr>
          <w:rFonts w:ascii="Arial" w:hAnsi="Arial" w:cs="Arial"/>
          <w:b/>
          <w:u w:val="single"/>
        </w:rPr>
      </w:pPr>
    </w:p>
    <w:p w14:paraId="7D891E76" w14:textId="77777777" w:rsidR="00497AF6" w:rsidRPr="00FC342B" w:rsidRDefault="00163312" w:rsidP="009E07F0">
      <w:pPr>
        <w:jc w:val="center"/>
        <w:rPr>
          <w:rFonts w:ascii="Arial" w:hAnsi="Arial" w:cs="Arial"/>
          <w:b/>
          <w:u w:val="single"/>
        </w:rPr>
      </w:pPr>
      <w:r w:rsidRPr="00FC342B">
        <w:rPr>
          <w:rFonts w:ascii="Arial" w:hAnsi="Arial" w:cs="Arial"/>
          <w:b/>
          <w:u w:val="single"/>
        </w:rPr>
        <w:t xml:space="preserve">STATEMENT OF REQUIREMENTS </w:t>
      </w:r>
    </w:p>
    <w:p w14:paraId="2F1ABB04" w14:textId="77777777" w:rsidR="00497AF6" w:rsidRPr="00FC342B" w:rsidRDefault="00497AF6" w:rsidP="009E07F0">
      <w:pPr>
        <w:jc w:val="center"/>
        <w:rPr>
          <w:rFonts w:ascii="Arial" w:hAnsi="Arial" w:cs="Arial"/>
          <w:b/>
          <w:u w:val="single"/>
        </w:rPr>
      </w:pPr>
    </w:p>
    <w:p w14:paraId="1B4F37D1" w14:textId="1062887C" w:rsidR="009E07F0" w:rsidRPr="00FC342B" w:rsidRDefault="00163312" w:rsidP="009E07F0">
      <w:pPr>
        <w:jc w:val="center"/>
        <w:rPr>
          <w:rFonts w:ascii="Arial" w:hAnsi="Arial" w:cs="Arial"/>
          <w:b/>
          <w:u w:val="single"/>
        </w:rPr>
      </w:pPr>
      <w:r w:rsidRPr="00FC342B">
        <w:rPr>
          <w:rFonts w:ascii="Arial" w:hAnsi="Arial" w:cs="Arial"/>
          <w:b/>
          <w:u w:val="single"/>
        </w:rPr>
        <w:t>PART</w:t>
      </w:r>
      <w:r w:rsidR="006074FF" w:rsidRPr="00FC342B">
        <w:rPr>
          <w:rFonts w:ascii="Arial" w:hAnsi="Arial" w:cs="Arial"/>
          <w:b/>
          <w:u w:val="single"/>
        </w:rPr>
        <w:t xml:space="preserve"> C</w:t>
      </w:r>
    </w:p>
    <w:p w14:paraId="5B1C96A5" w14:textId="77777777" w:rsidR="009E07F0" w:rsidRPr="00FC342B" w:rsidRDefault="009E07F0" w:rsidP="009E07F0">
      <w:pPr>
        <w:jc w:val="center"/>
        <w:rPr>
          <w:rFonts w:ascii="Arial" w:hAnsi="Arial" w:cs="Arial"/>
          <w:b/>
          <w:u w:val="single"/>
        </w:rPr>
      </w:pPr>
    </w:p>
    <w:p w14:paraId="72CC1D9E" w14:textId="77777777" w:rsidR="009E07F0" w:rsidRPr="00FC342B" w:rsidRDefault="00FF671E" w:rsidP="009E07F0">
      <w:pPr>
        <w:jc w:val="center"/>
        <w:rPr>
          <w:rFonts w:ascii="Arial" w:hAnsi="Arial" w:cs="Arial"/>
          <w:b/>
          <w:u w:val="single"/>
        </w:rPr>
      </w:pPr>
      <w:r w:rsidRPr="00FC342B">
        <w:rPr>
          <w:rFonts w:ascii="Arial" w:hAnsi="Arial" w:cs="Arial"/>
          <w:b/>
          <w:u w:val="single"/>
        </w:rPr>
        <w:t xml:space="preserve">CIVIL INFRASTRUCTURE ESTIMATING </w:t>
      </w:r>
    </w:p>
    <w:p w14:paraId="5CDC85A1" w14:textId="77777777" w:rsidR="009E07F0" w:rsidRPr="00FC342B" w:rsidRDefault="009E07F0" w:rsidP="009E07F0">
      <w:pPr>
        <w:jc w:val="center"/>
        <w:rPr>
          <w:rFonts w:ascii="Arial" w:hAnsi="Arial" w:cs="Arial"/>
          <w:b/>
          <w:u w:val="single"/>
        </w:rPr>
      </w:pPr>
    </w:p>
    <w:p w14:paraId="64D6170B" w14:textId="3F0BD64C" w:rsidR="00DB2DBD" w:rsidRPr="00FC342B" w:rsidRDefault="00EB55F1" w:rsidP="00A70AC5">
      <w:pPr>
        <w:rPr>
          <w:rFonts w:ascii="Arial" w:hAnsi="Arial" w:cs="Arial"/>
          <w:b/>
          <w:bCs/>
          <w:u w:val="single"/>
        </w:rPr>
      </w:pPr>
      <w:r w:rsidRPr="00FC342B">
        <w:rPr>
          <w:rFonts w:ascii="Arial" w:hAnsi="Arial" w:cs="Arial"/>
          <w:b/>
          <w:bCs/>
          <w:u w:val="single"/>
        </w:rPr>
        <w:t>Contents</w:t>
      </w:r>
    </w:p>
    <w:p w14:paraId="1B78EDD9" w14:textId="77777777" w:rsidR="00EB55F1" w:rsidRPr="00FC342B" w:rsidRDefault="00EB55F1" w:rsidP="00A70AC5">
      <w:pPr>
        <w:rPr>
          <w:rFonts w:ascii="Arial" w:hAnsi="Arial" w:cs="Arial"/>
          <w:b/>
          <w:bCs/>
          <w:u w:val="single"/>
        </w:rPr>
      </w:pPr>
    </w:p>
    <w:p w14:paraId="351DD70B" w14:textId="77777777" w:rsidR="00EB55F1" w:rsidRPr="00FC342B" w:rsidRDefault="00EB55F1" w:rsidP="00EB55F1">
      <w:pPr>
        <w:pStyle w:val="ListParagraph"/>
        <w:numPr>
          <w:ilvl w:val="0"/>
          <w:numId w:val="54"/>
        </w:numPr>
        <w:ind w:left="426"/>
        <w:rPr>
          <w:rFonts w:ascii="Arial" w:hAnsi="Arial" w:cs="Arial"/>
          <w:bCs/>
        </w:rPr>
      </w:pPr>
      <w:r w:rsidRPr="00FC342B">
        <w:rPr>
          <w:rFonts w:ascii="Arial" w:hAnsi="Arial" w:cs="Arial"/>
          <w:bCs/>
        </w:rPr>
        <w:t>Scope of Services</w:t>
      </w:r>
    </w:p>
    <w:p w14:paraId="54CF82C8" w14:textId="77777777" w:rsidR="00EB55F1" w:rsidRPr="00FC342B" w:rsidRDefault="00EB55F1" w:rsidP="00EB55F1">
      <w:pPr>
        <w:pStyle w:val="ListParagraph"/>
        <w:numPr>
          <w:ilvl w:val="0"/>
          <w:numId w:val="54"/>
        </w:numPr>
        <w:ind w:left="426"/>
        <w:rPr>
          <w:rFonts w:ascii="Arial" w:hAnsi="Arial" w:cs="Arial"/>
          <w:bCs/>
        </w:rPr>
      </w:pPr>
      <w:r w:rsidRPr="00FC342B">
        <w:rPr>
          <w:rFonts w:ascii="Arial" w:hAnsi="Arial" w:cs="Arial"/>
          <w:bCs/>
        </w:rPr>
        <w:t>Contractor Engagement</w:t>
      </w:r>
    </w:p>
    <w:p w14:paraId="37D91EEE" w14:textId="77777777" w:rsidR="00EB55F1" w:rsidRPr="00FC342B" w:rsidRDefault="00EB55F1" w:rsidP="00EB55F1">
      <w:pPr>
        <w:pStyle w:val="ListParagraph"/>
        <w:numPr>
          <w:ilvl w:val="0"/>
          <w:numId w:val="54"/>
        </w:numPr>
        <w:ind w:left="426"/>
        <w:rPr>
          <w:rFonts w:ascii="Arial" w:hAnsi="Arial" w:cs="Arial"/>
          <w:bCs/>
        </w:rPr>
      </w:pPr>
      <w:r w:rsidRPr="00FC342B">
        <w:rPr>
          <w:rFonts w:ascii="Arial" w:hAnsi="Arial" w:cs="Arial"/>
          <w:bCs/>
        </w:rPr>
        <w:t>Example Project Types</w:t>
      </w:r>
    </w:p>
    <w:p w14:paraId="1F8455FF" w14:textId="77777777" w:rsidR="00EB55F1" w:rsidRPr="00FC342B" w:rsidRDefault="00EB55F1" w:rsidP="00EB55F1">
      <w:pPr>
        <w:pStyle w:val="ListParagraph"/>
        <w:numPr>
          <w:ilvl w:val="0"/>
          <w:numId w:val="54"/>
        </w:numPr>
        <w:ind w:left="426"/>
        <w:rPr>
          <w:rFonts w:ascii="Arial" w:hAnsi="Arial" w:cs="Arial"/>
          <w:bCs/>
        </w:rPr>
      </w:pPr>
      <w:r w:rsidRPr="00FC342B">
        <w:rPr>
          <w:rFonts w:ascii="Arial" w:hAnsi="Arial" w:cs="Arial"/>
          <w:bCs/>
        </w:rPr>
        <w:t>Cost Management Methodology</w:t>
      </w:r>
    </w:p>
    <w:p w14:paraId="32E3E0B1" w14:textId="77777777" w:rsidR="00EB55F1" w:rsidRPr="00FC342B" w:rsidRDefault="00EB55F1" w:rsidP="00EB55F1">
      <w:pPr>
        <w:pStyle w:val="ListParagraph"/>
        <w:numPr>
          <w:ilvl w:val="0"/>
          <w:numId w:val="54"/>
        </w:numPr>
        <w:ind w:left="426"/>
        <w:rPr>
          <w:rFonts w:ascii="Arial" w:hAnsi="Arial" w:cs="Arial"/>
          <w:bCs/>
        </w:rPr>
      </w:pPr>
      <w:r w:rsidRPr="00FC342B">
        <w:rPr>
          <w:rFonts w:ascii="Arial" w:hAnsi="Arial" w:cs="Arial"/>
          <w:bCs/>
        </w:rPr>
        <w:t xml:space="preserve">Invoicing Requirements </w:t>
      </w:r>
    </w:p>
    <w:p w14:paraId="6CBB0577" w14:textId="77777777" w:rsidR="00EB55F1" w:rsidRPr="00FC342B" w:rsidRDefault="00EB55F1" w:rsidP="00EB55F1">
      <w:pPr>
        <w:rPr>
          <w:rFonts w:ascii="Arial" w:hAnsi="Arial" w:cs="Arial"/>
          <w:bCs/>
        </w:rPr>
      </w:pPr>
    </w:p>
    <w:p w14:paraId="39ACC260" w14:textId="77777777" w:rsidR="00EB55F1" w:rsidRPr="00FC342B" w:rsidRDefault="00EB55F1" w:rsidP="00EB55F1">
      <w:pPr>
        <w:rPr>
          <w:rFonts w:ascii="Arial" w:hAnsi="Arial" w:cs="Arial"/>
          <w:bCs/>
        </w:rPr>
      </w:pPr>
    </w:p>
    <w:p w14:paraId="043EE4BB" w14:textId="26644EAC" w:rsidR="00DB2DBD" w:rsidRPr="00FC342B" w:rsidRDefault="00DB2DBD" w:rsidP="00163312">
      <w:pPr>
        <w:pStyle w:val="ListParagraph"/>
        <w:numPr>
          <w:ilvl w:val="0"/>
          <w:numId w:val="55"/>
        </w:numPr>
        <w:ind w:left="426" w:right="-2" w:hanging="426"/>
        <w:rPr>
          <w:rFonts w:ascii="Arial" w:hAnsi="Arial" w:cs="Arial"/>
          <w:u w:val="single"/>
        </w:rPr>
      </w:pPr>
      <w:r w:rsidRPr="00FC342B">
        <w:rPr>
          <w:rFonts w:ascii="Arial" w:hAnsi="Arial" w:cs="Arial"/>
          <w:b/>
          <w:u w:val="single"/>
        </w:rPr>
        <w:t>SCOPE OF SERVICES</w:t>
      </w:r>
    </w:p>
    <w:p w14:paraId="7BD98457" w14:textId="77777777" w:rsidR="00DB2DBD" w:rsidRPr="00FC342B" w:rsidRDefault="00DB2DBD" w:rsidP="00635EB8">
      <w:pPr>
        <w:ind w:right="-2"/>
        <w:jc w:val="both"/>
        <w:rPr>
          <w:rFonts w:ascii="Arial" w:hAnsi="Arial" w:cs="Arial"/>
        </w:rPr>
      </w:pPr>
    </w:p>
    <w:p w14:paraId="62B6F677" w14:textId="77777777" w:rsidR="00DB2DBD" w:rsidRPr="00FC342B" w:rsidRDefault="00DB2DBD" w:rsidP="00E8302B">
      <w:pPr>
        <w:ind w:right="-2"/>
        <w:rPr>
          <w:rFonts w:ascii="Arial" w:hAnsi="Arial" w:cs="Arial"/>
        </w:rPr>
      </w:pPr>
      <w:r w:rsidRPr="00FC342B">
        <w:rPr>
          <w:rFonts w:ascii="Arial" w:hAnsi="Arial" w:cs="Arial"/>
        </w:rPr>
        <w:t>When directed by the Principal’s Representative through the issuance of an Estimating Work Order or the like, the Contractor shall assist the Principal with the preparation of all or part of the total project cost estimates at any phase in a project’s life cycle.</w:t>
      </w:r>
    </w:p>
    <w:p w14:paraId="201A0C9F" w14:textId="77777777" w:rsidR="00DB2DBD" w:rsidRPr="00FC342B" w:rsidRDefault="00DB2DBD" w:rsidP="00E8302B">
      <w:pPr>
        <w:rPr>
          <w:rFonts w:ascii="Arial" w:hAnsi="Arial" w:cs="Arial"/>
          <w:strike/>
        </w:rPr>
      </w:pPr>
    </w:p>
    <w:p w14:paraId="2262FDFD" w14:textId="77777777" w:rsidR="00DB2DBD" w:rsidRPr="00FC342B" w:rsidRDefault="00DB2DBD" w:rsidP="00E8302B">
      <w:pPr>
        <w:rPr>
          <w:rFonts w:ascii="Arial" w:hAnsi="Arial" w:cs="Arial"/>
        </w:rPr>
      </w:pPr>
      <w:r w:rsidRPr="00FC342B">
        <w:rPr>
          <w:rFonts w:ascii="Arial" w:hAnsi="Arial" w:cs="Arial"/>
        </w:rPr>
        <w:t>Tasks may include, but are not limited to:</w:t>
      </w:r>
    </w:p>
    <w:p w14:paraId="4AB69EAA" w14:textId="717F494B" w:rsidR="00DB2DBD" w:rsidRPr="00FC342B" w:rsidRDefault="00DB2DBD" w:rsidP="00613B97">
      <w:pPr>
        <w:numPr>
          <w:ilvl w:val="0"/>
          <w:numId w:val="29"/>
        </w:numPr>
        <w:spacing w:before="120"/>
        <w:ind w:left="714" w:hanging="357"/>
        <w:rPr>
          <w:rFonts w:ascii="Arial" w:hAnsi="Arial" w:cs="Arial"/>
        </w:rPr>
      </w:pPr>
      <w:r w:rsidRPr="00FC342B">
        <w:rPr>
          <w:rFonts w:ascii="Arial" w:hAnsi="Arial" w:cs="Arial"/>
        </w:rPr>
        <w:t>Preparation of first principles and/or unit rate based estimates (or a combination of both methods) and associated reports for projects at strategic, concept, detailed and tender phases incorporating quantity take-offs, cost estimates, risk assessments (inclusive of developing risk registers, facilitating risk workshops, assessment of risk items, calculation of risk values using Monte Carlo simulation software and the like), project schedules, construction methodology and staging, cash flows and the like for any of the project types listed in Clause </w:t>
      </w:r>
      <w:r w:rsidR="0056230D" w:rsidRPr="00FC342B">
        <w:rPr>
          <w:rFonts w:ascii="Arial" w:hAnsi="Arial" w:cs="Arial"/>
        </w:rPr>
        <w:t>3</w:t>
      </w:r>
      <w:r w:rsidRPr="00FC342B">
        <w:rPr>
          <w:rFonts w:ascii="Arial" w:hAnsi="Arial" w:cs="Arial"/>
        </w:rPr>
        <w:t xml:space="preserve"> “Example Project Types”;</w:t>
      </w:r>
    </w:p>
    <w:p w14:paraId="5AF1ABBC" w14:textId="307BEF96" w:rsidR="00DB2DBD" w:rsidRPr="00FC342B" w:rsidRDefault="00DB2DBD" w:rsidP="00613B97">
      <w:pPr>
        <w:numPr>
          <w:ilvl w:val="0"/>
          <w:numId w:val="29"/>
        </w:numPr>
        <w:spacing w:before="120"/>
        <w:ind w:left="714" w:hanging="357"/>
        <w:rPr>
          <w:rFonts w:ascii="Arial" w:hAnsi="Arial" w:cs="Arial"/>
        </w:rPr>
      </w:pPr>
      <w:r w:rsidRPr="00FC342B">
        <w:rPr>
          <w:rFonts w:ascii="Arial" w:hAnsi="Arial" w:cs="Arial"/>
        </w:rPr>
        <w:t>Provision of broad cost advice relating to proposed project options and alternatives</w:t>
      </w:r>
      <w:r w:rsidR="00753953" w:rsidRPr="00FC342B">
        <w:rPr>
          <w:rFonts w:ascii="Arial" w:hAnsi="Arial" w:cs="Arial"/>
        </w:rPr>
        <w:t>;</w:t>
      </w:r>
    </w:p>
    <w:p w14:paraId="04562C2F" w14:textId="4B40F219" w:rsidR="00DB2DBD" w:rsidRPr="00FC342B" w:rsidRDefault="00DB2DBD" w:rsidP="00613B97">
      <w:pPr>
        <w:numPr>
          <w:ilvl w:val="0"/>
          <w:numId w:val="29"/>
        </w:numPr>
        <w:spacing w:before="120"/>
        <w:ind w:left="714" w:hanging="357"/>
        <w:rPr>
          <w:rFonts w:ascii="Arial" w:hAnsi="Arial" w:cs="Arial"/>
        </w:rPr>
      </w:pPr>
      <w:r w:rsidRPr="00FC342B">
        <w:rPr>
          <w:rFonts w:ascii="Arial" w:hAnsi="Arial" w:cs="Arial"/>
        </w:rPr>
        <w:t xml:space="preserve">Assessment of alternative construction or contract delivery methods (e.g. Construct Only, Design and Construct, Alliancing </w:t>
      </w:r>
      <w:r w:rsidR="0056230D" w:rsidRPr="00FC342B">
        <w:rPr>
          <w:rFonts w:ascii="Arial" w:hAnsi="Arial" w:cs="Arial"/>
        </w:rPr>
        <w:t>etc.</w:t>
      </w:r>
      <w:r w:rsidRPr="00FC342B">
        <w:rPr>
          <w:rFonts w:ascii="Arial" w:hAnsi="Arial" w:cs="Arial"/>
        </w:rPr>
        <w:t>) and their impact on cost;</w:t>
      </w:r>
    </w:p>
    <w:p w14:paraId="78E9B53A" w14:textId="5F6A892C" w:rsidR="00DB2DBD" w:rsidRPr="00FC342B" w:rsidRDefault="00DB2DBD" w:rsidP="00613B97">
      <w:pPr>
        <w:numPr>
          <w:ilvl w:val="0"/>
          <w:numId w:val="29"/>
        </w:numPr>
        <w:spacing w:before="120"/>
        <w:ind w:left="714" w:hanging="357"/>
        <w:rPr>
          <w:rFonts w:ascii="Arial" w:hAnsi="Arial" w:cs="Arial"/>
        </w:rPr>
      </w:pPr>
      <w:r w:rsidRPr="00FC342B">
        <w:rPr>
          <w:rFonts w:ascii="Arial" w:hAnsi="Arial" w:cs="Arial"/>
        </w:rPr>
        <w:t xml:space="preserve">Assisting with the evaluation of tenders, including the validation of claims/variations; </w:t>
      </w:r>
    </w:p>
    <w:p w14:paraId="38DA6E14" w14:textId="77777777" w:rsidR="00DB2DBD" w:rsidRPr="00FC342B" w:rsidRDefault="00DB2DBD" w:rsidP="00613B97">
      <w:pPr>
        <w:numPr>
          <w:ilvl w:val="0"/>
          <w:numId w:val="29"/>
        </w:numPr>
        <w:spacing w:before="120"/>
        <w:ind w:left="714" w:hanging="357"/>
        <w:rPr>
          <w:rFonts w:ascii="Arial" w:hAnsi="Arial" w:cs="Arial"/>
        </w:rPr>
      </w:pPr>
      <w:r w:rsidRPr="00FC342B">
        <w:rPr>
          <w:rFonts w:ascii="Arial" w:hAnsi="Arial" w:cs="Arial"/>
        </w:rPr>
        <w:t>Assessment of whole of life operational costs (</w:t>
      </w:r>
      <w:proofErr w:type="spellStart"/>
      <w:r w:rsidRPr="00FC342B">
        <w:rPr>
          <w:rFonts w:ascii="Arial" w:hAnsi="Arial" w:cs="Arial"/>
        </w:rPr>
        <w:t>OPEX</w:t>
      </w:r>
      <w:proofErr w:type="spellEnd"/>
      <w:r w:rsidRPr="00FC342B">
        <w:rPr>
          <w:rFonts w:ascii="Arial" w:hAnsi="Arial" w:cs="Arial"/>
        </w:rPr>
        <w:t>); and</w:t>
      </w:r>
    </w:p>
    <w:p w14:paraId="2EBDC06C" w14:textId="77777777" w:rsidR="00DB2DBD" w:rsidRPr="00FC342B" w:rsidRDefault="00DB2DBD" w:rsidP="00613B97">
      <w:pPr>
        <w:numPr>
          <w:ilvl w:val="0"/>
          <w:numId w:val="29"/>
        </w:numPr>
        <w:spacing w:before="120"/>
        <w:ind w:left="714" w:hanging="357"/>
        <w:rPr>
          <w:rFonts w:ascii="Arial" w:hAnsi="Arial" w:cs="Arial"/>
        </w:rPr>
      </w:pPr>
      <w:r w:rsidRPr="00FC342B">
        <w:rPr>
          <w:rFonts w:ascii="Arial" w:hAnsi="Arial" w:cs="Arial"/>
        </w:rPr>
        <w:t>Asset valuation of existing infrastructure.</w:t>
      </w:r>
    </w:p>
    <w:p w14:paraId="408BA9D4" w14:textId="77777777" w:rsidR="00DB2DBD" w:rsidRPr="00FC342B" w:rsidRDefault="00DB2DBD" w:rsidP="00E8302B">
      <w:pPr>
        <w:ind w:right="-1050"/>
        <w:rPr>
          <w:rFonts w:ascii="Arial" w:hAnsi="Arial" w:cs="Arial"/>
        </w:rPr>
      </w:pPr>
    </w:p>
    <w:p w14:paraId="48FF0581" w14:textId="578F7AAC" w:rsidR="00DB2DBD" w:rsidRPr="00FC342B" w:rsidRDefault="00DB2DBD" w:rsidP="00163312">
      <w:pPr>
        <w:pStyle w:val="ListParagraph"/>
        <w:numPr>
          <w:ilvl w:val="0"/>
          <w:numId w:val="55"/>
        </w:numPr>
        <w:ind w:left="426" w:right="-2" w:hanging="426"/>
        <w:rPr>
          <w:rFonts w:ascii="Arial" w:hAnsi="Arial" w:cs="Arial"/>
          <w:b/>
          <w:u w:val="single"/>
        </w:rPr>
      </w:pPr>
      <w:r w:rsidRPr="00FC342B">
        <w:rPr>
          <w:rFonts w:ascii="Arial" w:hAnsi="Arial" w:cs="Arial"/>
          <w:b/>
          <w:u w:val="single"/>
        </w:rPr>
        <w:t>CONTRACTOR ENGAGEMENT</w:t>
      </w:r>
    </w:p>
    <w:p w14:paraId="7A82F762" w14:textId="77777777" w:rsidR="00DB2DBD" w:rsidRPr="00FC342B" w:rsidRDefault="00DB2DBD" w:rsidP="00E8302B">
      <w:pPr>
        <w:rPr>
          <w:rFonts w:ascii="Arial" w:hAnsi="Arial" w:cs="Arial"/>
        </w:rPr>
      </w:pPr>
    </w:p>
    <w:p w14:paraId="0D595C6C" w14:textId="51CDCA42" w:rsidR="00DB2DBD" w:rsidRPr="00FC342B" w:rsidRDefault="00DB2DBD" w:rsidP="00E8302B">
      <w:pPr>
        <w:rPr>
          <w:rFonts w:ascii="Arial" w:hAnsi="Arial" w:cs="Arial"/>
        </w:rPr>
      </w:pPr>
      <w:r w:rsidRPr="00FC342B">
        <w:rPr>
          <w:rFonts w:ascii="Arial" w:hAnsi="Arial" w:cs="Arial"/>
        </w:rPr>
        <w:t>The Principal’s Representative will provide direction to the Contractor regarding the amount and scope of work to be undertaken.  The workload is expected to be uneven, and work may be required to be undertaken at short notice.  The Principal does not guarantee the provision of work or the qua</w:t>
      </w:r>
      <w:r w:rsidR="00B90491" w:rsidRPr="00FC342B">
        <w:rPr>
          <w:rFonts w:ascii="Arial" w:hAnsi="Arial" w:cs="Arial"/>
        </w:rPr>
        <w:t>nt</w:t>
      </w:r>
      <w:r w:rsidRPr="00FC342B">
        <w:rPr>
          <w:rFonts w:ascii="Arial" w:hAnsi="Arial" w:cs="Arial"/>
        </w:rPr>
        <w:t>ity and value of work allocated to any panel contractor.</w:t>
      </w:r>
    </w:p>
    <w:p w14:paraId="383B4B6A" w14:textId="77777777" w:rsidR="00DB2DBD" w:rsidRPr="00FC342B" w:rsidRDefault="00DB2DBD" w:rsidP="00E8302B">
      <w:pPr>
        <w:ind w:right="-2"/>
        <w:rPr>
          <w:rFonts w:ascii="Arial" w:hAnsi="Arial" w:cs="Arial"/>
        </w:rPr>
      </w:pPr>
    </w:p>
    <w:p w14:paraId="55C8F37A" w14:textId="77777777" w:rsidR="00DB2DBD" w:rsidRPr="00FC342B" w:rsidRDefault="00DB2DBD" w:rsidP="00E8302B">
      <w:pPr>
        <w:rPr>
          <w:rFonts w:ascii="Arial" w:hAnsi="Arial" w:cs="Arial"/>
          <w:spacing w:val="-2"/>
          <w:lang w:val="en-US"/>
        </w:rPr>
      </w:pPr>
      <w:r w:rsidRPr="00FC342B">
        <w:rPr>
          <w:rFonts w:ascii="Arial" w:hAnsi="Arial" w:cs="Arial"/>
          <w:spacing w:val="-2"/>
          <w:lang w:val="en-US"/>
        </w:rPr>
        <w:t>If and when the Principal requires the Contractor to provide services, the Principal’s Representative will typically issue a Work Order, which will include the following information:</w:t>
      </w:r>
    </w:p>
    <w:p w14:paraId="19318496" w14:textId="77777777" w:rsidR="00DB2DBD" w:rsidRPr="00FC342B" w:rsidRDefault="00DB2DBD" w:rsidP="00613B97">
      <w:pPr>
        <w:pStyle w:val="ListParagraph"/>
        <w:numPr>
          <w:ilvl w:val="0"/>
          <w:numId w:val="36"/>
        </w:numPr>
        <w:spacing w:before="120"/>
        <w:ind w:left="714" w:hanging="357"/>
        <w:contextualSpacing/>
        <w:jc w:val="left"/>
        <w:rPr>
          <w:rFonts w:ascii="Arial" w:hAnsi="Arial" w:cs="Arial"/>
        </w:rPr>
      </w:pPr>
      <w:r w:rsidRPr="00FC342B">
        <w:rPr>
          <w:rFonts w:ascii="Arial" w:hAnsi="Arial" w:cs="Arial"/>
        </w:rPr>
        <w:t>Estimate number;</w:t>
      </w:r>
    </w:p>
    <w:p w14:paraId="1BB82C3C" w14:textId="77777777" w:rsidR="00DB2DBD" w:rsidRPr="00FC342B" w:rsidRDefault="00DB2DBD" w:rsidP="00613B97">
      <w:pPr>
        <w:numPr>
          <w:ilvl w:val="0"/>
          <w:numId w:val="36"/>
        </w:numPr>
        <w:spacing w:before="120"/>
        <w:ind w:left="714" w:hanging="357"/>
        <w:rPr>
          <w:rFonts w:ascii="Arial" w:hAnsi="Arial" w:cs="Arial"/>
        </w:rPr>
      </w:pPr>
      <w:r w:rsidRPr="00FC342B">
        <w:rPr>
          <w:rFonts w:ascii="Arial" w:hAnsi="Arial" w:cs="Arial"/>
        </w:rPr>
        <w:t>Project name;</w:t>
      </w:r>
    </w:p>
    <w:p w14:paraId="0385C70D" w14:textId="77777777" w:rsidR="00DB2DBD" w:rsidRPr="00FC342B" w:rsidRDefault="00DB2DBD" w:rsidP="00613B97">
      <w:pPr>
        <w:numPr>
          <w:ilvl w:val="0"/>
          <w:numId w:val="36"/>
        </w:numPr>
        <w:spacing w:before="120"/>
        <w:ind w:left="714" w:hanging="357"/>
        <w:rPr>
          <w:rFonts w:ascii="Arial" w:hAnsi="Arial" w:cs="Arial"/>
        </w:rPr>
      </w:pPr>
      <w:r w:rsidRPr="00FC342B">
        <w:rPr>
          <w:rFonts w:ascii="Arial" w:hAnsi="Arial" w:cs="Arial"/>
        </w:rPr>
        <w:t>Client details;</w:t>
      </w:r>
    </w:p>
    <w:p w14:paraId="3E31FB9D" w14:textId="77777777" w:rsidR="00DB2DBD" w:rsidRPr="00FC342B" w:rsidRDefault="00DB2DBD" w:rsidP="00613B97">
      <w:pPr>
        <w:numPr>
          <w:ilvl w:val="0"/>
          <w:numId w:val="36"/>
        </w:numPr>
        <w:spacing w:before="120"/>
        <w:ind w:left="714" w:hanging="357"/>
        <w:rPr>
          <w:rFonts w:ascii="Arial" w:hAnsi="Arial" w:cs="Arial"/>
        </w:rPr>
      </w:pPr>
      <w:r w:rsidRPr="00FC342B">
        <w:rPr>
          <w:rFonts w:ascii="Arial" w:hAnsi="Arial" w:cs="Arial"/>
        </w:rPr>
        <w:t>Relevant project invoicing details (project/task number);</w:t>
      </w:r>
    </w:p>
    <w:p w14:paraId="1E8E913A" w14:textId="77777777" w:rsidR="00DB2DBD" w:rsidRPr="00FC342B" w:rsidRDefault="00DB2DBD" w:rsidP="00613B97">
      <w:pPr>
        <w:numPr>
          <w:ilvl w:val="0"/>
          <w:numId w:val="36"/>
        </w:numPr>
        <w:spacing w:before="120"/>
        <w:ind w:left="714" w:hanging="357"/>
        <w:rPr>
          <w:rFonts w:ascii="Arial" w:hAnsi="Arial" w:cs="Arial"/>
        </w:rPr>
      </w:pPr>
      <w:r w:rsidRPr="00FC342B">
        <w:rPr>
          <w:rFonts w:ascii="Arial" w:hAnsi="Arial" w:cs="Arial"/>
        </w:rPr>
        <w:t>Requested completion date for the work;</w:t>
      </w:r>
    </w:p>
    <w:p w14:paraId="5E6613B8" w14:textId="77F5F245" w:rsidR="00DB2DBD" w:rsidRPr="00FC342B" w:rsidRDefault="00DB2DBD" w:rsidP="00613B97">
      <w:pPr>
        <w:numPr>
          <w:ilvl w:val="0"/>
          <w:numId w:val="36"/>
        </w:numPr>
        <w:spacing w:before="120"/>
        <w:ind w:left="714" w:hanging="357"/>
        <w:rPr>
          <w:rFonts w:ascii="Arial" w:hAnsi="Arial" w:cs="Arial"/>
        </w:rPr>
      </w:pPr>
      <w:r w:rsidRPr="00FC342B">
        <w:rPr>
          <w:rFonts w:ascii="Arial" w:hAnsi="Arial" w:cs="Arial"/>
        </w:rPr>
        <w:t xml:space="preserve">Specific job details (this may include drawings, project overview and objectives, extent and scope of project, estimate exclusions, known risks and constraints, key project dates, anticipated delivery method </w:t>
      </w:r>
      <w:proofErr w:type="spellStart"/>
      <w:r w:rsidRPr="00FC342B">
        <w:rPr>
          <w:rFonts w:ascii="Arial" w:hAnsi="Arial" w:cs="Arial"/>
        </w:rPr>
        <w:t>etc</w:t>
      </w:r>
      <w:proofErr w:type="spellEnd"/>
      <w:r w:rsidRPr="00FC342B">
        <w:rPr>
          <w:rFonts w:ascii="Arial" w:hAnsi="Arial" w:cs="Arial"/>
        </w:rPr>
        <w:t>);</w:t>
      </w:r>
      <w:r w:rsidR="00753953" w:rsidRPr="00FC342B">
        <w:rPr>
          <w:rFonts w:ascii="Arial" w:hAnsi="Arial" w:cs="Arial"/>
        </w:rPr>
        <w:t xml:space="preserve"> and</w:t>
      </w:r>
    </w:p>
    <w:p w14:paraId="0D0F55C9" w14:textId="77777777" w:rsidR="00DB2DBD" w:rsidRPr="00FC342B" w:rsidRDefault="00DB2DBD" w:rsidP="00613B97">
      <w:pPr>
        <w:numPr>
          <w:ilvl w:val="0"/>
          <w:numId w:val="36"/>
        </w:numPr>
        <w:spacing w:before="120"/>
        <w:ind w:left="714" w:hanging="357"/>
        <w:rPr>
          <w:rFonts w:ascii="Arial" w:hAnsi="Arial" w:cs="Arial"/>
        </w:rPr>
      </w:pPr>
      <w:r w:rsidRPr="00FC342B">
        <w:rPr>
          <w:rFonts w:ascii="Arial" w:hAnsi="Arial" w:cs="Arial"/>
        </w:rPr>
        <w:t>Other relevant details.</w:t>
      </w:r>
    </w:p>
    <w:p w14:paraId="6A948A7C" w14:textId="77777777" w:rsidR="009B3E53" w:rsidRPr="00FC342B" w:rsidRDefault="009B3E53" w:rsidP="00E8302B">
      <w:pPr>
        <w:rPr>
          <w:rFonts w:ascii="Arial" w:hAnsi="Arial" w:cs="Arial"/>
        </w:rPr>
      </w:pPr>
    </w:p>
    <w:p w14:paraId="205AAEA1" w14:textId="77777777" w:rsidR="00DB2DBD" w:rsidRPr="00FC342B" w:rsidRDefault="00DB2DBD" w:rsidP="00E8302B">
      <w:pPr>
        <w:rPr>
          <w:rFonts w:ascii="Arial" w:hAnsi="Arial" w:cs="Arial"/>
        </w:rPr>
      </w:pPr>
      <w:r w:rsidRPr="00FC342B">
        <w:rPr>
          <w:rFonts w:ascii="Arial" w:hAnsi="Arial" w:cs="Arial"/>
        </w:rPr>
        <w:t>For each engagement the Contractor is required to confirm their ability to complete works within the requested timeframe, the deliverables resulting from the engagement and their anticipated fee prior to the commencement of works.</w:t>
      </w:r>
    </w:p>
    <w:p w14:paraId="51EA0937" w14:textId="77777777" w:rsidR="00DB2DBD" w:rsidRPr="00FC342B" w:rsidRDefault="00DB2DBD" w:rsidP="00E8302B">
      <w:pPr>
        <w:rPr>
          <w:rFonts w:ascii="Arial" w:hAnsi="Arial" w:cs="Arial"/>
        </w:rPr>
      </w:pPr>
    </w:p>
    <w:p w14:paraId="1A705BB3" w14:textId="27B8EEBE" w:rsidR="00DB2DBD" w:rsidRPr="00FC342B" w:rsidRDefault="00DB2DBD" w:rsidP="00163312">
      <w:pPr>
        <w:pStyle w:val="ListParagraph"/>
        <w:numPr>
          <w:ilvl w:val="0"/>
          <w:numId w:val="55"/>
        </w:numPr>
        <w:ind w:left="426" w:right="-2" w:hanging="426"/>
        <w:rPr>
          <w:rFonts w:ascii="Arial" w:hAnsi="Arial" w:cs="Arial"/>
          <w:b/>
          <w:u w:val="single"/>
        </w:rPr>
      </w:pPr>
      <w:r w:rsidRPr="00FC342B">
        <w:rPr>
          <w:rFonts w:ascii="Arial" w:hAnsi="Arial" w:cs="Arial"/>
          <w:b/>
          <w:u w:val="single"/>
        </w:rPr>
        <w:t>EXAMPLE PROJECT TYPES</w:t>
      </w:r>
    </w:p>
    <w:p w14:paraId="0E338C28" w14:textId="77777777" w:rsidR="009B3E53" w:rsidRPr="00FC342B" w:rsidRDefault="009B3E53" w:rsidP="00E8302B">
      <w:pPr>
        <w:rPr>
          <w:rFonts w:ascii="Arial" w:hAnsi="Arial" w:cs="Arial"/>
        </w:rPr>
      </w:pPr>
    </w:p>
    <w:p w14:paraId="637A97E6" w14:textId="77777777" w:rsidR="00DB2DBD" w:rsidRPr="00FC342B" w:rsidRDefault="00DB2DBD" w:rsidP="00E8302B">
      <w:pPr>
        <w:rPr>
          <w:rFonts w:ascii="Arial" w:hAnsi="Arial" w:cs="Arial"/>
        </w:rPr>
      </w:pPr>
      <w:r w:rsidRPr="00FC342B">
        <w:rPr>
          <w:rFonts w:ascii="Arial" w:hAnsi="Arial" w:cs="Arial"/>
        </w:rPr>
        <w:t>Examples of project types for which estimating services will be required are:</w:t>
      </w:r>
    </w:p>
    <w:p w14:paraId="71224365" w14:textId="77777777" w:rsidR="00DB2DBD" w:rsidRPr="00FC342B" w:rsidRDefault="00DB2DBD" w:rsidP="00613B97">
      <w:pPr>
        <w:numPr>
          <w:ilvl w:val="0"/>
          <w:numId w:val="37"/>
        </w:numPr>
        <w:spacing w:before="120"/>
        <w:ind w:hanging="357"/>
        <w:rPr>
          <w:rFonts w:ascii="Arial" w:hAnsi="Arial" w:cs="Arial"/>
        </w:rPr>
      </w:pPr>
      <w:r w:rsidRPr="00FC342B">
        <w:rPr>
          <w:rFonts w:ascii="Arial" w:hAnsi="Arial" w:cs="Arial"/>
        </w:rPr>
        <w:t>Major Roadworks:</w:t>
      </w:r>
    </w:p>
    <w:p w14:paraId="4A8068A9" w14:textId="77777777" w:rsidR="00DB2DBD" w:rsidRPr="00FC342B" w:rsidRDefault="00DB2DBD" w:rsidP="00613B97">
      <w:pPr>
        <w:numPr>
          <w:ilvl w:val="0"/>
          <w:numId w:val="30"/>
        </w:numPr>
        <w:spacing w:before="120"/>
        <w:ind w:hanging="357"/>
        <w:rPr>
          <w:rFonts w:ascii="Arial" w:hAnsi="Arial" w:cs="Arial"/>
        </w:rPr>
      </w:pPr>
      <w:r w:rsidRPr="00FC342B">
        <w:rPr>
          <w:rFonts w:ascii="Arial" w:hAnsi="Arial" w:cs="Arial"/>
        </w:rPr>
        <w:t>Expressways/Freeways/Motorways.</w:t>
      </w:r>
    </w:p>
    <w:p w14:paraId="3B3BF5AF" w14:textId="77777777" w:rsidR="00DB2DBD" w:rsidRPr="00FC342B" w:rsidRDefault="00DB2DBD" w:rsidP="00613B97">
      <w:pPr>
        <w:numPr>
          <w:ilvl w:val="0"/>
          <w:numId w:val="30"/>
        </w:numPr>
        <w:spacing w:before="120"/>
        <w:ind w:hanging="357"/>
        <w:rPr>
          <w:rFonts w:ascii="Arial" w:hAnsi="Arial" w:cs="Arial"/>
        </w:rPr>
      </w:pPr>
      <w:r w:rsidRPr="00FC342B">
        <w:rPr>
          <w:rFonts w:ascii="Arial" w:hAnsi="Arial" w:cs="Arial"/>
        </w:rPr>
        <w:t>Grade Separated Interchanges.</w:t>
      </w:r>
    </w:p>
    <w:p w14:paraId="064D0FB2" w14:textId="77777777" w:rsidR="00DB2DBD" w:rsidRPr="00FC342B" w:rsidRDefault="00DB2DBD" w:rsidP="00613B97">
      <w:pPr>
        <w:numPr>
          <w:ilvl w:val="0"/>
          <w:numId w:val="30"/>
        </w:numPr>
        <w:spacing w:before="120"/>
        <w:ind w:hanging="357"/>
        <w:rPr>
          <w:rFonts w:ascii="Arial" w:hAnsi="Arial" w:cs="Arial"/>
        </w:rPr>
      </w:pPr>
      <w:r w:rsidRPr="00FC342B">
        <w:rPr>
          <w:rFonts w:ascii="Arial" w:hAnsi="Arial" w:cs="Arial"/>
        </w:rPr>
        <w:t>Underpasses, Tunnels and Bridges.</w:t>
      </w:r>
    </w:p>
    <w:p w14:paraId="555FE054" w14:textId="77777777" w:rsidR="00DB2DBD" w:rsidRPr="00FC342B" w:rsidRDefault="00DB2DBD" w:rsidP="00613B97">
      <w:pPr>
        <w:numPr>
          <w:ilvl w:val="0"/>
          <w:numId w:val="30"/>
        </w:numPr>
        <w:spacing w:before="120"/>
        <w:ind w:hanging="357"/>
        <w:rPr>
          <w:rFonts w:ascii="Arial" w:hAnsi="Arial" w:cs="Arial"/>
        </w:rPr>
      </w:pPr>
      <w:r w:rsidRPr="00FC342B">
        <w:rPr>
          <w:rFonts w:ascii="Arial" w:hAnsi="Arial" w:cs="Arial"/>
        </w:rPr>
        <w:t>Major Intersection/Junction upgrades.</w:t>
      </w:r>
    </w:p>
    <w:p w14:paraId="5A2DC6FD" w14:textId="77777777" w:rsidR="00DB2DBD" w:rsidRPr="00FC342B" w:rsidRDefault="00DB2DBD" w:rsidP="00E8302B">
      <w:pPr>
        <w:rPr>
          <w:rFonts w:ascii="Arial" w:hAnsi="Arial" w:cs="Arial"/>
        </w:rPr>
      </w:pPr>
    </w:p>
    <w:p w14:paraId="2937B4E6" w14:textId="77777777" w:rsidR="00DB2DBD" w:rsidRPr="00FC342B" w:rsidRDefault="00DB2DBD" w:rsidP="00613B97">
      <w:pPr>
        <w:numPr>
          <w:ilvl w:val="0"/>
          <w:numId w:val="37"/>
        </w:numPr>
        <w:rPr>
          <w:rFonts w:ascii="Arial" w:hAnsi="Arial" w:cs="Arial"/>
        </w:rPr>
      </w:pPr>
      <w:r w:rsidRPr="00FC342B">
        <w:rPr>
          <w:rFonts w:ascii="Arial" w:hAnsi="Arial" w:cs="Arial"/>
        </w:rPr>
        <w:t>Minor Roadworks:</w:t>
      </w:r>
    </w:p>
    <w:p w14:paraId="59239EFD" w14:textId="2F501B20" w:rsidR="00DB2DBD" w:rsidRPr="00FC342B" w:rsidRDefault="00DB2DBD" w:rsidP="00613B97">
      <w:pPr>
        <w:numPr>
          <w:ilvl w:val="0"/>
          <w:numId w:val="35"/>
        </w:numPr>
        <w:spacing w:before="120"/>
        <w:ind w:left="1077" w:hanging="357"/>
        <w:rPr>
          <w:rFonts w:ascii="Arial" w:hAnsi="Arial" w:cs="Arial"/>
        </w:rPr>
      </w:pPr>
      <w:r w:rsidRPr="00FC342B">
        <w:rPr>
          <w:rFonts w:ascii="Arial" w:hAnsi="Arial" w:cs="Arial"/>
        </w:rPr>
        <w:t>Minor Intersection/Junction upgrades.</w:t>
      </w:r>
    </w:p>
    <w:p w14:paraId="46973C08" w14:textId="77777777" w:rsidR="00DB2DBD" w:rsidRPr="00FC342B" w:rsidRDefault="00DB2DBD" w:rsidP="00613B97">
      <w:pPr>
        <w:numPr>
          <w:ilvl w:val="0"/>
          <w:numId w:val="35"/>
        </w:numPr>
        <w:spacing w:before="120"/>
        <w:ind w:left="1077" w:hanging="357"/>
        <w:rPr>
          <w:rFonts w:ascii="Arial" w:hAnsi="Arial" w:cs="Arial"/>
        </w:rPr>
      </w:pPr>
      <w:r w:rsidRPr="00FC342B">
        <w:rPr>
          <w:rFonts w:ascii="Arial" w:hAnsi="Arial" w:cs="Arial"/>
        </w:rPr>
        <w:t>Median Modifications.</w:t>
      </w:r>
    </w:p>
    <w:p w14:paraId="32E6DCDE" w14:textId="77777777" w:rsidR="00DB2DBD" w:rsidRPr="00FC342B" w:rsidRDefault="00DB2DBD" w:rsidP="00613B97">
      <w:pPr>
        <w:numPr>
          <w:ilvl w:val="0"/>
          <w:numId w:val="35"/>
        </w:numPr>
        <w:spacing w:before="120"/>
        <w:ind w:left="1077" w:hanging="357"/>
        <w:rPr>
          <w:rFonts w:ascii="Arial" w:hAnsi="Arial" w:cs="Arial"/>
        </w:rPr>
      </w:pPr>
      <w:r w:rsidRPr="00FC342B">
        <w:rPr>
          <w:rFonts w:ascii="Arial" w:hAnsi="Arial" w:cs="Arial"/>
        </w:rPr>
        <w:t>Road Widening.</w:t>
      </w:r>
    </w:p>
    <w:p w14:paraId="5DB401F2" w14:textId="77777777" w:rsidR="00DB2DBD" w:rsidRPr="00FC342B" w:rsidRDefault="00DB2DBD" w:rsidP="00E8302B">
      <w:pPr>
        <w:ind w:left="1077"/>
        <w:rPr>
          <w:rFonts w:ascii="Arial" w:hAnsi="Arial" w:cs="Arial"/>
          <w:highlight w:val="yellow"/>
        </w:rPr>
      </w:pPr>
    </w:p>
    <w:p w14:paraId="5DBB7DD3" w14:textId="77777777" w:rsidR="00DB2DBD" w:rsidRPr="00FC342B" w:rsidRDefault="00DB2DBD" w:rsidP="00613B97">
      <w:pPr>
        <w:numPr>
          <w:ilvl w:val="0"/>
          <w:numId w:val="37"/>
        </w:numPr>
        <w:rPr>
          <w:rFonts w:ascii="Arial" w:hAnsi="Arial" w:cs="Arial"/>
        </w:rPr>
      </w:pPr>
      <w:r w:rsidRPr="00FC342B">
        <w:rPr>
          <w:rFonts w:ascii="Arial" w:hAnsi="Arial" w:cs="Arial"/>
        </w:rPr>
        <w:t>Rail:</w:t>
      </w:r>
    </w:p>
    <w:p w14:paraId="7CD6EA7B" w14:textId="77777777" w:rsidR="00DB2DBD" w:rsidRPr="00FC342B" w:rsidRDefault="00DB2DBD" w:rsidP="00613B97">
      <w:pPr>
        <w:numPr>
          <w:ilvl w:val="0"/>
          <w:numId w:val="31"/>
        </w:numPr>
        <w:spacing w:before="120"/>
        <w:ind w:left="1077" w:hanging="357"/>
        <w:rPr>
          <w:rFonts w:ascii="Arial" w:hAnsi="Arial" w:cs="Arial"/>
        </w:rPr>
      </w:pPr>
      <w:r w:rsidRPr="00FC342B">
        <w:rPr>
          <w:rFonts w:ascii="Arial" w:hAnsi="Arial" w:cs="Arial"/>
        </w:rPr>
        <w:t>Heavy Rail.</w:t>
      </w:r>
    </w:p>
    <w:p w14:paraId="5BEE60ED" w14:textId="77777777" w:rsidR="00DB2DBD" w:rsidRPr="00FC342B" w:rsidRDefault="00DB2DBD" w:rsidP="00613B97">
      <w:pPr>
        <w:numPr>
          <w:ilvl w:val="0"/>
          <w:numId w:val="31"/>
        </w:numPr>
        <w:spacing w:before="120"/>
        <w:ind w:left="1077" w:hanging="357"/>
        <w:rPr>
          <w:rFonts w:ascii="Arial" w:hAnsi="Arial" w:cs="Arial"/>
        </w:rPr>
      </w:pPr>
      <w:r w:rsidRPr="00FC342B">
        <w:rPr>
          <w:rFonts w:ascii="Arial" w:hAnsi="Arial" w:cs="Arial"/>
        </w:rPr>
        <w:t>Light Rail.</w:t>
      </w:r>
    </w:p>
    <w:p w14:paraId="630941D5" w14:textId="77777777" w:rsidR="00DB2DBD" w:rsidRPr="00FC342B" w:rsidRDefault="00DB2DBD" w:rsidP="00613B97">
      <w:pPr>
        <w:numPr>
          <w:ilvl w:val="0"/>
          <w:numId w:val="31"/>
        </w:numPr>
        <w:spacing w:before="120"/>
        <w:ind w:left="1077" w:hanging="357"/>
        <w:rPr>
          <w:rFonts w:ascii="Arial" w:hAnsi="Arial" w:cs="Arial"/>
        </w:rPr>
      </w:pPr>
      <w:r w:rsidRPr="00FC342B">
        <w:rPr>
          <w:rFonts w:ascii="Arial" w:hAnsi="Arial" w:cs="Arial"/>
        </w:rPr>
        <w:t>Electrification works.</w:t>
      </w:r>
    </w:p>
    <w:p w14:paraId="752F6B22" w14:textId="77777777" w:rsidR="00DB2DBD" w:rsidRPr="00FC342B" w:rsidRDefault="00DB2DBD" w:rsidP="00613B97">
      <w:pPr>
        <w:numPr>
          <w:ilvl w:val="0"/>
          <w:numId w:val="31"/>
        </w:numPr>
        <w:spacing w:before="120"/>
        <w:ind w:left="1077" w:hanging="357"/>
        <w:rPr>
          <w:rFonts w:ascii="Arial" w:hAnsi="Arial" w:cs="Arial"/>
        </w:rPr>
      </w:pPr>
      <w:r w:rsidRPr="00FC342B">
        <w:rPr>
          <w:rFonts w:ascii="Arial" w:hAnsi="Arial" w:cs="Arial"/>
        </w:rPr>
        <w:t>AC and DC Traction Overhead and Traction Power.</w:t>
      </w:r>
    </w:p>
    <w:p w14:paraId="372DE0A0" w14:textId="77777777" w:rsidR="00DB2DBD" w:rsidRPr="00FC342B" w:rsidRDefault="00DB2DBD" w:rsidP="00613B97">
      <w:pPr>
        <w:numPr>
          <w:ilvl w:val="0"/>
          <w:numId w:val="31"/>
        </w:numPr>
        <w:spacing w:before="120"/>
        <w:ind w:left="1077" w:hanging="357"/>
        <w:rPr>
          <w:rFonts w:ascii="Arial" w:hAnsi="Arial" w:cs="Arial"/>
        </w:rPr>
      </w:pPr>
      <w:r w:rsidRPr="00FC342B">
        <w:rPr>
          <w:rFonts w:ascii="Arial" w:hAnsi="Arial" w:cs="Arial"/>
        </w:rPr>
        <w:t>Signalling.</w:t>
      </w:r>
    </w:p>
    <w:p w14:paraId="760F3BE7" w14:textId="77777777" w:rsidR="00DB2DBD" w:rsidRPr="00FC342B" w:rsidRDefault="00DB2DBD" w:rsidP="00613B97">
      <w:pPr>
        <w:numPr>
          <w:ilvl w:val="0"/>
          <w:numId w:val="31"/>
        </w:numPr>
        <w:spacing w:before="120"/>
        <w:ind w:left="1077" w:hanging="357"/>
        <w:rPr>
          <w:rFonts w:ascii="Arial" w:hAnsi="Arial" w:cs="Arial"/>
        </w:rPr>
      </w:pPr>
      <w:r w:rsidRPr="00FC342B">
        <w:rPr>
          <w:rFonts w:ascii="Arial" w:hAnsi="Arial" w:cs="Arial"/>
        </w:rPr>
        <w:t xml:space="preserve">Station and stabling works (Civil, Building, </w:t>
      </w:r>
      <w:proofErr w:type="gramStart"/>
      <w:r w:rsidRPr="00FC342B">
        <w:rPr>
          <w:rFonts w:ascii="Arial" w:hAnsi="Arial" w:cs="Arial"/>
        </w:rPr>
        <w:t>Electrical</w:t>
      </w:r>
      <w:proofErr w:type="gramEnd"/>
      <w:r w:rsidRPr="00FC342B">
        <w:rPr>
          <w:rFonts w:ascii="Arial" w:hAnsi="Arial" w:cs="Arial"/>
        </w:rPr>
        <w:t>).</w:t>
      </w:r>
    </w:p>
    <w:p w14:paraId="417A0EB2" w14:textId="77777777" w:rsidR="00DB2DBD" w:rsidRPr="00FC342B" w:rsidRDefault="00DB2DBD" w:rsidP="00613B97">
      <w:pPr>
        <w:numPr>
          <w:ilvl w:val="0"/>
          <w:numId w:val="31"/>
        </w:numPr>
        <w:spacing w:before="120"/>
        <w:ind w:left="1077" w:hanging="357"/>
        <w:rPr>
          <w:rFonts w:ascii="Arial" w:hAnsi="Arial" w:cs="Arial"/>
        </w:rPr>
      </w:pPr>
      <w:r w:rsidRPr="00FC342B">
        <w:rPr>
          <w:rFonts w:ascii="Arial" w:hAnsi="Arial" w:cs="Arial"/>
        </w:rPr>
        <w:t xml:space="preserve">Communications and Telemetry systems (CCTV, Passenger Information, </w:t>
      </w:r>
      <w:proofErr w:type="spellStart"/>
      <w:r w:rsidRPr="00FC342B">
        <w:rPr>
          <w:rFonts w:ascii="Arial" w:hAnsi="Arial" w:cs="Arial"/>
        </w:rPr>
        <w:t>SCADA</w:t>
      </w:r>
      <w:proofErr w:type="spellEnd"/>
      <w:r w:rsidRPr="00FC342B">
        <w:rPr>
          <w:rFonts w:ascii="Arial" w:hAnsi="Arial" w:cs="Arial"/>
        </w:rPr>
        <w:t>).</w:t>
      </w:r>
    </w:p>
    <w:p w14:paraId="02928D39" w14:textId="77777777" w:rsidR="00DB2DBD" w:rsidRPr="00FC342B" w:rsidRDefault="00DB2DBD" w:rsidP="00E8302B">
      <w:pPr>
        <w:rPr>
          <w:rFonts w:ascii="Arial" w:hAnsi="Arial" w:cs="Arial"/>
        </w:rPr>
      </w:pPr>
    </w:p>
    <w:p w14:paraId="4B406CEB" w14:textId="77777777" w:rsidR="00DB2DBD" w:rsidRPr="00FC342B" w:rsidRDefault="00DB2DBD" w:rsidP="00613B97">
      <w:pPr>
        <w:numPr>
          <w:ilvl w:val="0"/>
          <w:numId w:val="37"/>
        </w:numPr>
        <w:rPr>
          <w:rFonts w:ascii="Arial" w:hAnsi="Arial" w:cs="Arial"/>
        </w:rPr>
      </w:pPr>
      <w:r w:rsidRPr="00FC342B">
        <w:rPr>
          <w:rFonts w:ascii="Arial" w:hAnsi="Arial" w:cs="Arial"/>
        </w:rPr>
        <w:t>Marine:</w:t>
      </w:r>
    </w:p>
    <w:p w14:paraId="019F4978" w14:textId="77777777" w:rsidR="00DB2DBD" w:rsidRPr="00FC342B" w:rsidRDefault="00DB2DBD" w:rsidP="00613B97">
      <w:pPr>
        <w:numPr>
          <w:ilvl w:val="0"/>
          <w:numId w:val="32"/>
        </w:numPr>
        <w:spacing w:before="120"/>
        <w:ind w:left="1077" w:hanging="357"/>
        <w:rPr>
          <w:rFonts w:ascii="Arial" w:hAnsi="Arial" w:cs="Arial"/>
        </w:rPr>
      </w:pPr>
      <w:r w:rsidRPr="00FC342B">
        <w:rPr>
          <w:rFonts w:ascii="Arial" w:hAnsi="Arial" w:cs="Arial"/>
        </w:rPr>
        <w:t>Jetties.</w:t>
      </w:r>
    </w:p>
    <w:p w14:paraId="56D23FC2" w14:textId="77777777" w:rsidR="00DB2DBD" w:rsidRPr="00FC342B" w:rsidRDefault="00DB2DBD" w:rsidP="00613B97">
      <w:pPr>
        <w:numPr>
          <w:ilvl w:val="0"/>
          <w:numId w:val="32"/>
        </w:numPr>
        <w:spacing w:before="120"/>
        <w:ind w:left="1077" w:hanging="357"/>
        <w:rPr>
          <w:rFonts w:ascii="Arial" w:hAnsi="Arial" w:cs="Arial"/>
        </w:rPr>
      </w:pPr>
      <w:r w:rsidRPr="00FC342B">
        <w:rPr>
          <w:rFonts w:ascii="Arial" w:hAnsi="Arial" w:cs="Arial"/>
        </w:rPr>
        <w:t>Boat Ramps.</w:t>
      </w:r>
    </w:p>
    <w:p w14:paraId="5AE4D409" w14:textId="77777777" w:rsidR="00DB2DBD" w:rsidRPr="00FC342B" w:rsidRDefault="00DB2DBD" w:rsidP="00E8302B">
      <w:pPr>
        <w:rPr>
          <w:rFonts w:ascii="Arial" w:hAnsi="Arial" w:cs="Arial"/>
        </w:rPr>
      </w:pPr>
    </w:p>
    <w:p w14:paraId="17A74B6B" w14:textId="77777777" w:rsidR="00DB2DBD" w:rsidRPr="00FC342B" w:rsidRDefault="00DB2DBD" w:rsidP="00613B97">
      <w:pPr>
        <w:numPr>
          <w:ilvl w:val="0"/>
          <w:numId w:val="37"/>
        </w:numPr>
        <w:rPr>
          <w:rFonts w:ascii="Arial" w:hAnsi="Arial" w:cs="Arial"/>
        </w:rPr>
      </w:pPr>
      <w:r w:rsidRPr="00FC342B">
        <w:rPr>
          <w:rFonts w:ascii="Arial" w:hAnsi="Arial" w:cs="Arial"/>
        </w:rPr>
        <w:t>Other project types, including but not limited to:</w:t>
      </w:r>
    </w:p>
    <w:p w14:paraId="0804FBCD" w14:textId="315C476A" w:rsidR="00DB2DBD" w:rsidRPr="00FC342B" w:rsidRDefault="00DB2DBD" w:rsidP="00613B97">
      <w:pPr>
        <w:numPr>
          <w:ilvl w:val="0"/>
          <w:numId w:val="33"/>
        </w:numPr>
        <w:spacing w:before="120"/>
        <w:ind w:left="1077" w:hanging="357"/>
        <w:rPr>
          <w:rFonts w:ascii="Arial" w:hAnsi="Arial" w:cs="Arial"/>
        </w:rPr>
      </w:pPr>
      <w:r w:rsidRPr="00FC342B">
        <w:rPr>
          <w:rFonts w:ascii="Arial" w:hAnsi="Arial" w:cs="Arial"/>
        </w:rPr>
        <w:t>Asset Valuation</w:t>
      </w:r>
      <w:r w:rsidR="00753953" w:rsidRPr="00FC342B">
        <w:rPr>
          <w:rFonts w:ascii="Arial" w:hAnsi="Arial" w:cs="Arial"/>
        </w:rPr>
        <w:t>.</w:t>
      </w:r>
    </w:p>
    <w:p w14:paraId="423C963A" w14:textId="3C2C7B36" w:rsidR="00DB2DBD" w:rsidRPr="00FC342B" w:rsidRDefault="00DB2DBD" w:rsidP="00613B97">
      <w:pPr>
        <w:numPr>
          <w:ilvl w:val="0"/>
          <w:numId w:val="33"/>
        </w:numPr>
        <w:spacing w:before="120"/>
        <w:ind w:left="1077" w:hanging="357"/>
        <w:rPr>
          <w:rFonts w:ascii="Arial" w:hAnsi="Arial" w:cs="Arial"/>
        </w:rPr>
      </w:pPr>
      <w:r w:rsidRPr="00FC342B">
        <w:rPr>
          <w:rFonts w:ascii="Arial" w:hAnsi="Arial" w:cs="Arial"/>
        </w:rPr>
        <w:t>Utility Service Relocations (may include verification of service authority pricing)</w:t>
      </w:r>
      <w:r w:rsidR="00753953" w:rsidRPr="00FC342B">
        <w:rPr>
          <w:rFonts w:ascii="Arial" w:hAnsi="Arial" w:cs="Arial"/>
        </w:rPr>
        <w:t>.</w:t>
      </w:r>
    </w:p>
    <w:p w14:paraId="295C1619" w14:textId="117F87F5" w:rsidR="00DB2DBD" w:rsidRPr="00FC342B" w:rsidRDefault="00DB2DBD" w:rsidP="00613B97">
      <w:pPr>
        <w:numPr>
          <w:ilvl w:val="0"/>
          <w:numId w:val="33"/>
        </w:numPr>
        <w:spacing w:before="120"/>
        <w:ind w:left="1077" w:hanging="357"/>
        <w:rPr>
          <w:rFonts w:ascii="Arial" w:hAnsi="Arial" w:cs="Arial"/>
        </w:rPr>
      </w:pPr>
      <w:proofErr w:type="gramStart"/>
      <w:r w:rsidRPr="00FC342B">
        <w:rPr>
          <w:rFonts w:ascii="Arial" w:hAnsi="Arial" w:cs="Arial"/>
        </w:rPr>
        <w:t>ITS</w:t>
      </w:r>
      <w:proofErr w:type="gramEnd"/>
      <w:r w:rsidRPr="00FC342B">
        <w:rPr>
          <w:rFonts w:ascii="Arial" w:hAnsi="Arial" w:cs="Arial"/>
        </w:rPr>
        <w:t xml:space="preserve"> Projects</w:t>
      </w:r>
      <w:r w:rsidR="00753953" w:rsidRPr="00FC342B">
        <w:rPr>
          <w:rFonts w:ascii="Arial" w:hAnsi="Arial" w:cs="Arial"/>
        </w:rPr>
        <w:t>.</w:t>
      </w:r>
    </w:p>
    <w:p w14:paraId="4CC88D8E" w14:textId="648F8477" w:rsidR="00DB2DBD" w:rsidRPr="00FC342B" w:rsidRDefault="00DB2DBD" w:rsidP="00613B97">
      <w:pPr>
        <w:numPr>
          <w:ilvl w:val="0"/>
          <w:numId w:val="33"/>
        </w:numPr>
        <w:spacing w:before="120"/>
        <w:ind w:left="1077" w:hanging="357"/>
        <w:rPr>
          <w:rFonts w:ascii="Arial" w:hAnsi="Arial" w:cs="Arial"/>
        </w:rPr>
      </w:pPr>
      <w:r w:rsidRPr="00FC342B">
        <w:rPr>
          <w:rFonts w:ascii="Arial" w:hAnsi="Arial" w:cs="Arial"/>
        </w:rPr>
        <w:t>Rural Airstrips</w:t>
      </w:r>
      <w:r w:rsidR="00753953" w:rsidRPr="00FC342B">
        <w:rPr>
          <w:rFonts w:ascii="Arial" w:hAnsi="Arial" w:cs="Arial"/>
        </w:rPr>
        <w:t>.</w:t>
      </w:r>
    </w:p>
    <w:p w14:paraId="38B55934" w14:textId="70D9A77D" w:rsidR="00293180" w:rsidRPr="00FC342B" w:rsidRDefault="00293180" w:rsidP="00613B97">
      <w:pPr>
        <w:numPr>
          <w:ilvl w:val="0"/>
          <w:numId w:val="33"/>
        </w:numPr>
        <w:spacing w:before="120"/>
        <w:ind w:left="1077" w:hanging="357"/>
        <w:rPr>
          <w:rFonts w:ascii="Arial" w:hAnsi="Arial" w:cs="Arial"/>
        </w:rPr>
      </w:pPr>
      <w:r w:rsidRPr="00FC342B">
        <w:rPr>
          <w:rFonts w:ascii="Arial" w:hAnsi="Arial" w:cs="Arial"/>
        </w:rPr>
        <w:t>Non-Infrastructure Projects</w:t>
      </w:r>
      <w:r w:rsidR="00753953" w:rsidRPr="00FC342B">
        <w:rPr>
          <w:rFonts w:ascii="Arial" w:hAnsi="Arial" w:cs="Arial"/>
        </w:rPr>
        <w:t>.</w:t>
      </w:r>
    </w:p>
    <w:p w14:paraId="44EB5D92" w14:textId="77777777" w:rsidR="00DB2DBD" w:rsidRPr="00FC342B" w:rsidRDefault="00DB2DBD" w:rsidP="00E8302B">
      <w:pPr>
        <w:rPr>
          <w:rFonts w:ascii="Arial" w:hAnsi="Arial" w:cs="Arial"/>
        </w:rPr>
      </w:pPr>
    </w:p>
    <w:p w14:paraId="147193D7" w14:textId="270821E3" w:rsidR="00DB2DBD" w:rsidRPr="00FC342B" w:rsidRDefault="00DB2DBD" w:rsidP="00163312">
      <w:pPr>
        <w:pStyle w:val="ListParagraph"/>
        <w:numPr>
          <w:ilvl w:val="0"/>
          <w:numId w:val="55"/>
        </w:numPr>
        <w:ind w:left="426" w:right="-2" w:hanging="426"/>
        <w:rPr>
          <w:rFonts w:ascii="Arial" w:hAnsi="Arial" w:cs="Arial"/>
          <w:b/>
          <w:u w:val="single"/>
        </w:rPr>
      </w:pPr>
      <w:r w:rsidRPr="00FC342B">
        <w:rPr>
          <w:rFonts w:ascii="Arial" w:hAnsi="Arial" w:cs="Arial"/>
          <w:b/>
          <w:u w:val="single"/>
        </w:rPr>
        <w:t>ESTIMATING METHODOLOGY</w:t>
      </w:r>
    </w:p>
    <w:p w14:paraId="6B4B8D3C" w14:textId="77777777" w:rsidR="009B3E53" w:rsidRPr="00FC342B" w:rsidRDefault="009B3E53" w:rsidP="00E8302B">
      <w:pPr>
        <w:rPr>
          <w:rFonts w:ascii="Arial" w:hAnsi="Arial" w:cs="Arial"/>
        </w:rPr>
      </w:pPr>
    </w:p>
    <w:p w14:paraId="644164DD" w14:textId="77777777" w:rsidR="00DB2DBD" w:rsidRPr="00FC342B" w:rsidRDefault="00DB2DBD" w:rsidP="00E8302B">
      <w:pPr>
        <w:rPr>
          <w:rFonts w:ascii="Arial" w:hAnsi="Arial" w:cs="Arial"/>
        </w:rPr>
      </w:pPr>
      <w:r w:rsidRPr="00FC342B">
        <w:rPr>
          <w:rFonts w:ascii="Arial" w:hAnsi="Arial" w:cs="Arial"/>
        </w:rPr>
        <w:t xml:space="preserve">The DPTI Estimating Manual describes the Principal’s estimating methodology along with the processes and procedures that are to be followed by members of the Estimating Panel when preparing estimates under this agreement. </w:t>
      </w:r>
      <w:r w:rsidRPr="00FC342B">
        <w:rPr>
          <w:rFonts w:ascii="Arial" w:hAnsi="Arial" w:cs="Arial"/>
          <w:bCs/>
        </w:rPr>
        <w:t xml:space="preserve">Contractors shall complete all estimates in accordance with the current version of </w:t>
      </w:r>
      <w:r w:rsidRPr="00FC342B">
        <w:rPr>
          <w:rFonts w:ascii="Arial" w:hAnsi="Arial" w:cs="Arial"/>
        </w:rPr>
        <w:t>Appendix 1 ‘DPTI Estimating Manual’</w:t>
      </w:r>
      <w:r w:rsidRPr="00FC342B">
        <w:rPr>
          <w:rFonts w:ascii="Arial" w:hAnsi="Arial" w:cs="Arial"/>
          <w:bCs/>
        </w:rPr>
        <w:t xml:space="preserve"> and present them using the current version of Appendix 2 ‘Standard Estimate Spreadsheet’.</w:t>
      </w:r>
    </w:p>
    <w:p w14:paraId="3BC7503F" w14:textId="77777777" w:rsidR="00DB2DBD" w:rsidRPr="00FC342B" w:rsidRDefault="00DB2DBD" w:rsidP="00E8302B">
      <w:pPr>
        <w:ind w:right="-2"/>
        <w:rPr>
          <w:rFonts w:ascii="Arial" w:hAnsi="Arial" w:cs="Arial"/>
          <w:bCs/>
        </w:rPr>
      </w:pPr>
    </w:p>
    <w:p w14:paraId="685E522F" w14:textId="77777777" w:rsidR="00DB2DBD" w:rsidRPr="00FC342B" w:rsidRDefault="00DB2DBD" w:rsidP="00E8302B">
      <w:pPr>
        <w:ind w:right="-2"/>
        <w:rPr>
          <w:rFonts w:ascii="Arial" w:hAnsi="Arial" w:cs="Arial"/>
        </w:rPr>
      </w:pPr>
      <w:r w:rsidRPr="00FC342B">
        <w:rPr>
          <w:rFonts w:ascii="Arial" w:hAnsi="Arial" w:cs="Arial"/>
          <w:bCs/>
        </w:rPr>
        <w:t>Panel members shall use first principles estimating methods to an increasing degree as the level of project detail develops and as defined within Section 2 of the DPTI Estimating Manual.  The majority of estimates completed by members of the Panel will also require the use of risk analysis software and the Contractor shall therefore be proficient in the development, assessment and reporting of inherent and contingent risks to provide P50 and P90 values in relation to estimated project costs.</w:t>
      </w:r>
      <w:r w:rsidRPr="00FC342B">
        <w:rPr>
          <w:rFonts w:ascii="Arial" w:hAnsi="Arial" w:cs="Arial"/>
        </w:rPr>
        <w:t xml:space="preserve">  It is anticipated that Federal and subsequently State estimating requirements will vary throughout the course of this contract and as such Panel contractors may be required to review their approach/methodology to ensure ongoing compliance with these requirements.</w:t>
      </w:r>
    </w:p>
    <w:p w14:paraId="0583B1FD" w14:textId="77777777" w:rsidR="00DB2DBD" w:rsidRPr="00FC342B" w:rsidRDefault="00DB2DBD" w:rsidP="00E8302B">
      <w:pPr>
        <w:ind w:right="-1050"/>
        <w:rPr>
          <w:rFonts w:ascii="Arial" w:hAnsi="Arial" w:cs="Arial"/>
        </w:rPr>
      </w:pPr>
    </w:p>
    <w:p w14:paraId="7C7D4E7B" w14:textId="0065DEFF" w:rsidR="00DB2DBD" w:rsidRPr="00FC342B" w:rsidRDefault="00DB2DBD" w:rsidP="00E8302B">
      <w:pPr>
        <w:ind w:right="-2"/>
        <w:rPr>
          <w:rFonts w:ascii="Arial" w:hAnsi="Arial" w:cs="Arial"/>
        </w:rPr>
      </w:pPr>
      <w:r w:rsidRPr="00FC342B">
        <w:rPr>
          <w:rFonts w:ascii="Arial" w:hAnsi="Arial" w:cs="Arial"/>
        </w:rPr>
        <w:t>During the process of preparing an estimate, the Contractor’s staff shall work jointly with the Principal’s staff, including Contract Managers, Project Managers, Planners, Designers</w:t>
      </w:r>
      <w:r w:rsidR="006B354E" w:rsidRPr="00FC342B">
        <w:rPr>
          <w:rFonts w:ascii="Arial" w:hAnsi="Arial" w:cs="Arial"/>
        </w:rPr>
        <w:t xml:space="preserve"> and</w:t>
      </w:r>
      <w:r w:rsidRPr="00FC342B">
        <w:rPr>
          <w:rFonts w:ascii="Arial" w:hAnsi="Arial" w:cs="Arial"/>
        </w:rPr>
        <w:t xml:space="preserve"> Consultants.  This will require members of the panel to develop an understanding of DPTI’s management processes and philosophies relating to Project Management, Project Delivery and Estimating.</w:t>
      </w:r>
    </w:p>
    <w:p w14:paraId="6E38BFDD" w14:textId="77777777" w:rsidR="00DB2DBD" w:rsidRPr="00FC342B" w:rsidRDefault="00DB2DBD" w:rsidP="00E8302B">
      <w:pPr>
        <w:ind w:right="-2"/>
        <w:rPr>
          <w:rFonts w:ascii="Arial" w:hAnsi="Arial" w:cs="Arial"/>
        </w:rPr>
      </w:pPr>
    </w:p>
    <w:p w14:paraId="122572CE" w14:textId="04A3F7E9" w:rsidR="00DB2DBD" w:rsidRPr="00FC342B" w:rsidRDefault="00DB2DBD" w:rsidP="00163312">
      <w:pPr>
        <w:pStyle w:val="ListParagraph"/>
        <w:numPr>
          <w:ilvl w:val="0"/>
          <w:numId w:val="55"/>
        </w:numPr>
        <w:ind w:left="426" w:right="-2" w:hanging="426"/>
        <w:rPr>
          <w:rFonts w:ascii="Arial" w:hAnsi="Arial" w:cs="Arial"/>
          <w:b/>
          <w:u w:val="single"/>
        </w:rPr>
      </w:pPr>
      <w:r w:rsidRPr="00FC342B">
        <w:rPr>
          <w:rFonts w:ascii="Arial" w:hAnsi="Arial" w:cs="Arial"/>
          <w:b/>
          <w:u w:val="single"/>
        </w:rPr>
        <w:t>INVOICING REQUIREMENTS</w:t>
      </w:r>
    </w:p>
    <w:p w14:paraId="47E9B181" w14:textId="77777777" w:rsidR="009B3E53" w:rsidRPr="00FC342B" w:rsidRDefault="009B3E53" w:rsidP="00E8302B">
      <w:pPr>
        <w:rPr>
          <w:rFonts w:ascii="Arial" w:hAnsi="Arial" w:cs="Arial"/>
        </w:rPr>
      </w:pPr>
    </w:p>
    <w:p w14:paraId="28732ED0" w14:textId="77777777" w:rsidR="0029743C" w:rsidRPr="00FC342B" w:rsidRDefault="006B354E" w:rsidP="00E8302B">
      <w:pPr>
        <w:rPr>
          <w:rFonts w:ascii="Arial" w:hAnsi="Arial" w:cs="Arial"/>
        </w:rPr>
      </w:pPr>
      <w:r w:rsidRPr="00FC342B">
        <w:rPr>
          <w:rFonts w:ascii="Arial" w:hAnsi="Arial" w:cs="Arial"/>
        </w:rPr>
        <w:t>Panel contractors are to provide invoicing on no less than a monthly basis</w:t>
      </w:r>
      <w:r w:rsidR="0029743C" w:rsidRPr="00FC342B">
        <w:rPr>
          <w:rFonts w:ascii="Arial" w:hAnsi="Arial" w:cs="Arial"/>
        </w:rPr>
        <w:t>.</w:t>
      </w:r>
    </w:p>
    <w:p w14:paraId="513BF11F" w14:textId="77777777" w:rsidR="0029743C" w:rsidRPr="00FC342B" w:rsidRDefault="0029743C" w:rsidP="00E8302B">
      <w:pPr>
        <w:rPr>
          <w:rFonts w:ascii="Arial" w:hAnsi="Arial" w:cs="Arial"/>
        </w:rPr>
      </w:pPr>
    </w:p>
    <w:p w14:paraId="41B20381" w14:textId="43579FD0" w:rsidR="00DB2DBD" w:rsidRPr="00FC342B" w:rsidRDefault="00DB2DBD" w:rsidP="00E8302B">
      <w:pPr>
        <w:rPr>
          <w:rFonts w:ascii="Arial" w:hAnsi="Arial" w:cs="Arial"/>
        </w:rPr>
      </w:pPr>
      <w:r w:rsidRPr="00FC342B">
        <w:rPr>
          <w:rFonts w:ascii="Arial" w:hAnsi="Arial" w:cs="Arial"/>
        </w:rPr>
        <w:t>At a minimum, the Contractor’s invoice shall include:</w:t>
      </w:r>
    </w:p>
    <w:p w14:paraId="653D4E51" w14:textId="151D3747" w:rsidR="00DB2DBD" w:rsidRPr="00FC342B" w:rsidRDefault="00DB2DBD" w:rsidP="00613B97">
      <w:pPr>
        <w:numPr>
          <w:ilvl w:val="0"/>
          <w:numId w:val="42"/>
        </w:numPr>
        <w:spacing w:before="120"/>
        <w:ind w:left="1077"/>
        <w:rPr>
          <w:rFonts w:ascii="Arial" w:hAnsi="Arial" w:cs="Arial"/>
        </w:rPr>
      </w:pPr>
      <w:r w:rsidRPr="00FC342B">
        <w:rPr>
          <w:rFonts w:ascii="Arial" w:hAnsi="Arial" w:cs="Arial"/>
        </w:rPr>
        <w:t xml:space="preserve">Contract </w:t>
      </w:r>
      <w:r w:rsidR="00AB53FB" w:rsidRPr="00FC342B">
        <w:rPr>
          <w:rFonts w:ascii="Arial" w:hAnsi="Arial" w:cs="Arial"/>
        </w:rPr>
        <w:t>n</w:t>
      </w:r>
      <w:r w:rsidRPr="00FC342B">
        <w:rPr>
          <w:rFonts w:ascii="Arial" w:hAnsi="Arial" w:cs="Arial"/>
        </w:rPr>
        <w:t>umber;</w:t>
      </w:r>
    </w:p>
    <w:p w14:paraId="7BF26D30" w14:textId="3A4706F0" w:rsidR="00DB2DBD" w:rsidRPr="00FC342B" w:rsidRDefault="00DB2DBD" w:rsidP="00613B97">
      <w:pPr>
        <w:numPr>
          <w:ilvl w:val="0"/>
          <w:numId w:val="42"/>
        </w:numPr>
        <w:spacing w:before="120"/>
        <w:ind w:left="1077"/>
        <w:rPr>
          <w:rFonts w:ascii="Arial" w:hAnsi="Arial" w:cs="Arial"/>
        </w:rPr>
      </w:pPr>
      <w:r w:rsidRPr="00FC342B">
        <w:rPr>
          <w:rFonts w:ascii="Arial" w:hAnsi="Arial" w:cs="Arial"/>
        </w:rPr>
        <w:t xml:space="preserve">Current DPTI </w:t>
      </w:r>
      <w:r w:rsidR="00AB53FB" w:rsidRPr="00FC342B">
        <w:rPr>
          <w:rFonts w:ascii="Arial" w:hAnsi="Arial" w:cs="Arial"/>
        </w:rPr>
        <w:t>P</w:t>
      </w:r>
      <w:r w:rsidRPr="00FC342B">
        <w:rPr>
          <w:rFonts w:ascii="Arial" w:hAnsi="Arial" w:cs="Arial"/>
        </w:rPr>
        <w:t xml:space="preserve">urchase </w:t>
      </w:r>
      <w:r w:rsidR="00AB53FB" w:rsidRPr="00FC342B">
        <w:rPr>
          <w:rFonts w:ascii="Arial" w:hAnsi="Arial" w:cs="Arial"/>
        </w:rPr>
        <w:t>O</w:t>
      </w:r>
      <w:r w:rsidRPr="00FC342B">
        <w:rPr>
          <w:rFonts w:ascii="Arial" w:hAnsi="Arial" w:cs="Arial"/>
        </w:rPr>
        <w:t xml:space="preserve">rder </w:t>
      </w:r>
      <w:r w:rsidR="00AB53FB" w:rsidRPr="00FC342B">
        <w:rPr>
          <w:rFonts w:ascii="Arial" w:hAnsi="Arial" w:cs="Arial"/>
        </w:rPr>
        <w:t>n</w:t>
      </w:r>
      <w:r w:rsidRPr="00FC342B">
        <w:rPr>
          <w:rFonts w:ascii="Arial" w:hAnsi="Arial" w:cs="Arial"/>
        </w:rPr>
        <w:t>umber;</w:t>
      </w:r>
    </w:p>
    <w:p w14:paraId="1E53BCA1" w14:textId="51E2022C" w:rsidR="00DB2DBD" w:rsidRPr="00FC342B" w:rsidRDefault="00DB2DBD" w:rsidP="00613B97">
      <w:pPr>
        <w:numPr>
          <w:ilvl w:val="0"/>
          <w:numId w:val="42"/>
        </w:numPr>
        <w:spacing w:before="120"/>
        <w:ind w:left="1077"/>
        <w:rPr>
          <w:rFonts w:ascii="Arial" w:hAnsi="Arial" w:cs="Arial"/>
        </w:rPr>
      </w:pPr>
      <w:r w:rsidRPr="00FC342B">
        <w:rPr>
          <w:rFonts w:ascii="Arial" w:hAnsi="Arial" w:cs="Arial"/>
        </w:rPr>
        <w:t xml:space="preserve">DPTI ABN </w:t>
      </w:r>
      <w:r w:rsidR="00AB53FB" w:rsidRPr="00FC342B">
        <w:rPr>
          <w:rFonts w:ascii="Arial" w:hAnsi="Arial" w:cs="Arial"/>
        </w:rPr>
        <w:t>n</w:t>
      </w:r>
      <w:r w:rsidRPr="00FC342B">
        <w:rPr>
          <w:rFonts w:ascii="Arial" w:hAnsi="Arial" w:cs="Arial"/>
        </w:rPr>
        <w:t>umber;</w:t>
      </w:r>
    </w:p>
    <w:p w14:paraId="0D783F70" w14:textId="667A3BC8" w:rsidR="00DB2DBD" w:rsidRPr="00FC342B" w:rsidRDefault="00DB2DBD" w:rsidP="00613B97">
      <w:pPr>
        <w:numPr>
          <w:ilvl w:val="0"/>
          <w:numId w:val="42"/>
        </w:numPr>
        <w:spacing w:before="120"/>
        <w:ind w:left="1077"/>
        <w:rPr>
          <w:rFonts w:ascii="Arial" w:hAnsi="Arial" w:cs="Arial"/>
        </w:rPr>
      </w:pPr>
      <w:r w:rsidRPr="00FC342B">
        <w:rPr>
          <w:rFonts w:ascii="Arial" w:hAnsi="Arial" w:cs="Arial"/>
        </w:rPr>
        <w:t xml:space="preserve">DPTI </w:t>
      </w:r>
      <w:r w:rsidR="00AB53FB" w:rsidRPr="00FC342B">
        <w:rPr>
          <w:rFonts w:ascii="Arial" w:hAnsi="Arial" w:cs="Arial"/>
        </w:rPr>
        <w:t>a</w:t>
      </w:r>
      <w:r w:rsidRPr="00FC342B">
        <w:rPr>
          <w:rFonts w:ascii="Arial" w:hAnsi="Arial" w:cs="Arial"/>
        </w:rPr>
        <w:t>ddress;</w:t>
      </w:r>
    </w:p>
    <w:p w14:paraId="59266216" w14:textId="216CEC4D" w:rsidR="00DB2DBD" w:rsidRPr="00FC342B" w:rsidRDefault="00DB2DBD" w:rsidP="00613B97">
      <w:pPr>
        <w:numPr>
          <w:ilvl w:val="0"/>
          <w:numId w:val="42"/>
        </w:numPr>
        <w:spacing w:before="120"/>
        <w:ind w:left="1077"/>
        <w:rPr>
          <w:rFonts w:ascii="Arial" w:hAnsi="Arial" w:cs="Arial"/>
        </w:rPr>
      </w:pPr>
      <w:r w:rsidRPr="00FC342B">
        <w:rPr>
          <w:rFonts w:ascii="Arial" w:hAnsi="Arial" w:cs="Arial"/>
        </w:rPr>
        <w:t xml:space="preserve">DPTI </w:t>
      </w:r>
      <w:r w:rsidR="00AB53FB" w:rsidRPr="00FC342B">
        <w:rPr>
          <w:rFonts w:ascii="Arial" w:hAnsi="Arial" w:cs="Arial"/>
        </w:rPr>
        <w:t>e</w:t>
      </w:r>
      <w:r w:rsidRPr="00FC342B">
        <w:rPr>
          <w:rFonts w:ascii="Arial" w:hAnsi="Arial" w:cs="Arial"/>
        </w:rPr>
        <w:t xml:space="preserve">stimate </w:t>
      </w:r>
      <w:r w:rsidR="00AB53FB" w:rsidRPr="00FC342B">
        <w:rPr>
          <w:rFonts w:ascii="Arial" w:hAnsi="Arial" w:cs="Arial"/>
        </w:rPr>
        <w:t>n</w:t>
      </w:r>
      <w:r w:rsidRPr="00FC342B">
        <w:rPr>
          <w:rFonts w:ascii="Arial" w:hAnsi="Arial" w:cs="Arial"/>
        </w:rPr>
        <w:t xml:space="preserve">umber &amp; </w:t>
      </w:r>
      <w:r w:rsidR="00AB53FB" w:rsidRPr="00FC342B">
        <w:rPr>
          <w:rFonts w:ascii="Arial" w:hAnsi="Arial" w:cs="Arial"/>
        </w:rPr>
        <w:t>p</w:t>
      </w:r>
      <w:r w:rsidRPr="00FC342B">
        <w:rPr>
          <w:rFonts w:ascii="Arial" w:hAnsi="Arial" w:cs="Arial"/>
        </w:rPr>
        <w:t xml:space="preserve">roject </w:t>
      </w:r>
      <w:r w:rsidR="00AB53FB" w:rsidRPr="00FC342B">
        <w:rPr>
          <w:rFonts w:ascii="Arial" w:hAnsi="Arial" w:cs="Arial"/>
        </w:rPr>
        <w:t>n</w:t>
      </w:r>
      <w:r w:rsidRPr="00FC342B">
        <w:rPr>
          <w:rFonts w:ascii="Arial" w:hAnsi="Arial" w:cs="Arial"/>
        </w:rPr>
        <w:t>ame</w:t>
      </w:r>
      <w:r w:rsidR="00753953" w:rsidRPr="00FC342B">
        <w:rPr>
          <w:rFonts w:ascii="Arial" w:hAnsi="Arial" w:cs="Arial"/>
        </w:rPr>
        <w:t>;</w:t>
      </w:r>
    </w:p>
    <w:p w14:paraId="308DBAE3" w14:textId="0CC247A2" w:rsidR="00DB2DBD" w:rsidRPr="00FC342B" w:rsidRDefault="00DB2DBD" w:rsidP="00613B97">
      <w:pPr>
        <w:numPr>
          <w:ilvl w:val="0"/>
          <w:numId w:val="42"/>
        </w:numPr>
        <w:spacing w:before="120"/>
        <w:ind w:left="1077"/>
        <w:rPr>
          <w:rFonts w:ascii="Arial" w:hAnsi="Arial" w:cs="Arial"/>
        </w:rPr>
      </w:pPr>
      <w:r w:rsidRPr="00FC342B">
        <w:rPr>
          <w:rFonts w:ascii="Arial" w:hAnsi="Arial" w:cs="Arial"/>
        </w:rPr>
        <w:t>Name of DPTI Principal’s Representative</w:t>
      </w:r>
      <w:r w:rsidR="00753953" w:rsidRPr="00FC342B">
        <w:rPr>
          <w:rFonts w:ascii="Arial" w:hAnsi="Arial" w:cs="Arial"/>
        </w:rPr>
        <w:t>;</w:t>
      </w:r>
    </w:p>
    <w:p w14:paraId="48476896" w14:textId="69B13725" w:rsidR="00DB2DBD" w:rsidRPr="00FC342B" w:rsidRDefault="00DB2DBD" w:rsidP="00613B97">
      <w:pPr>
        <w:numPr>
          <w:ilvl w:val="0"/>
          <w:numId w:val="42"/>
        </w:numPr>
        <w:spacing w:before="120"/>
        <w:ind w:left="1077"/>
        <w:rPr>
          <w:rFonts w:ascii="Arial" w:hAnsi="Arial" w:cs="Arial"/>
        </w:rPr>
      </w:pPr>
      <w:r w:rsidRPr="00FC342B">
        <w:rPr>
          <w:rFonts w:ascii="Arial" w:hAnsi="Arial" w:cs="Arial"/>
        </w:rPr>
        <w:t>Contractor</w:t>
      </w:r>
      <w:r w:rsidR="00B90491" w:rsidRPr="00FC342B">
        <w:rPr>
          <w:rFonts w:ascii="Arial" w:hAnsi="Arial" w:cs="Arial"/>
        </w:rPr>
        <w:t>’</w:t>
      </w:r>
      <w:r w:rsidRPr="00FC342B">
        <w:rPr>
          <w:rFonts w:ascii="Arial" w:hAnsi="Arial" w:cs="Arial"/>
        </w:rPr>
        <w:t xml:space="preserve">s </w:t>
      </w:r>
      <w:r w:rsidR="00AB53FB" w:rsidRPr="00FC342B">
        <w:rPr>
          <w:rFonts w:ascii="Arial" w:hAnsi="Arial" w:cs="Arial"/>
        </w:rPr>
        <w:t>i</w:t>
      </w:r>
      <w:r w:rsidRPr="00FC342B">
        <w:rPr>
          <w:rFonts w:ascii="Arial" w:hAnsi="Arial" w:cs="Arial"/>
        </w:rPr>
        <w:t xml:space="preserve">nvoice </w:t>
      </w:r>
      <w:r w:rsidR="00AB53FB" w:rsidRPr="00FC342B">
        <w:rPr>
          <w:rFonts w:ascii="Arial" w:hAnsi="Arial" w:cs="Arial"/>
        </w:rPr>
        <w:t>n</w:t>
      </w:r>
      <w:r w:rsidRPr="00FC342B">
        <w:rPr>
          <w:rFonts w:ascii="Arial" w:hAnsi="Arial" w:cs="Arial"/>
        </w:rPr>
        <w:t>umber</w:t>
      </w:r>
      <w:r w:rsidR="00753953" w:rsidRPr="00FC342B">
        <w:rPr>
          <w:rFonts w:ascii="Arial" w:hAnsi="Arial" w:cs="Arial"/>
        </w:rPr>
        <w:t>;</w:t>
      </w:r>
    </w:p>
    <w:p w14:paraId="76841F53" w14:textId="2B487213" w:rsidR="00DB2DBD" w:rsidRPr="00FC342B" w:rsidRDefault="00DB2DBD" w:rsidP="00613B97">
      <w:pPr>
        <w:numPr>
          <w:ilvl w:val="0"/>
          <w:numId w:val="42"/>
        </w:numPr>
        <w:spacing w:before="120"/>
        <w:ind w:left="1077"/>
        <w:rPr>
          <w:rFonts w:ascii="Arial" w:hAnsi="Arial" w:cs="Arial"/>
        </w:rPr>
      </w:pPr>
      <w:r w:rsidRPr="00FC342B">
        <w:rPr>
          <w:rFonts w:ascii="Arial" w:hAnsi="Arial" w:cs="Arial"/>
        </w:rPr>
        <w:t xml:space="preserve">Date of </w:t>
      </w:r>
      <w:r w:rsidR="00AB53FB" w:rsidRPr="00FC342B">
        <w:rPr>
          <w:rFonts w:ascii="Arial" w:hAnsi="Arial" w:cs="Arial"/>
        </w:rPr>
        <w:t>i</w:t>
      </w:r>
      <w:r w:rsidRPr="00FC342B">
        <w:rPr>
          <w:rFonts w:ascii="Arial" w:hAnsi="Arial" w:cs="Arial"/>
        </w:rPr>
        <w:t>nvoice</w:t>
      </w:r>
      <w:r w:rsidR="00753953" w:rsidRPr="00FC342B">
        <w:rPr>
          <w:rFonts w:ascii="Arial" w:hAnsi="Arial" w:cs="Arial"/>
        </w:rPr>
        <w:t>;</w:t>
      </w:r>
    </w:p>
    <w:p w14:paraId="45B2B561" w14:textId="4926A446" w:rsidR="00DB2DBD" w:rsidRPr="00FC342B" w:rsidRDefault="00DB2DBD" w:rsidP="00613B97">
      <w:pPr>
        <w:numPr>
          <w:ilvl w:val="0"/>
          <w:numId w:val="42"/>
        </w:numPr>
        <w:spacing w:before="120"/>
        <w:ind w:left="1077"/>
        <w:rPr>
          <w:rFonts w:ascii="Arial" w:hAnsi="Arial" w:cs="Arial"/>
        </w:rPr>
      </w:pPr>
      <w:r w:rsidRPr="00FC342B">
        <w:rPr>
          <w:rFonts w:ascii="Arial" w:hAnsi="Arial" w:cs="Arial"/>
        </w:rPr>
        <w:t xml:space="preserve">Dates for </w:t>
      </w:r>
      <w:r w:rsidR="00AB53FB" w:rsidRPr="00FC342B">
        <w:rPr>
          <w:rFonts w:ascii="Arial" w:hAnsi="Arial" w:cs="Arial"/>
        </w:rPr>
        <w:t>p</w:t>
      </w:r>
      <w:r w:rsidRPr="00FC342B">
        <w:rPr>
          <w:rFonts w:ascii="Arial" w:hAnsi="Arial" w:cs="Arial"/>
        </w:rPr>
        <w:t xml:space="preserve">eriod of </w:t>
      </w:r>
      <w:r w:rsidR="00AB53FB" w:rsidRPr="00FC342B">
        <w:rPr>
          <w:rFonts w:ascii="Arial" w:hAnsi="Arial" w:cs="Arial"/>
        </w:rPr>
        <w:t>i</w:t>
      </w:r>
      <w:r w:rsidRPr="00FC342B">
        <w:rPr>
          <w:rFonts w:ascii="Arial" w:hAnsi="Arial" w:cs="Arial"/>
        </w:rPr>
        <w:t>nvoice</w:t>
      </w:r>
      <w:r w:rsidR="00753953" w:rsidRPr="00FC342B">
        <w:rPr>
          <w:rFonts w:ascii="Arial" w:hAnsi="Arial" w:cs="Arial"/>
        </w:rPr>
        <w:t>; and</w:t>
      </w:r>
    </w:p>
    <w:p w14:paraId="73E51863" w14:textId="7A55B57B" w:rsidR="00DB2DBD" w:rsidRPr="00FC342B" w:rsidRDefault="00DB2DBD" w:rsidP="00613B97">
      <w:pPr>
        <w:numPr>
          <w:ilvl w:val="0"/>
          <w:numId w:val="42"/>
        </w:numPr>
        <w:spacing w:before="120"/>
        <w:ind w:left="1077"/>
        <w:rPr>
          <w:rFonts w:ascii="Arial" w:hAnsi="Arial" w:cs="Arial"/>
        </w:rPr>
      </w:pPr>
      <w:r w:rsidRPr="00FC342B">
        <w:rPr>
          <w:rFonts w:ascii="Arial" w:hAnsi="Arial" w:cs="Arial"/>
        </w:rPr>
        <w:t>Invoice totals (both GST exclusive and inclusive)</w:t>
      </w:r>
      <w:r w:rsidR="00753953" w:rsidRPr="00FC342B">
        <w:rPr>
          <w:rFonts w:ascii="Arial" w:hAnsi="Arial" w:cs="Arial"/>
        </w:rPr>
        <w:t>.</w:t>
      </w:r>
    </w:p>
    <w:p w14:paraId="36E5791D" w14:textId="77777777" w:rsidR="00DB2DBD" w:rsidRPr="00FC342B" w:rsidRDefault="00DB2DBD" w:rsidP="00E8302B">
      <w:pPr>
        <w:spacing w:before="120"/>
        <w:rPr>
          <w:rFonts w:ascii="Arial" w:hAnsi="Arial" w:cs="Arial"/>
        </w:rPr>
      </w:pPr>
      <w:r w:rsidRPr="00FC342B">
        <w:rPr>
          <w:rFonts w:ascii="Arial" w:hAnsi="Arial" w:cs="Arial"/>
        </w:rPr>
        <w:t>and timesheets detailing:</w:t>
      </w:r>
    </w:p>
    <w:p w14:paraId="1C641DC9" w14:textId="6A78F588" w:rsidR="00DB2DBD" w:rsidRPr="00FC342B" w:rsidRDefault="00DB2DBD" w:rsidP="00613B97">
      <w:pPr>
        <w:numPr>
          <w:ilvl w:val="0"/>
          <w:numId w:val="43"/>
        </w:numPr>
        <w:spacing w:before="120"/>
        <w:ind w:left="1077"/>
        <w:rPr>
          <w:rFonts w:ascii="Arial" w:hAnsi="Arial" w:cs="Arial"/>
        </w:rPr>
      </w:pPr>
      <w:r w:rsidRPr="00FC342B">
        <w:rPr>
          <w:rFonts w:ascii="Arial" w:hAnsi="Arial" w:cs="Arial"/>
        </w:rPr>
        <w:t xml:space="preserve">Estimate </w:t>
      </w:r>
      <w:r w:rsidR="00AB53FB" w:rsidRPr="00FC342B">
        <w:rPr>
          <w:rFonts w:ascii="Arial" w:hAnsi="Arial" w:cs="Arial"/>
        </w:rPr>
        <w:t>n</w:t>
      </w:r>
      <w:r w:rsidRPr="00FC342B">
        <w:rPr>
          <w:rFonts w:ascii="Arial" w:hAnsi="Arial" w:cs="Arial"/>
        </w:rPr>
        <w:t>umber;</w:t>
      </w:r>
    </w:p>
    <w:p w14:paraId="47D7701A" w14:textId="3D705605" w:rsidR="00DB2DBD" w:rsidRPr="00FC342B" w:rsidRDefault="00DB2DBD" w:rsidP="00613B97">
      <w:pPr>
        <w:numPr>
          <w:ilvl w:val="0"/>
          <w:numId w:val="43"/>
        </w:numPr>
        <w:spacing w:before="120"/>
        <w:ind w:left="1077"/>
        <w:rPr>
          <w:rFonts w:ascii="Arial" w:hAnsi="Arial" w:cs="Arial"/>
        </w:rPr>
      </w:pPr>
      <w:r w:rsidRPr="00FC342B">
        <w:rPr>
          <w:rFonts w:ascii="Arial" w:hAnsi="Arial" w:cs="Arial"/>
        </w:rPr>
        <w:t xml:space="preserve">Project </w:t>
      </w:r>
      <w:r w:rsidR="00AB53FB" w:rsidRPr="00FC342B">
        <w:rPr>
          <w:rFonts w:ascii="Arial" w:hAnsi="Arial" w:cs="Arial"/>
        </w:rPr>
        <w:t>n</w:t>
      </w:r>
      <w:r w:rsidRPr="00FC342B">
        <w:rPr>
          <w:rFonts w:ascii="Arial" w:hAnsi="Arial" w:cs="Arial"/>
        </w:rPr>
        <w:t>ame;</w:t>
      </w:r>
    </w:p>
    <w:p w14:paraId="2EF4653F" w14:textId="77777777" w:rsidR="00DB2DBD" w:rsidRPr="00FC342B" w:rsidRDefault="00DB2DBD" w:rsidP="00613B97">
      <w:pPr>
        <w:numPr>
          <w:ilvl w:val="0"/>
          <w:numId w:val="43"/>
        </w:numPr>
        <w:spacing w:before="120"/>
        <w:ind w:left="1077"/>
        <w:rPr>
          <w:rFonts w:ascii="Arial" w:hAnsi="Arial" w:cs="Arial"/>
        </w:rPr>
      </w:pPr>
      <w:r w:rsidRPr="00FC342B">
        <w:rPr>
          <w:rFonts w:ascii="Arial" w:hAnsi="Arial" w:cs="Arial"/>
        </w:rPr>
        <w:t>Date work was undertaken (on a daily basis);</w:t>
      </w:r>
    </w:p>
    <w:p w14:paraId="70DCE685" w14:textId="77777777" w:rsidR="00DB2DBD" w:rsidRPr="00FC342B" w:rsidRDefault="00DB2DBD" w:rsidP="00613B97">
      <w:pPr>
        <w:numPr>
          <w:ilvl w:val="0"/>
          <w:numId w:val="43"/>
        </w:numPr>
        <w:spacing w:before="120"/>
        <w:ind w:left="1077"/>
        <w:rPr>
          <w:rFonts w:ascii="Arial" w:hAnsi="Arial" w:cs="Arial"/>
        </w:rPr>
      </w:pPr>
      <w:r w:rsidRPr="00FC342B">
        <w:rPr>
          <w:rFonts w:ascii="Arial" w:hAnsi="Arial" w:cs="Arial"/>
        </w:rPr>
        <w:t>Name of staff member;</w:t>
      </w:r>
    </w:p>
    <w:p w14:paraId="658464D7" w14:textId="77777777" w:rsidR="00DB2DBD" w:rsidRPr="00FC342B" w:rsidRDefault="00DB2DBD" w:rsidP="00613B97">
      <w:pPr>
        <w:numPr>
          <w:ilvl w:val="0"/>
          <w:numId w:val="43"/>
        </w:numPr>
        <w:spacing w:before="120"/>
        <w:ind w:left="1077"/>
        <w:rPr>
          <w:rFonts w:ascii="Arial" w:hAnsi="Arial" w:cs="Arial"/>
        </w:rPr>
      </w:pPr>
      <w:r w:rsidRPr="00FC342B">
        <w:rPr>
          <w:rFonts w:ascii="Arial" w:hAnsi="Arial" w:cs="Arial"/>
        </w:rPr>
        <w:t>Rate per hour for staff member;</w:t>
      </w:r>
    </w:p>
    <w:p w14:paraId="231D74EF" w14:textId="19A0E213" w:rsidR="00DB2DBD" w:rsidRPr="00FC342B" w:rsidRDefault="00DB2DBD" w:rsidP="00613B97">
      <w:pPr>
        <w:numPr>
          <w:ilvl w:val="0"/>
          <w:numId w:val="43"/>
        </w:numPr>
        <w:spacing w:before="120"/>
        <w:ind w:left="1077"/>
        <w:rPr>
          <w:rFonts w:ascii="Arial" w:hAnsi="Arial" w:cs="Arial"/>
        </w:rPr>
      </w:pPr>
      <w:r w:rsidRPr="00FC342B">
        <w:rPr>
          <w:rFonts w:ascii="Arial" w:hAnsi="Arial" w:cs="Arial"/>
        </w:rPr>
        <w:t xml:space="preserve">Number of </w:t>
      </w:r>
      <w:r w:rsidR="00AB53FB" w:rsidRPr="00FC342B">
        <w:rPr>
          <w:rFonts w:ascii="Arial" w:hAnsi="Arial" w:cs="Arial"/>
        </w:rPr>
        <w:t>h</w:t>
      </w:r>
      <w:r w:rsidRPr="00FC342B">
        <w:rPr>
          <w:rFonts w:ascii="Arial" w:hAnsi="Arial" w:cs="Arial"/>
        </w:rPr>
        <w:t>ours worked, tallied</w:t>
      </w:r>
      <w:r w:rsidR="00D21444" w:rsidRPr="00FC342B">
        <w:rPr>
          <w:rFonts w:ascii="Arial" w:hAnsi="Arial" w:cs="Arial"/>
        </w:rPr>
        <w:t>.</w:t>
      </w:r>
    </w:p>
    <w:p w14:paraId="055D2AAD" w14:textId="77777777" w:rsidR="004128F9" w:rsidRPr="00FC342B" w:rsidRDefault="004128F9" w:rsidP="00E8302B">
      <w:pPr>
        <w:rPr>
          <w:rFonts w:ascii="Arial" w:hAnsi="Arial" w:cs="Arial"/>
        </w:rPr>
      </w:pPr>
    </w:p>
    <w:p w14:paraId="3C1BACB9" w14:textId="77777777" w:rsidR="00DB2DBD" w:rsidRPr="00FC342B" w:rsidRDefault="00DB2DBD" w:rsidP="00E8302B">
      <w:pPr>
        <w:rPr>
          <w:rFonts w:ascii="Arial" w:hAnsi="Arial" w:cs="Arial"/>
        </w:rPr>
      </w:pPr>
      <w:r w:rsidRPr="00FC342B">
        <w:rPr>
          <w:rFonts w:ascii="Arial" w:hAnsi="Arial" w:cs="Arial"/>
        </w:rPr>
        <w:t xml:space="preserve">The Principals Representative reserves the right to request details of hours and fees to date for specific points at any point during an engagement. </w:t>
      </w:r>
    </w:p>
    <w:p w14:paraId="7F033CBD" w14:textId="77777777" w:rsidR="00F90B87" w:rsidRPr="00FC342B" w:rsidRDefault="00F90B87" w:rsidP="00E8302B">
      <w:pPr>
        <w:rPr>
          <w:rFonts w:ascii="Arial" w:hAnsi="Arial" w:cs="Arial"/>
        </w:rPr>
      </w:pPr>
    </w:p>
    <w:p w14:paraId="2972354D" w14:textId="77777777" w:rsidR="00F90B87" w:rsidRPr="00FC342B" w:rsidRDefault="00F90B87" w:rsidP="00F90B87">
      <w:pPr>
        <w:jc w:val="center"/>
        <w:rPr>
          <w:rFonts w:ascii="Arial" w:hAnsi="Arial" w:cs="Arial"/>
        </w:rPr>
      </w:pPr>
    </w:p>
    <w:p w14:paraId="7DD68326" w14:textId="77777777" w:rsidR="00F90B87" w:rsidRPr="00FC342B" w:rsidRDefault="00F90B87" w:rsidP="00F90B87">
      <w:pPr>
        <w:jc w:val="center"/>
        <w:rPr>
          <w:rFonts w:ascii="Arial" w:hAnsi="Arial" w:cs="Arial"/>
        </w:rPr>
      </w:pPr>
      <w:r w:rsidRPr="00FC342B">
        <w:rPr>
          <w:rFonts w:ascii="Arial" w:hAnsi="Arial" w:cs="Arial"/>
        </w:rPr>
        <w:t>__________</w:t>
      </w:r>
    </w:p>
    <w:p w14:paraId="3A3E29CD" w14:textId="77777777" w:rsidR="00F90B87" w:rsidRPr="00FC342B" w:rsidRDefault="00F90B87" w:rsidP="00635EB8">
      <w:pPr>
        <w:jc w:val="both"/>
        <w:rPr>
          <w:rFonts w:ascii="Arial" w:hAnsi="Arial" w:cs="Arial"/>
        </w:rPr>
      </w:pPr>
    </w:p>
    <w:p w14:paraId="44D6E3BA" w14:textId="77777777" w:rsidR="009E07F0" w:rsidRPr="00FC342B" w:rsidRDefault="009E07F0" w:rsidP="006074FF">
      <w:pPr>
        <w:jc w:val="center"/>
        <w:rPr>
          <w:rFonts w:ascii="Arial" w:hAnsi="Arial" w:cs="Arial"/>
          <w:b/>
          <w:bCs/>
          <w:u w:val="single"/>
        </w:rPr>
        <w:sectPr w:rsidR="009E07F0" w:rsidRPr="00FC342B" w:rsidSect="0056230D">
          <w:headerReference w:type="default" r:id="rId26"/>
          <w:pgSz w:w="11907" w:h="16840" w:code="9"/>
          <w:pgMar w:top="851" w:right="851" w:bottom="567" w:left="1701" w:header="851" w:footer="567" w:gutter="0"/>
          <w:cols w:space="720"/>
        </w:sectPr>
      </w:pPr>
    </w:p>
    <w:p w14:paraId="78CADBA6" w14:textId="77777777" w:rsidR="00710B44" w:rsidRPr="00545013" w:rsidRDefault="00710B44" w:rsidP="00CD57AC">
      <w:pPr>
        <w:jc w:val="both"/>
        <w:rPr>
          <w:rFonts w:ascii="Arial" w:hAnsi="Arial" w:cs="Arial"/>
        </w:rPr>
      </w:pPr>
    </w:p>
    <w:p w14:paraId="713AA689" w14:textId="77777777" w:rsidR="00FA5A3C" w:rsidRPr="008E109C" w:rsidRDefault="00FA5A3C" w:rsidP="00FA5A3C">
      <w:pPr>
        <w:jc w:val="center"/>
        <w:rPr>
          <w:rFonts w:ascii="Arial" w:hAnsi="Arial" w:cs="Arial"/>
          <w:b/>
          <w:u w:val="single"/>
        </w:rPr>
      </w:pPr>
      <w:r w:rsidRPr="008E109C">
        <w:rPr>
          <w:rFonts w:ascii="Arial" w:hAnsi="Arial" w:cs="Arial"/>
          <w:b/>
          <w:u w:val="single"/>
        </w:rPr>
        <w:t>ANNEXURE</w:t>
      </w:r>
      <w:r>
        <w:rPr>
          <w:rFonts w:ascii="Arial" w:hAnsi="Arial" w:cs="Arial"/>
          <w:b/>
          <w:u w:val="single"/>
        </w:rPr>
        <w:t xml:space="preserve"> TO THE PANEL AGREEMENT</w:t>
      </w:r>
    </w:p>
    <w:p w14:paraId="15D2CEAA" w14:textId="77777777" w:rsidR="00710B44" w:rsidRPr="00545013" w:rsidRDefault="00710B44" w:rsidP="00CD57AC">
      <w:pPr>
        <w:jc w:val="both"/>
        <w:rPr>
          <w:rFonts w:ascii="Arial" w:hAnsi="Arial" w:cs="Arial"/>
          <w:b/>
        </w:rPr>
      </w:pPr>
    </w:p>
    <w:tbl>
      <w:tblPr>
        <w:tblW w:w="93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628"/>
        <w:gridCol w:w="6694"/>
      </w:tblGrid>
      <w:tr w:rsidR="00710B44" w:rsidRPr="00545013" w14:paraId="490F358A" w14:textId="77777777" w:rsidTr="00710B44">
        <w:trPr>
          <w:tblHeader/>
        </w:trPr>
        <w:tc>
          <w:tcPr>
            <w:tcW w:w="2628" w:type="dxa"/>
          </w:tcPr>
          <w:p w14:paraId="534F160A" w14:textId="77777777" w:rsidR="00710B44" w:rsidRPr="00545013" w:rsidRDefault="00710B44" w:rsidP="00CD57AC">
            <w:pPr>
              <w:spacing w:before="80" w:after="80"/>
              <w:jc w:val="both"/>
              <w:rPr>
                <w:rFonts w:ascii="Arial" w:hAnsi="Arial" w:cs="Arial"/>
                <w:lang w:val="en-US"/>
              </w:rPr>
            </w:pPr>
            <w:r w:rsidRPr="00545013">
              <w:rPr>
                <w:rFonts w:ascii="Arial" w:hAnsi="Arial" w:cs="Arial"/>
                <w:lang w:val="en-US"/>
              </w:rPr>
              <w:t>Term of Agreement</w:t>
            </w:r>
          </w:p>
        </w:tc>
        <w:tc>
          <w:tcPr>
            <w:tcW w:w="6694" w:type="dxa"/>
          </w:tcPr>
          <w:p w14:paraId="1C0D6603" w14:textId="6BFA6419" w:rsidR="00710B44" w:rsidRPr="00545013" w:rsidRDefault="0065707E" w:rsidP="00CD57AC">
            <w:pPr>
              <w:spacing w:before="80" w:after="80"/>
              <w:jc w:val="both"/>
              <w:rPr>
                <w:rFonts w:ascii="Arial" w:hAnsi="Arial" w:cs="Arial"/>
                <w:lang w:val="en-US"/>
              </w:rPr>
            </w:pPr>
            <w:r>
              <w:rPr>
                <w:rFonts w:ascii="Arial" w:hAnsi="Arial" w:cs="Arial"/>
                <w:lang w:val="en-US"/>
              </w:rPr>
              <w:t>Expiry Date: 18 April 2020</w:t>
            </w:r>
            <w:r w:rsidR="00710B44" w:rsidRPr="00545013">
              <w:rPr>
                <w:rFonts w:ascii="Arial" w:hAnsi="Arial" w:cs="Arial"/>
                <w:lang w:val="en-US"/>
              </w:rPr>
              <w:t>, which may be extended by the mutual agreement of the parties.</w:t>
            </w:r>
          </w:p>
        </w:tc>
      </w:tr>
    </w:tbl>
    <w:p w14:paraId="6785CEAA" w14:textId="77777777" w:rsidR="00710B44" w:rsidRPr="00545013" w:rsidRDefault="00710B44" w:rsidP="00CD57AC">
      <w:pPr>
        <w:jc w:val="both"/>
        <w:rPr>
          <w:rFonts w:ascii="Arial" w:hAnsi="Arial" w:cs="Arial"/>
        </w:rPr>
      </w:pPr>
    </w:p>
    <w:p w14:paraId="1356404E" w14:textId="77777777" w:rsidR="00710B44" w:rsidRPr="00545013" w:rsidRDefault="00710B44" w:rsidP="00FC6829">
      <w:pPr>
        <w:rPr>
          <w:rFonts w:ascii="Arial" w:hAnsi="Arial" w:cs="Arial"/>
        </w:rPr>
      </w:pPr>
      <w:r w:rsidRPr="00545013">
        <w:rPr>
          <w:rFonts w:ascii="Arial" w:hAnsi="Arial" w:cs="Arial"/>
        </w:rPr>
        <w:t>Notwithstanding the definition of “Item” in clause 1 of AS4122 – 2010 General Conditions of Contract, a reference to an Item</w:t>
      </w:r>
      <w:r w:rsidRPr="00545013">
        <w:rPr>
          <w:rFonts w:ascii="Arial" w:hAnsi="Arial" w:cs="Arial"/>
          <w:i/>
        </w:rPr>
        <w:t xml:space="preserve"> </w:t>
      </w:r>
      <w:r w:rsidRPr="00545013">
        <w:rPr>
          <w:rFonts w:ascii="Arial" w:hAnsi="Arial" w:cs="Arial"/>
        </w:rPr>
        <w:t>in the General Conditions of Contract is a reference to the corresponding item set out in the following table:</w:t>
      </w:r>
    </w:p>
    <w:p w14:paraId="6EED9D11" w14:textId="77777777" w:rsidR="00710B44" w:rsidRPr="00545013" w:rsidRDefault="00710B44" w:rsidP="00710B44">
      <w:pPr>
        <w:rPr>
          <w:rFonts w:ascii="Arial" w:hAnsi="Arial" w:cs="Arial"/>
        </w:rPr>
      </w:pPr>
    </w:p>
    <w:tbl>
      <w:tblPr>
        <w:tblW w:w="938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68"/>
        <w:gridCol w:w="1321"/>
        <w:gridCol w:w="6694"/>
      </w:tblGrid>
      <w:tr w:rsidR="00710B44" w:rsidRPr="00545013" w14:paraId="5AB4044D" w14:textId="77777777" w:rsidTr="0065707E">
        <w:trPr>
          <w:tblHeader/>
        </w:trPr>
        <w:tc>
          <w:tcPr>
            <w:tcW w:w="1368" w:type="dxa"/>
          </w:tcPr>
          <w:p w14:paraId="2CAF7FE0" w14:textId="77777777" w:rsidR="00710B44" w:rsidRPr="00545013" w:rsidRDefault="00710B44" w:rsidP="00710B44">
            <w:pPr>
              <w:spacing w:before="80" w:after="80"/>
              <w:rPr>
                <w:rFonts w:ascii="Arial" w:hAnsi="Arial" w:cs="Arial"/>
                <w:b/>
                <w:i/>
              </w:rPr>
            </w:pPr>
            <w:bookmarkStart w:id="1" w:name="OLE_LINK2"/>
            <w:bookmarkStart w:id="2" w:name="OLE_LINK3"/>
            <w:r w:rsidRPr="00545013">
              <w:rPr>
                <w:rFonts w:ascii="Arial" w:hAnsi="Arial" w:cs="Arial"/>
                <w:b/>
                <w:i/>
              </w:rPr>
              <w:t>Item</w:t>
            </w:r>
            <w:bookmarkEnd w:id="1"/>
            <w:bookmarkEnd w:id="2"/>
          </w:p>
        </w:tc>
        <w:tc>
          <w:tcPr>
            <w:tcW w:w="1321" w:type="dxa"/>
          </w:tcPr>
          <w:p w14:paraId="63C98106" w14:textId="77777777" w:rsidR="00710B44" w:rsidRPr="00545013" w:rsidRDefault="00710B44" w:rsidP="00710B44">
            <w:pPr>
              <w:spacing w:before="80" w:after="80"/>
              <w:rPr>
                <w:rFonts w:ascii="Arial" w:hAnsi="Arial" w:cs="Arial"/>
                <w:lang w:val="en-US"/>
              </w:rPr>
            </w:pPr>
            <w:r w:rsidRPr="00545013">
              <w:rPr>
                <w:rFonts w:ascii="Arial" w:hAnsi="Arial" w:cs="Arial"/>
                <w:b/>
                <w:i/>
              </w:rPr>
              <w:t>Clause or Subclause Referenced</w:t>
            </w:r>
          </w:p>
        </w:tc>
        <w:tc>
          <w:tcPr>
            <w:tcW w:w="6694" w:type="dxa"/>
          </w:tcPr>
          <w:p w14:paraId="4467BC6A" w14:textId="77777777" w:rsidR="00710B44" w:rsidRPr="00545013" w:rsidRDefault="00710B44" w:rsidP="00710B44">
            <w:pPr>
              <w:spacing w:before="80" w:after="80"/>
              <w:rPr>
                <w:rFonts w:ascii="Arial" w:hAnsi="Arial" w:cs="Arial"/>
                <w:lang w:val="en-US"/>
              </w:rPr>
            </w:pPr>
            <w:bookmarkStart w:id="3" w:name="_GoBack"/>
            <w:bookmarkEnd w:id="3"/>
          </w:p>
        </w:tc>
      </w:tr>
      <w:tr w:rsidR="00710B44" w:rsidRPr="00545013" w14:paraId="0C14EE74" w14:textId="77777777" w:rsidTr="0065707E">
        <w:tc>
          <w:tcPr>
            <w:tcW w:w="1368" w:type="dxa"/>
          </w:tcPr>
          <w:p w14:paraId="4715D6FD" w14:textId="77777777" w:rsidR="00710B44" w:rsidRPr="00545013" w:rsidRDefault="00710B44" w:rsidP="00710B44">
            <w:pPr>
              <w:spacing w:before="80" w:after="80"/>
              <w:rPr>
                <w:rFonts w:ascii="Arial" w:hAnsi="Arial" w:cs="Arial"/>
              </w:rPr>
            </w:pPr>
            <w:r w:rsidRPr="00545013">
              <w:rPr>
                <w:rFonts w:ascii="Arial" w:hAnsi="Arial" w:cs="Arial"/>
              </w:rPr>
              <w:t>1</w:t>
            </w:r>
          </w:p>
        </w:tc>
        <w:tc>
          <w:tcPr>
            <w:tcW w:w="1321" w:type="dxa"/>
          </w:tcPr>
          <w:p w14:paraId="2BE579A9" w14:textId="77777777" w:rsidR="00710B44" w:rsidRPr="00545013" w:rsidRDefault="00710B44" w:rsidP="00710B44">
            <w:pPr>
              <w:spacing w:before="80" w:after="80"/>
              <w:rPr>
                <w:rFonts w:ascii="Arial" w:hAnsi="Arial" w:cs="Arial"/>
              </w:rPr>
            </w:pPr>
            <w:r w:rsidRPr="00545013">
              <w:rPr>
                <w:rFonts w:ascii="Arial" w:hAnsi="Arial" w:cs="Arial"/>
              </w:rPr>
              <w:t>1.1</w:t>
            </w:r>
          </w:p>
        </w:tc>
        <w:tc>
          <w:tcPr>
            <w:tcW w:w="6694" w:type="dxa"/>
          </w:tcPr>
          <w:p w14:paraId="465D806F" w14:textId="15E91C8A" w:rsidR="00710B44" w:rsidRPr="00545013" w:rsidRDefault="00710B44" w:rsidP="0065707E">
            <w:pPr>
              <w:spacing w:before="80" w:after="80"/>
              <w:rPr>
                <w:rFonts w:ascii="Arial" w:hAnsi="Arial" w:cs="Arial"/>
              </w:rPr>
            </w:pPr>
            <w:r w:rsidRPr="00545013">
              <w:rPr>
                <w:rFonts w:ascii="Arial" w:hAnsi="Arial" w:cs="Arial"/>
              </w:rPr>
              <w:t xml:space="preserve">The Minister for </w:t>
            </w:r>
            <w:r w:rsidR="00C27227" w:rsidRPr="00545013">
              <w:rPr>
                <w:rFonts w:ascii="Arial" w:hAnsi="Arial" w:cs="Arial"/>
              </w:rPr>
              <w:t>Transport and Infrastructure</w:t>
            </w:r>
            <w:r w:rsidR="0065707E">
              <w:rPr>
                <w:rFonts w:ascii="Arial" w:hAnsi="Arial" w:cs="Arial"/>
              </w:rPr>
              <w:br/>
            </w:r>
            <w:r w:rsidRPr="00545013">
              <w:rPr>
                <w:rFonts w:ascii="Arial" w:hAnsi="Arial" w:cs="Arial"/>
                <w:spacing w:val="-3"/>
              </w:rPr>
              <w:t xml:space="preserve">of </w:t>
            </w:r>
            <w:r w:rsidRPr="00545013">
              <w:rPr>
                <w:rFonts w:ascii="Arial" w:hAnsi="Arial" w:cs="Arial"/>
                <w:spacing w:val="-3"/>
              </w:rPr>
              <w:br/>
              <w:t>136 North Terrace, Adelaide, South Australia, 5000,</w:t>
            </w:r>
            <w:r w:rsidRPr="00545013">
              <w:rPr>
                <w:rFonts w:ascii="Arial" w:hAnsi="Arial" w:cs="Arial"/>
                <w:i/>
              </w:rPr>
              <w:t xml:space="preserve"> </w:t>
            </w:r>
            <w:r w:rsidRPr="00545013">
              <w:rPr>
                <w:rFonts w:ascii="Arial" w:hAnsi="Arial" w:cs="Arial"/>
              </w:rPr>
              <w:t>is the Principal.</w:t>
            </w:r>
            <w:r w:rsidRPr="00545013">
              <w:rPr>
                <w:rFonts w:ascii="Arial" w:hAnsi="Arial" w:cs="Arial"/>
              </w:rPr>
              <w:br/>
              <w:t>AB</w:t>
            </w:r>
            <w:r w:rsidRPr="00545013">
              <w:rPr>
                <w:rFonts w:ascii="Arial" w:hAnsi="Arial" w:cs="Arial"/>
                <w:iCs/>
              </w:rPr>
              <w:t>N: 92 366 288 135</w:t>
            </w:r>
          </w:p>
        </w:tc>
      </w:tr>
      <w:tr w:rsidR="00710B44" w:rsidRPr="00545013" w14:paraId="3C311E89" w14:textId="77777777" w:rsidTr="0065707E">
        <w:tc>
          <w:tcPr>
            <w:tcW w:w="1368" w:type="dxa"/>
          </w:tcPr>
          <w:p w14:paraId="1A0CA099" w14:textId="77777777" w:rsidR="00710B44" w:rsidRPr="00545013" w:rsidRDefault="00710B44" w:rsidP="00710B44">
            <w:pPr>
              <w:spacing w:before="80" w:after="80"/>
              <w:rPr>
                <w:rFonts w:ascii="Arial" w:hAnsi="Arial" w:cs="Arial"/>
              </w:rPr>
            </w:pPr>
            <w:r w:rsidRPr="00545013">
              <w:rPr>
                <w:rFonts w:ascii="Arial" w:hAnsi="Arial" w:cs="Arial"/>
              </w:rPr>
              <w:t>2</w:t>
            </w:r>
          </w:p>
        </w:tc>
        <w:tc>
          <w:tcPr>
            <w:tcW w:w="1321" w:type="dxa"/>
          </w:tcPr>
          <w:p w14:paraId="7179D9DB" w14:textId="77777777" w:rsidR="00710B44" w:rsidRPr="00545013" w:rsidRDefault="00710B44" w:rsidP="00710B44">
            <w:pPr>
              <w:spacing w:before="80" w:after="80"/>
              <w:rPr>
                <w:rFonts w:ascii="Arial" w:hAnsi="Arial" w:cs="Arial"/>
              </w:rPr>
            </w:pPr>
            <w:r w:rsidRPr="00545013">
              <w:rPr>
                <w:rFonts w:ascii="Arial" w:hAnsi="Arial" w:cs="Arial"/>
              </w:rPr>
              <w:t>1.1</w:t>
            </w:r>
          </w:p>
        </w:tc>
        <w:tc>
          <w:tcPr>
            <w:tcW w:w="6694" w:type="dxa"/>
          </w:tcPr>
          <w:p w14:paraId="6AA7A350" w14:textId="77777777" w:rsidR="00710B44" w:rsidRPr="00545013" w:rsidRDefault="00710B44" w:rsidP="00710B44">
            <w:pPr>
              <w:spacing w:before="80" w:after="80"/>
              <w:rPr>
                <w:rFonts w:ascii="Arial" w:hAnsi="Arial" w:cs="Arial"/>
              </w:rPr>
            </w:pPr>
            <w:r w:rsidRPr="00545013">
              <w:rPr>
                <w:rFonts w:ascii="Arial" w:hAnsi="Arial" w:cs="Arial"/>
              </w:rPr>
              <w:t>The Contractor is the entity named on Panel Agreement.</w:t>
            </w:r>
          </w:p>
        </w:tc>
      </w:tr>
      <w:tr w:rsidR="00710B44" w:rsidRPr="00545013" w14:paraId="18D35D35" w14:textId="77777777" w:rsidTr="0065707E">
        <w:tc>
          <w:tcPr>
            <w:tcW w:w="1368" w:type="dxa"/>
          </w:tcPr>
          <w:p w14:paraId="436D4BE1" w14:textId="77777777" w:rsidR="00710B44" w:rsidRPr="00545013" w:rsidRDefault="00710B44" w:rsidP="00710B44">
            <w:pPr>
              <w:spacing w:before="80" w:after="80"/>
              <w:rPr>
                <w:rFonts w:ascii="Arial" w:hAnsi="Arial" w:cs="Arial"/>
              </w:rPr>
            </w:pPr>
            <w:r w:rsidRPr="00545013">
              <w:rPr>
                <w:rFonts w:ascii="Arial" w:hAnsi="Arial" w:cs="Arial"/>
              </w:rPr>
              <w:t>3</w:t>
            </w:r>
          </w:p>
        </w:tc>
        <w:tc>
          <w:tcPr>
            <w:tcW w:w="1321" w:type="dxa"/>
          </w:tcPr>
          <w:p w14:paraId="5304D5F9"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1.1</w:t>
            </w:r>
          </w:p>
        </w:tc>
        <w:tc>
          <w:tcPr>
            <w:tcW w:w="6694" w:type="dxa"/>
          </w:tcPr>
          <w:p w14:paraId="7B91861F" w14:textId="0EF0F18C" w:rsidR="00710B44" w:rsidRPr="00545013" w:rsidRDefault="00710B44" w:rsidP="00C27227">
            <w:pPr>
              <w:spacing w:before="80" w:after="80"/>
              <w:rPr>
                <w:rFonts w:ascii="Arial" w:hAnsi="Arial" w:cs="Arial"/>
              </w:rPr>
            </w:pPr>
            <w:r w:rsidRPr="00545013">
              <w:rPr>
                <w:rFonts w:ascii="Arial" w:hAnsi="Arial" w:cs="Arial"/>
                <w:lang w:val="en-US"/>
              </w:rPr>
              <w:t xml:space="preserve">The </w:t>
            </w:r>
            <w:r w:rsidRPr="00545013">
              <w:rPr>
                <w:rFonts w:ascii="Arial" w:hAnsi="Arial" w:cs="Arial"/>
                <w:i/>
                <w:lang w:val="en-US"/>
              </w:rPr>
              <w:t>Contract Documents</w:t>
            </w:r>
            <w:r w:rsidRPr="00545013">
              <w:rPr>
                <w:rFonts w:ascii="Arial" w:hAnsi="Arial" w:cs="Arial"/>
                <w:lang w:val="en-US"/>
              </w:rPr>
              <w:t xml:space="preserve"> comprise of those documents listed in the Schedule of </w:t>
            </w:r>
            <w:r w:rsidR="00C27227" w:rsidRPr="00545013">
              <w:rPr>
                <w:rFonts w:ascii="Arial" w:hAnsi="Arial" w:cs="Arial"/>
                <w:lang w:val="en-US"/>
              </w:rPr>
              <w:t>Agreement</w:t>
            </w:r>
            <w:r w:rsidRPr="00545013">
              <w:rPr>
                <w:rFonts w:ascii="Arial" w:hAnsi="Arial" w:cs="Arial"/>
                <w:lang w:val="en-US"/>
              </w:rPr>
              <w:t xml:space="preserve"> Documents</w:t>
            </w:r>
          </w:p>
        </w:tc>
      </w:tr>
      <w:tr w:rsidR="00710B44" w:rsidRPr="00545013" w14:paraId="1ECA021A" w14:textId="77777777" w:rsidTr="0065707E">
        <w:tc>
          <w:tcPr>
            <w:tcW w:w="1368" w:type="dxa"/>
          </w:tcPr>
          <w:p w14:paraId="7FAB7D29" w14:textId="77777777" w:rsidR="00710B44" w:rsidRPr="00545013" w:rsidRDefault="00710B44" w:rsidP="00710B44">
            <w:pPr>
              <w:spacing w:before="80" w:after="80"/>
              <w:rPr>
                <w:rFonts w:ascii="Arial" w:hAnsi="Arial" w:cs="Arial"/>
              </w:rPr>
            </w:pPr>
            <w:r w:rsidRPr="00545013">
              <w:rPr>
                <w:rFonts w:ascii="Arial" w:hAnsi="Arial" w:cs="Arial"/>
              </w:rPr>
              <w:t>4</w:t>
            </w:r>
          </w:p>
        </w:tc>
        <w:tc>
          <w:tcPr>
            <w:tcW w:w="1321" w:type="dxa"/>
          </w:tcPr>
          <w:p w14:paraId="70ED95F6" w14:textId="77777777" w:rsidR="00710B44" w:rsidRPr="00545013" w:rsidRDefault="00710B44" w:rsidP="00710B44">
            <w:pPr>
              <w:spacing w:before="80" w:after="80"/>
              <w:rPr>
                <w:rFonts w:ascii="Arial" w:hAnsi="Arial" w:cs="Arial"/>
                <w:iCs/>
              </w:rPr>
            </w:pPr>
            <w:r w:rsidRPr="00545013">
              <w:rPr>
                <w:rFonts w:ascii="Arial" w:hAnsi="Arial" w:cs="Arial"/>
                <w:iCs/>
              </w:rPr>
              <w:t>1.1</w:t>
            </w:r>
          </w:p>
        </w:tc>
        <w:tc>
          <w:tcPr>
            <w:tcW w:w="6694" w:type="dxa"/>
          </w:tcPr>
          <w:p w14:paraId="659EF92C" w14:textId="77777777" w:rsidR="00710B44" w:rsidRPr="00545013" w:rsidRDefault="00710B44" w:rsidP="00710B44">
            <w:pPr>
              <w:spacing w:before="80" w:after="80"/>
              <w:rPr>
                <w:rFonts w:ascii="Arial" w:hAnsi="Arial" w:cs="Arial"/>
                <w:iCs/>
              </w:rPr>
            </w:pPr>
            <w:r w:rsidRPr="00545013">
              <w:rPr>
                <w:rFonts w:ascii="Arial" w:hAnsi="Arial" w:cs="Arial"/>
                <w:iCs/>
              </w:rPr>
              <w:t xml:space="preserve">The Scope comprises of those </w:t>
            </w:r>
            <w:r w:rsidRPr="00545013">
              <w:rPr>
                <w:rFonts w:ascii="Arial" w:hAnsi="Arial" w:cs="Arial"/>
                <w:i/>
                <w:iCs/>
              </w:rPr>
              <w:t>Services</w:t>
            </w:r>
            <w:r w:rsidRPr="00545013">
              <w:rPr>
                <w:rFonts w:ascii="Arial" w:hAnsi="Arial" w:cs="Arial"/>
                <w:iCs/>
              </w:rPr>
              <w:t xml:space="preserve"> described in the request for quotation </w:t>
            </w:r>
          </w:p>
        </w:tc>
      </w:tr>
      <w:tr w:rsidR="00710B44" w:rsidRPr="00545013" w14:paraId="779AE045" w14:textId="77777777" w:rsidTr="0065707E">
        <w:tc>
          <w:tcPr>
            <w:tcW w:w="1368" w:type="dxa"/>
          </w:tcPr>
          <w:p w14:paraId="46BF4F40" w14:textId="77777777" w:rsidR="00710B44" w:rsidRPr="00545013" w:rsidRDefault="00710B44" w:rsidP="00710B44">
            <w:pPr>
              <w:spacing w:before="80" w:after="80"/>
              <w:rPr>
                <w:rFonts w:ascii="Arial" w:hAnsi="Arial" w:cs="Arial"/>
                <w:lang w:val="en-US"/>
              </w:rPr>
            </w:pPr>
            <w:r w:rsidRPr="00545013">
              <w:rPr>
                <w:rFonts w:ascii="Arial" w:hAnsi="Arial" w:cs="Arial"/>
              </w:rPr>
              <w:t>5</w:t>
            </w:r>
          </w:p>
        </w:tc>
        <w:tc>
          <w:tcPr>
            <w:tcW w:w="1321" w:type="dxa"/>
          </w:tcPr>
          <w:p w14:paraId="34501FBF" w14:textId="77777777" w:rsidR="00710B44" w:rsidRPr="00545013" w:rsidRDefault="00710B44" w:rsidP="00710B44">
            <w:pPr>
              <w:spacing w:before="80" w:after="80"/>
              <w:rPr>
                <w:rFonts w:ascii="Arial" w:hAnsi="Arial" w:cs="Arial"/>
              </w:rPr>
            </w:pPr>
            <w:r w:rsidRPr="00545013">
              <w:rPr>
                <w:rFonts w:ascii="Arial" w:hAnsi="Arial" w:cs="Arial"/>
              </w:rPr>
              <w:t>5.1</w:t>
            </w:r>
          </w:p>
        </w:tc>
        <w:tc>
          <w:tcPr>
            <w:tcW w:w="6694" w:type="dxa"/>
          </w:tcPr>
          <w:p w14:paraId="00DE9F88" w14:textId="77777777" w:rsidR="00710B44" w:rsidRPr="00545013" w:rsidRDefault="00710B44" w:rsidP="00710B44">
            <w:pPr>
              <w:spacing w:before="80" w:after="80"/>
              <w:rPr>
                <w:rFonts w:ascii="Arial" w:hAnsi="Arial" w:cs="Arial"/>
                <w:iCs/>
              </w:rPr>
            </w:pPr>
            <w:r w:rsidRPr="00545013">
              <w:rPr>
                <w:rFonts w:ascii="Arial" w:hAnsi="Arial" w:cs="Arial"/>
                <w:iCs/>
              </w:rPr>
              <w:t xml:space="preserve">The </w:t>
            </w:r>
            <w:r w:rsidRPr="00545013">
              <w:rPr>
                <w:rFonts w:ascii="Arial" w:hAnsi="Arial" w:cs="Arial"/>
                <w:i/>
                <w:iCs/>
              </w:rPr>
              <w:t>Services</w:t>
            </w:r>
            <w:r w:rsidRPr="00545013">
              <w:rPr>
                <w:rFonts w:ascii="Arial" w:hAnsi="Arial" w:cs="Arial"/>
                <w:iCs/>
              </w:rPr>
              <w:t xml:space="preserve"> will be suitable for the purpose(s) described in the Statement of Requirements.</w:t>
            </w:r>
          </w:p>
        </w:tc>
      </w:tr>
      <w:tr w:rsidR="00710B44" w:rsidRPr="00545013" w14:paraId="5EB56981" w14:textId="77777777" w:rsidTr="0065707E">
        <w:tc>
          <w:tcPr>
            <w:tcW w:w="1368" w:type="dxa"/>
          </w:tcPr>
          <w:p w14:paraId="0B9ABC4B" w14:textId="77777777" w:rsidR="00710B44" w:rsidRPr="00545013" w:rsidRDefault="00710B44" w:rsidP="00710B44">
            <w:pPr>
              <w:spacing w:before="80" w:after="80"/>
              <w:rPr>
                <w:rFonts w:ascii="Arial" w:hAnsi="Arial" w:cs="Arial"/>
              </w:rPr>
            </w:pPr>
            <w:r w:rsidRPr="00545013">
              <w:rPr>
                <w:rFonts w:ascii="Arial" w:hAnsi="Arial" w:cs="Arial"/>
              </w:rPr>
              <w:t>6</w:t>
            </w:r>
          </w:p>
        </w:tc>
        <w:tc>
          <w:tcPr>
            <w:tcW w:w="1321" w:type="dxa"/>
          </w:tcPr>
          <w:p w14:paraId="4A36469D"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6.1</w:t>
            </w:r>
          </w:p>
        </w:tc>
        <w:tc>
          <w:tcPr>
            <w:tcW w:w="6694" w:type="dxa"/>
          </w:tcPr>
          <w:p w14:paraId="1F3FC5CF" w14:textId="77777777" w:rsidR="00710B44" w:rsidRPr="00545013" w:rsidRDefault="00710B44" w:rsidP="00710B44">
            <w:pPr>
              <w:spacing w:before="80" w:after="80"/>
              <w:rPr>
                <w:rFonts w:ascii="Arial" w:hAnsi="Arial" w:cs="Arial"/>
              </w:rPr>
            </w:pPr>
            <w:r w:rsidRPr="00545013">
              <w:rPr>
                <w:rFonts w:ascii="Arial" w:hAnsi="Arial" w:cs="Arial"/>
              </w:rPr>
              <w:t>The</w:t>
            </w:r>
          </w:p>
          <w:p w14:paraId="6C9468B1" w14:textId="755FA2F9" w:rsidR="00710B44" w:rsidRPr="00545013" w:rsidRDefault="0065707E" w:rsidP="00710B44">
            <w:pPr>
              <w:ind w:left="720"/>
              <w:rPr>
                <w:rFonts w:ascii="Arial" w:hAnsi="Arial" w:cs="Arial"/>
              </w:rPr>
            </w:pPr>
            <w:r>
              <w:rPr>
                <w:rFonts w:ascii="Arial" w:hAnsi="Arial" w:cs="Arial"/>
              </w:rPr>
              <w:t>Director Procurement and Contracting</w:t>
            </w:r>
            <w:r w:rsidR="00710B44" w:rsidRPr="00545013">
              <w:rPr>
                <w:rFonts w:ascii="Arial" w:hAnsi="Arial" w:cs="Arial"/>
              </w:rPr>
              <w:t xml:space="preserve">, </w:t>
            </w:r>
          </w:p>
          <w:p w14:paraId="14814DFB" w14:textId="77777777" w:rsidR="00710B44" w:rsidRPr="00545013" w:rsidRDefault="00710B44" w:rsidP="00710B44">
            <w:pPr>
              <w:ind w:left="720"/>
              <w:rPr>
                <w:rFonts w:ascii="Arial" w:hAnsi="Arial" w:cs="Arial"/>
              </w:rPr>
            </w:pPr>
            <w:r w:rsidRPr="00545013">
              <w:rPr>
                <w:rFonts w:ascii="Arial" w:hAnsi="Arial" w:cs="Arial"/>
              </w:rPr>
              <w:t>Department of Planning, Transport and Infrastructure</w:t>
            </w:r>
          </w:p>
          <w:p w14:paraId="3F995D71" w14:textId="77777777" w:rsidR="00710B44" w:rsidRPr="00545013" w:rsidRDefault="00710B44" w:rsidP="00710B44">
            <w:pPr>
              <w:spacing w:before="80" w:after="80"/>
              <w:rPr>
                <w:rFonts w:ascii="Arial" w:hAnsi="Arial" w:cs="Arial"/>
              </w:rPr>
            </w:pPr>
            <w:r w:rsidRPr="00545013">
              <w:rPr>
                <w:rFonts w:ascii="Arial" w:hAnsi="Arial" w:cs="Arial"/>
              </w:rPr>
              <w:t>of</w:t>
            </w:r>
          </w:p>
          <w:p w14:paraId="79A287EC" w14:textId="77777777" w:rsidR="00710B44" w:rsidRPr="00545013" w:rsidRDefault="00710B44" w:rsidP="00710B44">
            <w:pPr>
              <w:spacing w:before="80" w:after="80"/>
              <w:ind w:left="720"/>
              <w:rPr>
                <w:rFonts w:ascii="Arial" w:hAnsi="Arial" w:cs="Arial"/>
              </w:rPr>
            </w:pPr>
            <w:r w:rsidRPr="00545013">
              <w:rPr>
                <w:rFonts w:ascii="Arial" w:hAnsi="Arial" w:cs="Arial"/>
              </w:rPr>
              <w:t>77 Grenfell Street</w:t>
            </w:r>
            <w:r w:rsidRPr="00545013">
              <w:rPr>
                <w:rFonts w:ascii="Arial" w:hAnsi="Arial" w:cs="Arial"/>
              </w:rPr>
              <w:br/>
              <w:t>ADELAIDE  SA  5000</w:t>
            </w:r>
          </w:p>
          <w:p w14:paraId="6B455AB3" w14:textId="77777777" w:rsidR="00710B44" w:rsidRPr="00545013" w:rsidRDefault="00710B44" w:rsidP="00710B44">
            <w:pPr>
              <w:spacing w:before="80" w:after="80"/>
              <w:rPr>
                <w:rFonts w:ascii="Arial" w:hAnsi="Arial" w:cs="Arial"/>
                <w:lang w:val="en-US"/>
              </w:rPr>
            </w:pPr>
            <w:r w:rsidRPr="00545013">
              <w:rPr>
                <w:rFonts w:ascii="Arial" w:hAnsi="Arial" w:cs="Arial"/>
              </w:rPr>
              <w:t xml:space="preserve"> is the Principal’s Representative.</w:t>
            </w:r>
          </w:p>
        </w:tc>
      </w:tr>
      <w:tr w:rsidR="00710B44" w:rsidRPr="00545013" w14:paraId="36D5DA8B" w14:textId="77777777" w:rsidTr="0065707E">
        <w:tc>
          <w:tcPr>
            <w:tcW w:w="1368" w:type="dxa"/>
          </w:tcPr>
          <w:p w14:paraId="709D6A07" w14:textId="77777777" w:rsidR="00710B44" w:rsidRPr="00545013" w:rsidRDefault="00710B44" w:rsidP="00710B44">
            <w:pPr>
              <w:spacing w:before="80" w:after="80"/>
              <w:rPr>
                <w:rFonts w:ascii="Arial" w:hAnsi="Arial" w:cs="Arial"/>
              </w:rPr>
            </w:pPr>
            <w:r w:rsidRPr="00545013">
              <w:rPr>
                <w:rFonts w:ascii="Arial" w:hAnsi="Arial" w:cs="Arial"/>
              </w:rPr>
              <w:t>7</w:t>
            </w:r>
          </w:p>
        </w:tc>
        <w:tc>
          <w:tcPr>
            <w:tcW w:w="1321" w:type="dxa"/>
          </w:tcPr>
          <w:p w14:paraId="61F98B86"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6.2</w:t>
            </w:r>
          </w:p>
        </w:tc>
        <w:tc>
          <w:tcPr>
            <w:tcW w:w="6694" w:type="dxa"/>
          </w:tcPr>
          <w:p w14:paraId="3D6A6C9F" w14:textId="77777777" w:rsidR="00710B44" w:rsidRPr="00545013" w:rsidRDefault="00710B44" w:rsidP="00710B44">
            <w:pPr>
              <w:spacing w:before="80" w:after="80"/>
              <w:rPr>
                <w:rFonts w:ascii="Arial" w:hAnsi="Arial" w:cs="Arial"/>
                <w:lang w:val="en-US"/>
              </w:rPr>
            </w:pPr>
            <w:r w:rsidRPr="00545013">
              <w:rPr>
                <w:rFonts w:ascii="Arial" w:hAnsi="Arial" w:cs="Arial"/>
              </w:rPr>
              <w:t>The Contractor’s Representative will be the person nominated in writing by the Contractor or nominated in the Contractor’s quotation.</w:t>
            </w:r>
          </w:p>
        </w:tc>
      </w:tr>
      <w:tr w:rsidR="00710B44" w:rsidRPr="00545013" w14:paraId="31EBE242" w14:textId="77777777" w:rsidTr="0065707E">
        <w:tc>
          <w:tcPr>
            <w:tcW w:w="1368" w:type="dxa"/>
          </w:tcPr>
          <w:p w14:paraId="452DC49D" w14:textId="77777777" w:rsidR="00710B44" w:rsidRPr="00545013" w:rsidRDefault="00710B44" w:rsidP="00710B44">
            <w:pPr>
              <w:spacing w:before="80" w:after="80"/>
              <w:rPr>
                <w:rFonts w:ascii="Arial" w:hAnsi="Arial" w:cs="Arial"/>
              </w:rPr>
            </w:pPr>
            <w:r w:rsidRPr="00545013">
              <w:rPr>
                <w:rFonts w:ascii="Arial" w:hAnsi="Arial" w:cs="Arial"/>
              </w:rPr>
              <w:t>8</w:t>
            </w:r>
          </w:p>
        </w:tc>
        <w:tc>
          <w:tcPr>
            <w:tcW w:w="1321" w:type="dxa"/>
          </w:tcPr>
          <w:p w14:paraId="07DC84C5"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10.1</w:t>
            </w:r>
          </w:p>
        </w:tc>
        <w:tc>
          <w:tcPr>
            <w:tcW w:w="6694" w:type="dxa"/>
          </w:tcPr>
          <w:p w14:paraId="31DE22DA" w14:textId="77777777" w:rsidR="00710B44" w:rsidRPr="00545013" w:rsidRDefault="00710B44" w:rsidP="00710B44">
            <w:pPr>
              <w:spacing w:before="80" w:after="80"/>
              <w:rPr>
                <w:rFonts w:ascii="Arial" w:hAnsi="Arial" w:cs="Arial"/>
              </w:rPr>
            </w:pPr>
            <w:r w:rsidRPr="00545013">
              <w:rPr>
                <w:rFonts w:ascii="Arial" w:hAnsi="Arial" w:cs="Arial"/>
              </w:rPr>
              <w:t>Payment to the Contractor will be determined on the basis of Fee Schedule as detailed in the payment schedules.</w:t>
            </w:r>
          </w:p>
        </w:tc>
      </w:tr>
      <w:tr w:rsidR="00710B44" w:rsidRPr="00545013" w14:paraId="234630EA" w14:textId="77777777" w:rsidTr="0065707E">
        <w:tc>
          <w:tcPr>
            <w:tcW w:w="1368" w:type="dxa"/>
          </w:tcPr>
          <w:p w14:paraId="4153C861" w14:textId="77777777" w:rsidR="00710B44" w:rsidRPr="00545013" w:rsidRDefault="00710B44" w:rsidP="00710B44">
            <w:pPr>
              <w:spacing w:before="80" w:after="80"/>
              <w:rPr>
                <w:rFonts w:ascii="Arial" w:hAnsi="Arial" w:cs="Arial"/>
              </w:rPr>
            </w:pPr>
            <w:r w:rsidRPr="00545013">
              <w:rPr>
                <w:rFonts w:ascii="Arial" w:hAnsi="Arial" w:cs="Arial"/>
              </w:rPr>
              <w:t>9</w:t>
            </w:r>
          </w:p>
        </w:tc>
        <w:tc>
          <w:tcPr>
            <w:tcW w:w="1321" w:type="dxa"/>
          </w:tcPr>
          <w:p w14:paraId="463B193D"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10.2</w:t>
            </w:r>
          </w:p>
        </w:tc>
        <w:tc>
          <w:tcPr>
            <w:tcW w:w="6694" w:type="dxa"/>
          </w:tcPr>
          <w:p w14:paraId="6444177E" w14:textId="77777777" w:rsidR="00710B44" w:rsidRPr="00545013" w:rsidRDefault="00710B44" w:rsidP="00710B44">
            <w:pPr>
              <w:spacing w:before="80" w:after="80"/>
              <w:rPr>
                <w:rFonts w:ascii="Arial" w:hAnsi="Arial" w:cs="Arial"/>
                <w:highlight w:val="yellow"/>
              </w:rPr>
            </w:pPr>
            <w:r w:rsidRPr="00545013">
              <w:rPr>
                <w:rFonts w:ascii="Arial" w:hAnsi="Arial" w:cs="Arial"/>
              </w:rPr>
              <w:t>The payment of disbursements and expenses shall be made in accordance with the Fee Schedule and Schedule of Disbursements.</w:t>
            </w:r>
          </w:p>
        </w:tc>
      </w:tr>
      <w:tr w:rsidR="00710B44" w:rsidRPr="00545013" w14:paraId="104D3A65" w14:textId="77777777" w:rsidTr="0065707E">
        <w:tc>
          <w:tcPr>
            <w:tcW w:w="1368" w:type="dxa"/>
          </w:tcPr>
          <w:p w14:paraId="56CF4950" w14:textId="77777777" w:rsidR="00710B44" w:rsidRPr="00545013" w:rsidRDefault="00710B44" w:rsidP="00710B44">
            <w:pPr>
              <w:spacing w:before="80" w:after="80"/>
              <w:rPr>
                <w:rFonts w:ascii="Arial" w:hAnsi="Arial" w:cs="Arial"/>
              </w:rPr>
            </w:pPr>
            <w:r w:rsidRPr="00545013">
              <w:rPr>
                <w:rFonts w:ascii="Arial" w:hAnsi="Arial" w:cs="Arial"/>
              </w:rPr>
              <w:t>10</w:t>
            </w:r>
          </w:p>
        </w:tc>
        <w:tc>
          <w:tcPr>
            <w:tcW w:w="1321" w:type="dxa"/>
          </w:tcPr>
          <w:p w14:paraId="693C66C4"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10.3</w:t>
            </w:r>
          </w:p>
        </w:tc>
        <w:tc>
          <w:tcPr>
            <w:tcW w:w="6694" w:type="dxa"/>
          </w:tcPr>
          <w:p w14:paraId="4D3F4BD6"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Payment claims must be made by the last</w:t>
            </w:r>
            <w:r w:rsidRPr="00545013">
              <w:rPr>
                <w:rFonts w:ascii="Arial" w:hAnsi="Arial" w:cs="Arial"/>
                <w:i/>
                <w:lang w:val="en-US"/>
              </w:rPr>
              <w:t xml:space="preserve"> Business Day</w:t>
            </w:r>
            <w:r w:rsidRPr="00545013">
              <w:rPr>
                <w:rFonts w:ascii="Arial" w:hAnsi="Arial" w:cs="Arial"/>
                <w:lang w:val="en-US"/>
              </w:rPr>
              <w:t xml:space="preserve"> of each month.</w:t>
            </w:r>
          </w:p>
        </w:tc>
      </w:tr>
      <w:tr w:rsidR="00710B44" w:rsidRPr="00545013" w14:paraId="07278834" w14:textId="77777777" w:rsidTr="0065707E">
        <w:tc>
          <w:tcPr>
            <w:tcW w:w="1368" w:type="dxa"/>
          </w:tcPr>
          <w:p w14:paraId="7DC5EC82" w14:textId="77777777" w:rsidR="00710B44" w:rsidRPr="00545013" w:rsidRDefault="00710B44" w:rsidP="00710B44">
            <w:pPr>
              <w:spacing w:before="80" w:after="80"/>
              <w:rPr>
                <w:rFonts w:ascii="Arial" w:hAnsi="Arial" w:cs="Arial"/>
              </w:rPr>
            </w:pPr>
            <w:r w:rsidRPr="00545013">
              <w:rPr>
                <w:rFonts w:ascii="Arial" w:hAnsi="Arial" w:cs="Arial"/>
              </w:rPr>
              <w:t>11</w:t>
            </w:r>
          </w:p>
        </w:tc>
        <w:tc>
          <w:tcPr>
            <w:tcW w:w="1321" w:type="dxa"/>
          </w:tcPr>
          <w:p w14:paraId="2D0F43CB"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10.6</w:t>
            </w:r>
          </w:p>
        </w:tc>
        <w:tc>
          <w:tcPr>
            <w:tcW w:w="6694" w:type="dxa"/>
          </w:tcPr>
          <w:p w14:paraId="3DA8934B"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 xml:space="preserve">The Principal will make payment within 30 </w:t>
            </w:r>
            <w:r w:rsidRPr="00545013">
              <w:rPr>
                <w:rFonts w:ascii="Arial" w:hAnsi="Arial" w:cs="Arial"/>
                <w:i/>
                <w:lang w:val="en-US"/>
              </w:rPr>
              <w:t>Business Days</w:t>
            </w:r>
            <w:r w:rsidRPr="00545013">
              <w:rPr>
                <w:rFonts w:ascii="Arial" w:hAnsi="Arial" w:cs="Arial"/>
                <w:lang w:val="en-US"/>
              </w:rPr>
              <w:t xml:space="preserve"> of receipt of a claim for payment </w:t>
            </w:r>
          </w:p>
        </w:tc>
      </w:tr>
      <w:tr w:rsidR="00710B44" w:rsidRPr="00545013" w14:paraId="37DEAB79" w14:textId="77777777" w:rsidTr="0065707E">
        <w:tc>
          <w:tcPr>
            <w:tcW w:w="1368" w:type="dxa"/>
          </w:tcPr>
          <w:p w14:paraId="12A0F235" w14:textId="77777777" w:rsidR="00710B44" w:rsidRPr="00545013" w:rsidRDefault="00710B44" w:rsidP="00710B44">
            <w:pPr>
              <w:spacing w:before="80" w:after="80"/>
              <w:rPr>
                <w:rFonts w:ascii="Arial" w:hAnsi="Arial" w:cs="Arial"/>
              </w:rPr>
            </w:pPr>
            <w:r w:rsidRPr="00545013">
              <w:rPr>
                <w:rFonts w:ascii="Arial" w:hAnsi="Arial" w:cs="Arial"/>
              </w:rPr>
              <w:t>12</w:t>
            </w:r>
          </w:p>
        </w:tc>
        <w:tc>
          <w:tcPr>
            <w:tcW w:w="1321" w:type="dxa"/>
          </w:tcPr>
          <w:p w14:paraId="4378A163"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10.9</w:t>
            </w:r>
          </w:p>
        </w:tc>
        <w:tc>
          <w:tcPr>
            <w:tcW w:w="6694" w:type="dxa"/>
          </w:tcPr>
          <w:p w14:paraId="05D42D68"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 xml:space="preserve">The interest rate applicable to overdue payments is the rate prescribed under the </w:t>
            </w:r>
            <w:hyperlink r:id="rId27" w:history="1">
              <w:r w:rsidRPr="00545013">
                <w:rPr>
                  <w:rFonts w:ascii="Arial" w:hAnsi="Arial" w:cs="Arial"/>
                  <w:i/>
                  <w:lang w:val="en-US"/>
                </w:rPr>
                <w:t>Supreme Court Act 1935</w:t>
              </w:r>
            </w:hyperlink>
            <w:r w:rsidRPr="00545013">
              <w:rPr>
                <w:rFonts w:ascii="Arial" w:hAnsi="Arial" w:cs="Arial"/>
                <w:i/>
                <w:lang w:val="en-US"/>
              </w:rPr>
              <w:t xml:space="preserve"> </w:t>
            </w:r>
            <w:r w:rsidRPr="00545013">
              <w:rPr>
                <w:rFonts w:ascii="Arial" w:hAnsi="Arial" w:cs="Arial"/>
                <w:lang w:val="en-US"/>
              </w:rPr>
              <w:t>(SA) in respect of judgment debts of the Supreme Court.</w:t>
            </w:r>
          </w:p>
        </w:tc>
      </w:tr>
      <w:tr w:rsidR="00710B44" w:rsidRPr="00545013" w14:paraId="18E6CEF8" w14:textId="77777777" w:rsidTr="0065707E">
        <w:tc>
          <w:tcPr>
            <w:tcW w:w="1368" w:type="dxa"/>
          </w:tcPr>
          <w:p w14:paraId="74651FBD" w14:textId="77777777" w:rsidR="00710B44" w:rsidRPr="00545013" w:rsidRDefault="00710B44" w:rsidP="00710B44">
            <w:pPr>
              <w:spacing w:before="80" w:after="80"/>
              <w:rPr>
                <w:rFonts w:ascii="Arial" w:hAnsi="Arial" w:cs="Arial"/>
              </w:rPr>
            </w:pPr>
            <w:r w:rsidRPr="00545013">
              <w:rPr>
                <w:rFonts w:ascii="Arial" w:hAnsi="Arial" w:cs="Arial"/>
              </w:rPr>
              <w:t>13</w:t>
            </w:r>
          </w:p>
        </w:tc>
        <w:tc>
          <w:tcPr>
            <w:tcW w:w="1321" w:type="dxa"/>
          </w:tcPr>
          <w:p w14:paraId="667F8D3E"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12.1</w:t>
            </w:r>
          </w:p>
        </w:tc>
        <w:tc>
          <w:tcPr>
            <w:tcW w:w="6694" w:type="dxa"/>
          </w:tcPr>
          <w:p w14:paraId="465A7FD4" w14:textId="77777777" w:rsidR="00710B44" w:rsidRPr="00545013" w:rsidRDefault="00710B44" w:rsidP="00710B44">
            <w:pPr>
              <w:spacing w:before="80" w:after="80"/>
              <w:rPr>
                <w:rFonts w:ascii="Arial" w:hAnsi="Arial" w:cs="Arial"/>
                <w:lang w:val="en-US"/>
              </w:rPr>
            </w:pPr>
            <w:r w:rsidRPr="00545013">
              <w:rPr>
                <w:rFonts w:ascii="Arial" w:hAnsi="Arial" w:cs="Arial"/>
              </w:rPr>
              <w:t xml:space="preserve">The </w:t>
            </w:r>
            <w:r w:rsidRPr="00545013">
              <w:rPr>
                <w:rFonts w:ascii="Arial" w:hAnsi="Arial" w:cs="Arial"/>
                <w:i/>
              </w:rPr>
              <w:t>Services</w:t>
            </w:r>
            <w:r w:rsidRPr="00545013">
              <w:rPr>
                <w:rFonts w:ascii="Arial" w:hAnsi="Arial" w:cs="Arial"/>
              </w:rPr>
              <w:t xml:space="preserve"> must be completed by the date nominated in the Request for Quotation  </w:t>
            </w:r>
          </w:p>
        </w:tc>
      </w:tr>
      <w:tr w:rsidR="00710B44" w:rsidRPr="00545013" w14:paraId="058AE912" w14:textId="77777777" w:rsidTr="0065707E">
        <w:tc>
          <w:tcPr>
            <w:tcW w:w="1368" w:type="dxa"/>
          </w:tcPr>
          <w:p w14:paraId="699EC999" w14:textId="77777777" w:rsidR="00710B44" w:rsidRPr="00545013" w:rsidRDefault="00710B44" w:rsidP="00710B44">
            <w:pPr>
              <w:spacing w:before="80" w:after="80"/>
              <w:rPr>
                <w:rFonts w:ascii="Arial" w:hAnsi="Arial" w:cs="Arial"/>
              </w:rPr>
            </w:pPr>
            <w:r w:rsidRPr="00545013">
              <w:rPr>
                <w:rFonts w:ascii="Arial" w:hAnsi="Arial" w:cs="Arial"/>
              </w:rPr>
              <w:t>14</w:t>
            </w:r>
          </w:p>
        </w:tc>
        <w:tc>
          <w:tcPr>
            <w:tcW w:w="1321" w:type="dxa"/>
          </w:tcPr>
          <w:p w14:paraId="0BA8D3B1"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12.3(c)</w:t>
            </w:r>
          </w:p>
        </w:tc>
        <w:tc>
          <w:tcPr>
            <w:tcW w:w="6694" w:type="dxa"/>
          </w:tcPr>
          <w:p w14:paraId="66CDF05C"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There are no other causes of delay for which the Contractor is entitled to an extension of time with costs.</w:t>
            </w:r>
          </w:p>
        </w:tc>
      </w:tr>
      <w:tr w:rsidR="00710B44" w:rsidRPr="00545013" w14:paraId="5C5F8DD9" w14:textId="77777777" w:rsidTr="0065707E">
        <w:tc>
          <w:tcPr>
            <w:tcW w:w="1368" w:type="dxa"/>
          </w:tcPr>
          <w:p w14:paraId="3D1BFD61" w14:textId="77777777" w:rsidR="00710B44" w:rsidRPr="00545013" w:rsidRDefault="00710B44" w:rsidP="00710B44">
            <w:pPr>
              <w:spacing w:before="80" w:after="80"/>
              <w:rPr>
                <w:rFonts w:ascii="Arial" w:hAnsi="Arial" w:cs="Arial"/>
              </w:rPr>
            </w:pPr>
            <w:r w:rsidRPr="00545013">
              <w:rPr>
                <w:rFonts w:ascii="Arial" w:hAnsi="Arial" w:cs="Arial"/>
              </w:rPr>
              <w:t>15</w:t>
            </w:r>
          </w:p>
        </w:tc>
        <w:tc>
          <w:tcPr>
            <w:tcW w:w="1321" w:type="dxa"/>
          </w:tcPr>
          <w:p w14:paraId="75D441A9"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13.2</w:t>
            </w:r>
          </w:p>
        </w:tc>
        <w:tc>
          <w:tcPr>
            <w:tcW w:w="6694" w:type="dxa"/>
          </w:tcPr>
          <w:p w14:paraId="6AE7DEE9"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 xml:space="preserve">There are no </w:t>
            </w:r>
            <w:r w:rsidRPr="00545013">
              <w:rPr>
                <w:rFonts w:ascii="Arial" w:hAnsi="Arial" w:cs="Arial"/>
                <w:i/>
                <w:lang w:val="en-US"/>
              </w:rPr>
              <w:t>Approvals</w:t>
            </w:r>
            <w:r w:rsidRPr="00545013">
              <w:rPr>
                <w:rFonts w:ascii="Arial" w:hAnsi="Arial" w:cs="Arial"/>
                <w:lang w:val="en-US"/>
              </w:rPr>
              <w:t xml:space="preserve"> required to be obtained by the Contractor.</w:t>
            </w:r>
          </w:p>
        </w:tc>
      </w:tr>
      <w:tr w:rsidR="00710B44" w:rsidRPr="00545013" w14:paraId="576B8860" w14:textId="77777777" w:rsidTr="0065707E">
        <w:tc>
          <w:tcPr>
            <w:tcW w:w="1368" w:type="dxa"/>
          </w:tcPr>
          <w:p w14:paraId="58D1ABC0" w14:textId="77777777" w:rsidR="00710B44" w:rsidRPr="00545013" w:rsidRDefault="00710B44" w:rsidP="00710B44">
            <w:pPr>
              <w:spacing w:before="80" w:after="80"/>
              <w:rPr>
                <w:rFonts w:ascii="Arial" w:hAnsi="Arial" w:cs="Arial"/>
              </w:rPr>
            </w:pPr>
            <w:r w:rsidRPr="00545013">
              <w:rPr>
                <w:rFonts w:ascii="Arial" w:hAnsi="Arial" w:cs="Arial"/>
              </w:rPr>
              <w:t>16</w:t>
            </w:r>
          </w:p>
        </w:tc>
        <w:tc>
          <w:tcPr>
            <w:tcW w:w="1321" w:type="dxa"/>
          </w:tcPr>
          <w:p w14:paraId="7EB6D07E"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18</w:t>
            </w:r>
          </w:p>
        </w:tc>
        <w:tc>
          <w:tcPr>
            <w:tcW w:w="6694" w:type="dxa"/>
          </w:tcPr>
          <w:p w14:paraId="4669799E"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The key personnel are as nominated in the Contractor’s quotation or this Agreement.</w:t>
            </w:r>
          </w:p>
        </w:tc>
      </w:tr>
      <w:tr w:rsidR="00710B44" w:rsidRPr="00545013" w14:paraId="4DF9916D" w14:textId="77777777" w:rsidTr="0065707E">
        <w:tc>
          <w:tcPr>
            <w:tcW w:w="1368" w:type="dxa"/>
          </w:tcPr>
          <w:p w14:paraId="535BACE1" w14:textId="77777777" w:rsidR="00710B44" w:rsidRPr="00545013" w:rsidRDefault="00710B44" w:rsidP="00710B44">
            <w:pPr>
              <w:spacing w:before="80" w:after="80"/>
              <w:rPr>
                <w:rFonts w:ascii="Arial" w:hAnsi="Arial" w:cs="Arial"/>
              </w:rPr>
            </w:pPr>
            <w:r w:rsidRPr="00545013">
              <w:rPr>
                <w:rFonts w:ascii="Arial" w:hAnsi="Arial" w:cs="Arial"/>
              </w:rPr>
              <w:t>17</w:t>
            </w:r>
          </w:p>
        </w:tc>
        <w:tc>
          <w:tcPr>
            <w:tcW w:w="1321" w:type="dxa"/>
          </w:tcPr>
          <w:p w14:paraId="7F04240D"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19.2</w:t>
            </w:r>
          </w:p>
        </w:tc>
        <w:tc>
          <w:tcPr>
            <w:tcW w:w="6694" w:type="dxa"/>
          </w:tcPr>
          <w:p w14:paraId="5CE811A3" w14:textId="51E47C74" w:rsidR="00710B44" w:rsidRPr="00545013" w:rsidRDefault="00710B44" w:rsidP="00710B44">
            <w:pPr>
              <w:spacing w:before="80" w:after="80"/>
              <w:rPr>
                <w:rFonts w:ascii="Arial" w:hAnsi="Arial" w:cs="Arial"/>
                <w:lang w:val="en-US"/>
              </w:rPr>
            </w:pPr>
            <w:r w:rsidRPr="00545013">
              <w:rPr>
                <w:rFonts w:ascii="Arial" w:hAnsi="Arial" w:cs="Arial"/>
                <w:lang w:val="en-US"/>
              </w:rPr>
              <w:t>Any existing conflicts of interest are set out in the Contractor’s quotation or this Agreement.</w:t>
            </w:r>
          </w:p>
        </w:tc>
      </w:tr>
      <w:tr w:rsidR="00710B44" w:rsidRPr="00545013" w14:paraId="25BA58B9" w14:textId="77777777" w:rsidTr="0065707E">
        <w:tc>
          <w:tcPr>
            <w:tcW w:w="1368" w:type="dxa"/>
          </w:tcPr>
          <w:p w14:paraId="7A4CDC0F" w14:textId="77777777" w:rsidR="00710B44" w:rsidRPr="00545013" w:rsidRDefault="00710B44" w:rsidP="00710B44">
            <w:pPr>
              <w:spacing w:before="80" w:after="80"/>
              <w:rPr>
                <w:rFonts w:ascii="Arial" w:hAnsi="Arial" w:cs="Arial"/>
              </w:rPr>
            </w:pPr>
            <w:r w:rsidRPr="00545013">
              <w:rPr>
                <w:rFonts w:ascii="Arial" w:hAnsi="Arial" w:cs="Arial"/>
              </w:rPr>
              <w:t>18</w:t>
            </w:r>
          </w:p>
        </w:tc>
        <w:tc>
          <w:tcPr>
            <w:tcW w:w="1321" w:type="dxa"/>
          </w:tcPr>
          <w:p w14:paraId="71A32701"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21.3</w:t>
            </w:r>
          </w:p>
        </w:tc>
        <w:tc>
          <w:tcPr>
            <w:tcW w:w="6694" w:type="dxa"/>
          </w:tcPr>
          <w:p w14:paraId="1B1C3F6F"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 xml:space="preserve">Alternative 2 applies to </w:t>
            </w:r>
            <w:r w:rsidRPr="00545013">
              <w:rPr>
                <w:rFonts w:ascii="Arial" w:hAnsi="Arial" w:cs="Arial"/>
                <w:i/>
                <w:lang w:val="en-US"/>
              </w:rPr>
              <w:t>Intellectual Property Rights</w:t>
            </w:r>
          </w:p>
        </w:tc>
      </w:tr>
      <w:tr w:rsidR="00710B44" w:rsidRPr="00545013" w14:paraId="1A006C20" w14:textId="77777777" w:rsidTr="0065707E">
        <w:tc>
          <w:tcPr>
            <w:tcW w:w="1368" w:type="dxa"/>
          </w:tcPr>
          <w:p w14:paraId="78EA6B0C" w14:textId="77777777" w:rsidR="00710B44" w:rsidRPr="00545013" w:rsidRDefault="00710B44" w:rsidP="00710B44">
            <w:pPr>
              <w:spacing w:before="80" w:after="80"/>
              <w:rPr>
                <w:rFonts w:ascii="Arial" w:hAnsi="Arial" w:cs="Arial"/>
              </w:rPr>
            </w:pPr>
            <w:r w:rsidRPr="00545013">
              <w:rPr>
                <w:rFonts w:ascii="Arial" w:hAnsi="Arial" w:cs="Arial"/>
              </w:rPr>
              <w:t>19</w:t>
            </w:r>
          </w:p>
        </w:tc>
        <w:tc>
          <w:tcPr>
            <w:tcW w:w="1321" w:type="dxa"/>
          </w:tcPr>
          <w:p w14:paraId="5419B441"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21.3</w:t>
            </w:r>
          </w:p>
        </w:tc>
        <w:tc>
          <w:tcPr>
            <w:tcW w:w="6694" w:type="dxa"/>
          </w:tcPr>
          <w:p w14:paraId="7924F60E"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 xml:space="preserve">Any excluded </w:t>
            </w:r>
            <w:r w:rsidRPr="00545013">
              <w:rPr>
                <w:rFonts w:ascii="Arial" w:hAnsi="Arial" w:cs="Arial"/>
                <w:i/>
                <w:lang w:val="en-US"/>
              </w:rPr>
              <w:t>Intellectual Property Rights</w:t>
            </w:r>
            <w:r w:rsidRPr="00545013">
              <w:rPr>
                <w:rFonts w:ascii="Arial" w:hAnsi="Arial" w:cs="Arial"/>
                <w:lang w:val="en-US"/>
              </w:rPr>
              <w:t xml:space="preserve"> are set out in the Contractor’s tender.</w:t>
            </w:r>
          </w:p>
        </w:tc>
      </w:tr>
      <w:tr w:rsidR="00710B44" w:rsidRPr="00545013" w14:paraId="33EFBE8A" w14:textId="77777777" w:rsidTr="0065707E">
        <w:tc>
          <w:tcPr>
            <w:tcW w:w="1368" w:type="dxa"/>
          </w:tcPr>
          <w:p w14:paraId="1D40D6FA" w14:textId="77777777" w:rsidR="00710B44" w:rsidRPr="00545013" w:rsidRDefault="00710B44" w:rsidP="00710B44">
            <w:pPr>
              <w:spacing w:before="80" w:after="80"/>
              <w:rPr>
                <w:rFonts w:ascii="Arial" w:hAnsi="Arial" w:cs="Arial"/>
              </w:rPr>
            </w:pPr>
            <w:r w:rsidRPr="00545013">
              <w:rPr>
                <w:rFonts w:ascii="Arial" w:hAnsi="Arial" w:cs="Arial"/>
              </w:rPr>
              <w:t>20</w:t>
            </w:r>
          </w:p>
        </w:tc>
        <w:tc>
          <w:tcPr>
            <w:tcW w:w="1321" w:type="dxa"/>
          </w:tcPr>
          <w:p w14:paraId="5B83F602"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21.4</w:t>
            </w:r>
          </w:p>
        </w:tc>
        <w:tc>
          <w:tcPr>
            <w:tcW w:w="6694" w:type="dxa"/>
          </w:tcPr>
          <w:p w14:paraId="7081859D"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$10 is payable to the Contractor on demand for the granting of Intellectual Property Rights to the Principal.</w:t>
            </w:r>
          </w:p>
        </w:tc>
      </w:tr>
      <w:tr w:rsidR="00710B44" w:rsidRPr="00545013" w14:paraId="03C3D403" w14:textId="77777777" w:rsidTr="0065707E">
        <w:trPr>
          <w:trHeight w:val="233"/>
        </w:trPr>
        <w:tc>
          <w:tcPr>
            <w:tcW w:w="1368" w:type="dxa"/>
          </w:tcPr>
          <w:p w14:paraId="0F6D7A32" w14:textId="77777777" w:rsidR="00710B44" w:rsidRPr="00545013" w:rsidRDefault="00710B44" w:rsidP="00710B44">
            <w:pPr>
              <w:spacing w:before="80" w:after="80"/>
              <w:rPr>
                <w:rFonts w:ascii="Arial" w:hAnsi="Arial" w:cs="Arial"/>
              </w:rPr>
            </w:pPr>
            <w:r w:rsidRPr="00545013">
              <w:rPr>
                <w:rFonts w:ascii="Arial" w:hAnsi="Arial" w:cs="Arial"/>
              </w:rPr>
              <w:t>21</w:t>
            </w:r>
          </w:p>
        </w:tc>
        <w:tc>
          <w:tcPr>
            <w:tcW w:w="1321" w:type="dxa"/>
          </w:tcPr>
          <w:p w14:paraId="75F57D45"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22.1</w:t>
            </w:r>
          </w:p>
        </w:tc>
        <w:tc>
          <w:tcPr>
            <w:tcW w:w="6694" w:type="dxa"/>
          </w:tcPr>
          <w:p w14:paraId="65D3A73E" w14:textId="77777777" w:rsidR="00710B44" w:rsidRPr="00545013" w:rsidRDefault="00710B44" w:rsidP="00710B44">
            <w:pPr>
              <w:spacing w:before="80" w:after="80"/>
              <w:rPr>
                <w:rFonts w:ascii="Arial" w:hAnsi="Arial" w:cs="Arial"/>
                <w:lang w:val="en-US"/>
              </w:rPr>
            </w:pPr>
            <w:r w:rsidRPr="00545013">
              <w:rPr>
                <w:rFonts w:ascii="Arial" w:hAnsi="Arial" w:cs="Arial"/>
              </w:rPr>
              <w:t>Clause 22 (Moral Rights) does not apply</w:t>
            </w:r>
          </w:p>
        </w:tc>
      </w:tr>
      <w:tr w:rsidR="00710B44" w:rsidRPr="00545013" w14:paraId="68B32D80" w14:textId="77777777" w:rsidTr="0065707E">
        <w:tc>
          <w:tcPr>
            <w:tcW w:w="1368" w:type="dxa"/>
          </w:tcPr>
          <w:p w14:paraId="0AA92C71" w14:textId="77777777" w:rsidR="00710B44" w:rsidRPr="00545013" w:rsidRDefault="00710B44" w:rsidP="00710B44">
            <w:pPr>
              <w:spacing w:before="80" w:after="80"/>
              <w:rPr>
                <w:rFonts w:ascii="Arial" w:hAnsi="Arial" w:cs="Arial"/>
              </w:rPr>
            </w:pPr>
            <w:r w:rsidRPr="00545013">
              <w:rPr>
                <w:rFonts w:ascii="Arial" w:hAnsi="Arial" w:cs="Arial"/>
              </w:rPr>
              <w:t>22</w:t>
            </w:r>
          </w:p>
        </w:tc>
        <w:tc>
          <w:tcPr>
            <w:tcW w:w="1321" w:type="dxa"/>
          </w:tcPr>
          <w:p w14:paraId="171AAB1E"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23.1</w:t>
            </w:r>
          </w:p>
        </w:tc>
        <w:tc>
          <w:tcPr>
            <w:tcW w:w="6694" w:type="dxa"/>
          </w:tcPr>
          <w:p w14:paraId="75235CFC"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Refer Special Condition 6.1</w:t>
            </w:r>
          </w:p>
        </w:tc>
      </w:tr>
      <w:tr w:rsidR="00710B44" w:rsidRPr="00545013" w14:paraId="47479D95" w14:textId="77777777" w:rsidTr="0065707E">
        <w:tc>
          <w:tcPr>
            <w:tcW w:w="1368" w:type="dxa"/>
          </w:tcPr>
          <w:p w14:paraId="3CE56E61" w14:textId="77777777" w:rsidR="00710B44" w:rsidRPr="00545013" w:rsidRDefault="00710B44" w:rsidP="00710B44">
            <w:pPr>
              <w:spacing w:before="80" w:after="80"/>
              <w:rPr>
                <w:rFonts w:ascii="Arial" w:hAnsi="Arial" w:cs="Arial"/>
              </w:rPr>
            </w:pPr>
            <w:r w:rsidRPr="00545013">
              <w:rPr>
                <w:rFonts w:ascii="Arial" w:hAnsi="Arial" w:cs="Arial"/>
              </w:rPr>
              <w:t>23</w:t>
            </w:r>
          </w:p>
        </w:tc>
        <w:tc>
          <w:tcPr>
            <w:tcW w:w="1321" w:type="dxa"/>
          </w:tcPr>
          <w:p w14:paraId="48C841C6"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24.4</w:t>
            </w:r>
          </w:p>
        </w:tc>
        <w:tc>
          <w:tcPr>
            <w:tcW w:w="6694" w:type="dxa"/>
          </w:tcPr>
          <w:p w14:paraId="45902E28"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 xml:space="preserve">If any suspension lasts longer than 3 months, the Contractor may terminate this </w:t>
            </w:r>
            <w:r w:rsidRPr="00545013">
              <w:rPr>
                <w:rFonts w:ascii="Arial" w:hAnsi="Arial" w:cs="Arial"/>
                <w:i/>
                <w:lang w:val="en-US"/>
              </w:rPr>
              <w:t>Contract</w:t>
            </w:r>
            <w:r w:rsidRPr="00545013">
              <w:rPr>
                <w:rFonts w:ascii="Arial" w:hAnsi="Arial" w:cs="Arial"/>
                <w:lang w:val="en-US"/>
              </w:rPr>
              <w:t>.</w:t>
            </w:r>
          </w:p>
        </w:tc>
      </w:tr>
      <w:tr w:rsidR="00710B44" w:rsidRPr="00545013" w14:paraId="40F28B2A" w14:textId="77777777" w:rsidTr="0065707E">
        <w:tc>
          <w:tcPr>
            <w:tcW w:w="1368" w:type="dxa"/>
          </w:tcPr>
          <w:p w14:paraId="217529EF" w14:textId="77777777" w:rsidR="00710B44" w:rsidRPr="00545013" w:rsidRDefault="00710B44" w:rsidP="00710B44">
            <w:pPr>
              <w:spacing w:before="80" w:after="80"/>
              <w:rPr>
                <w:rFonts w:ascii="Arial" w:hAnsi="Arial" w:cs="Arial"/>
              </w:rPr>
            </w:pPr>
            <w:r w:rsidRPr="00545013">
              <w:rPr>
                <w:rFonts w:ascii="Arial" w:hAnsi="Arial" w:cs="Arial"/>
              </w:rPr>
              <w:t>24</w:t>
            </w:r>
          </w:p>
        </w:tc>
        <w:tc>
          <w:tcPr>
            <w:tcW w:w="1321" w:type="dxa"/>
          </w:tcPr>
          <w:p w14:paraId="26D67045"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29.1</w:t>
            </w:r>
          </w:p>
        </w:tc>
        <w:tc>
          <w:tcPr>
            <w:tcW w:w="6694" w:type="dxa"/>
          </w:tcPr>
          <w:p w14:paraId="0B9DD49F" w14:textId="77777777" w:rsidR="00710B44" w:rsidRPr="00545013" w:rsidRDefault="00710B44" w:rsidP="00710B44">
            <w:pPr>
              <w:spacing w:before="80" w:after="80"/>
              <w:rPr>
                <w:rFonts w:ascii="Arial" w:hAnsi="Arial" w:cs="Arial"/>
              </w:rPr>
            </w:pPr>
            <w:r w:rsidRPr="00545013">
              <w:rPr>
                <w:rFonts w:ascii="Arial" w:hAnsi="Arial" w:cs="Arial"/>
              </w:rPr>
              <w:t>Other than as specified in Clause 19 “Liability of Contractor” of the Special Conditions of Contract, the Contractor’s liability is limited to $1,000,000</w:t>
            </w:r>
          </w:p>
        </w:tc>
      </w:tr>
      <w:tr w:rsidR="00710B44" w:rsidRPr="00545013" w14:paraId="73DCAF20" w14:textId="77777777" w:rsidTr="0065707E">
        <w:tc>
          <w:tcPr>
            <w:tcW w:w="1368" w:type="dxa"/>
          </w:tcPr>
          <w:p w14:paraId="33D194F6" w14:textId="77777777" w:rsidR="00710B44" w:rsidRPr="00545013" w:rsidRDefault="00710B44" w:rsidP="00710B44">
            <w:pPr>
              <w:spacing w:before="80" w:after="80"/>
              <w:rPr>
                <w:rFonts w:ascii="Arial" w:hAnsi="Arial" w:cs="Arial"/>
              </w:rPr>
            </w:pPr>
            <w:r w:rsidRPr="00545013">
              <w:rPr>
                <w:rFonts w:ascii="Arial" w:hAnsi="Arial" w:cs="Arial"/>
              </w:rPr>
              <w:t>25</w:t>
            </w:r>
          </w:p>
        </w:tc>
        <w:tc>
          <w:tcPr>
            <w:tcW w:w="1321" w:type="dxa"/>
          </w:tcPr>
          <w:p w14:paraId="0A4C7EE2"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30.2</w:t>
            </w:r>
          </w:p>
        </w:tc>
        <w:tc>
          <w:tcPr>
            <w:tcW w:w="6694" w:type="dxa"/>
          </w:tcPr>
          <w:p w14:paraId="33AC4B97" w14:textId="77777777" w:rsidR="00710B44" w:rsidRPr="00545013" w:rsidRDefault="00710B44" w:rsidP="00710B44">
            <w:pPr>
              <w:spacing w:before="80" w:after="80"/>
              <w:rPr>
                <w:rFonts w:ascii="Arial" w:hAnsi="Arial" w:cs="Arial"/>
                <w:lang w:val="en-US"/>
              </w:rPr>
            </w:pPr>
            <w:r w:rsidRPr="00545013">
              <w:rPr>
                <w:rFonts w:ascii="Arial" w:hAnsi="Arial" w:cs="Arial"/>
              </w:rPr>
              <w:t>Public Liability insurance:  $10 million</w:t>
            </w:r>
          </w:p>
        </w:tc>
      </w:tr>
      <w:tr w:rsidR="00710B44" w:rsidRPr="00545013" w14:paraId="0D3131C1" w14:textId="77777777" w:rsidTr="0065707E">
        <w:tc>
          <w:tcPr>
            <w:tcW w:w="1368" w:type="dxa"/>
          </w:tcPr>
          <w:p w14:paraId="74376591" w14:textId="77777777" w:rsidR="00710B44" w:rsidRPr="00545013" w:rsidRDefault="00710B44" w:rsidP="00710B44">
            <w:pPr>
              <w:spacing w:before="80" w:after="80"/>
              <w:rPr>
                <w:rFonts w:ascii="Arial" w:hAnsi="Arial" w:cs="Arial"/>
              </w:rPr>
            </w:pPr>
            <w:r w:rsidRPr="00545013">
              <w:rPr>
                <w:rFonts w:ascii="Arial" w:hAnsi="Arial" w:cs="Arial"/>
              </w:rPr>
              <w:t>26</w:t>
            </w:r>
          </w:p>
        </w:tc>
        <w:tc>
          <w:tcPr>
            <w:tcW w:w="1321" w:type="dxa"/>
          </w:tcPr>
          <w:p w14:paraId="0C407120"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30.4</w:t>
            </w:r>
          </w:p>
        </w:tc>
        <w:tc>
          <w:tcPr>
            <w:tcW w:w="6694" w:type="dxa"/>
          </w:tcPr>
          <w:p w14:paraId="1F409F6F" w14:textId="77777777" w:rsidR="00710B44" w:rsidRPr="00545013" w:rsidRDefault="00710B44" w:rsidP="00710B44">
            <w:pPr>
              <w:spacing w:before="80" w:after="80"/>
              <w:rPr>
                <w:rFonts w:ascii="Arial" w:hAnsi="Arial" w:cs="Arial"/>
                <w:lang w:val="en-US"/>
              </w:rPr>
            </w:pPr>
            <w:r w:rsidRPr="00545013">
              <w:rPr>
                <w:rFonts w:ascii="Arial" w:hAnsi="Arial" w:cs="Arial"/>
              </w:rPr>
              <w:t xml:space="preserve">Professional Indemnity insurance:  $1 million. </w:t>
            </w:r>
          </w:p>
        </w:tc>
      </w:tr>
      <w:tr w:rsidR="00710B44" w:rsidRPr="00545013" w14:paraId="7DBC2EEF" w14:textId="77777777" w:rsidTr="0065707E">
        <w:tc>
          <w:tcPr>
            <w:tcW w:w="1368" w:type="dxa"/>
          </w:tcPr>
          <w:p w14:paraId="334E7715" w14:textId="77777777" w:rsidR="00710B44" w:rsidRPr="00545013" w:rsidRDefault="00710B44" w:rsidP="00710B44">
            <w:pPr>
              <w:spacing w:before="80" w:after="80"/>
              <w:rPr>
                <w:rFonts w:ascii="Arial" w:hAnsi="Arial" w:cs="Arial"/>
              </w:rPr>
            </w:pPr>
            <w:r w:rsidRPr="00545013">
              <w:rPr>
                <w:rFonts w:ascii="Arial" w:hAnsi="Arial" w:cs="Arial"/>
              </w:rPr>
              <w:t>27</w:t>
            </w:r>
          </w:p>
        </w:tc>
        <w:tc>
          <w:tcPr>
            <w:tcW w:w="1321" w:type="dxa"/>
          </w:tcPr>
          <w:p w14:paraId="643B1C6B"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30.4</w:t>
            </w:r>
          </w:p>
        </w:tc>
        <w:tc>
          <w:tcPr>
            <w:tcW w:w="6694" w:type="dxa"/>
          </w:tcPr>
          <w:p w14:paraId="4ABE3320" w14:textId="77777777" w:rsidR="00710B44" w:rsidRPr="00545013" w:rsidRDefault="00710B44" w:rsidP="00710B44">
            <w:pPr>
              <w:spacing w:before="80" w:after="80"/>
              <w:rPr>
                <w:rFonts w:ascii="Arial" w:hAnsi="Arial" w:cs="Arial"/>
                <w:lang w:val="en-US"/>
              </w:rPr>
            </w:pPr>
            <w:r w:rsidRPr="00545013">
              <w:rPr>
                <w:rFonts w:ascii="Arial" w:hAnsi="Arial" w:cs="Arial"/>
              </w:rPr>
              <w:t xml:space="preserve">Professional Indemnity </w:t>
            </w:r>
            <w:r w:rsidRPr="00545013">
              <w:rPr>
                <w:rFonts w:ascii="Arial" w:hAnsi="Arial" w:cs="Arial"/>
                <w:lang w:val="en-US"/>
              </w:rPr>
              <w:t xml:space="preserve">insurance shall be maintained for not less than 2 years after the date of completion of the </w:t>
            </w:r>
            <w:r w:rsidRPr="00545013">
              <w:rPr>
                <w:rFonts w:ascii="Arial" w:hAnsi="Arial" w:cs="Arial"/>
                <w:i/>
                <w:lang w:val="en-US"/>
              </w:rPr>
              <w:t>Services</w:t>
            </w:r>
          </w:p>
        </w:tc>
      </w:tr>
      <w:tr w:rsidR="00710B44" w:rsidRPr="00545013" w14:paraId="383AA9EB" w14:textId="77777777" w:rsidTr="0065707E">
        <w:tc>
          <w:tcPr>
            <w:tcW w:w="1368" w:type="dxa"/>
          </w:tcPr>
          <w:p w14:paraId="37617EA3" w14:textId="77777777" w:rsidR="00710B44" w:rsidRPr="00545013" w:rsidRDefault="00710B44" w:rsidP="00710B44">
            <w:pPr>
              <w:spacing w:before="80" w:after="80"/>
              <w:rPr>
                <w:rFonts w:ascii="Arial" w:hAnsi="Arial" w:cs="Arial"/>
              </w:rPr>
            </w:pPr>
            <w:r w:rsidRPr="00545013">
              <w:rPr>
                <w:rFonts w:ascii="Arial" w:hAnsi="Arial" w:cs="Arial"/>
              </w:rPr>
              <w:t>28</w:t>
            </w:r>
          </w:p>
        </w:tc>
        <w:tc>
          <w:tcPr>
            <w:tcW w:w="1321" w:type="dxa"/>
          </w:tcPr>
          <w:p w14:paraId="3243F7C7"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30.7</w:t>
            </w:r>
          </w:p>
        </w:tc>
        <w:tc>
          <w:tcPr>
            <w:tcW w:w="6694" w:type="dxa"/>
          </w:tcPr>
          <w:p w14:paraId="7485487C"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The Principal will not effect any insurance.</w:t>
            </w:r>
          </w:p>
        </w:tc>
      </w:tr>
      <w:tr w:rsidR="00710B44" w:rsidRPr="00545013" w14:paraId="47A0D2F3" w14:textId="77777777" w:rsidTr="0065707E">
        <w:tc>
          <w:tcPr>
            <w:tcW w:w="1368" w:type="dxa"/>
          </w:tcPr>
          <w:p w14:paraId="3D95735D" w14:textId="77777777" w:rsidR="00710B44" w:rsidRPr="00545013" w:rsidRDefault="00710B44" w:rsidP="00710B44">
            <w:pPr>
              <w:spacing w:before="80" w:after="80"/>
              <w:rPr>
                <w:rFonts w:ascii="Arial" w:hAnsi="Arial" w:cs="Arial"/>
              </w:rPr>
            </w:pPr>
            <w:r w:rsidRPr="00545013">
              <w:rPr>
                <w:rFonts w:ascii="Arial" w:hAnsi="Arial" w:cs="Arial"/>
              </w:rPr>
              <w:t>29</w:t>
            </w:r>
          </w:p>
        </w:tc>
        <w:tc>
          <w:tcPr>
            <w:tcW w:w="1321" w:type="dxa"/>
          </w:tcPr>
          <w:p w14:paraId="29778C35"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33.1</w:t>
            </w:r>
          </w:p>
        </w:tc>
        <w:tc>
          <w:tcPr>
            <w:tcW w:w="6694" w:type="dxa"/>
          </w:tcPr>
          <w:p w14:paraId="6A4A836D"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The address for the service of notices to the Contractor is as shown on the Agreement.  The address for the service of notices to the Principal is the address of the Principal’s Representative.</w:t>
            </w:r>
          </w:p>
        </w:tc>
      </w:tr>
      <w:tr w:rsidR="00710B44" w:rsidRPr="00545013" w14:paraId="2359DED6" w14:textId="77777777" w:rsidTr="0065707E">
        <w:tc>
          <w:tcPr>
            <w:tcW w:w="1368" w:type="dxa"/>
          </w:tcPr>
          <w:p w14:paraId="7FC992C2" w14:textId="77777777" w:rsidR="00710B44" w:rsidRPr="00545013" w:rsidRDefault="00710B44" w:rsidP="00710B44">
            <w:pPr>
              <w:spacing w:before="80" w:after="80"/>
              <w:rPr>
                <w:rFonts w:ascii="Arial" w:hAnsi="Arial" w:cs="Arial"/>
              </w:rPr>
            </w:pPr>
            <w:r w:rsidRPr="00545013">
              <w:rPr>
                <w:rFonts w:ascii="Arial" w:hAnsi="Arial" w:cs="Arial"/>
              </w:rPr>
              <w:t>30</w:t>
            </w:r>
          </w:p>
        </w:tc>
        <w:tc>
          <w:tcPr>
            <w:tcW w:w="1321" w:type="dxa"/>
          </w:tcPr>
          <w:p w14:paraId="73101E8D"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35</w:t>
            </w:r>
          </w:p>
        </w:tc>
        <w:tc>
          <w:tcPr>
            <w:tcW w:w="6694" w:type="dxa"/>
          </w:tcPr>
          <w:p w14:paraId="4C70EDA6"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 xml:space="preserve">The laws of </w:t>
            </w:r>
            <w:smartTag w:uri="urn:schemas-microsoft-com:office:smarttags" w:element="PlaceType">
              <w:smartTag w:uri="urn:schemas-microsoft-com:office:smarttags" w:element="State">
                <w:r w:rsidRPr="00545013">
                  <w:rPr>
                    <w:rFonts w:ascii="Arial" w:hAnsi="Arial" w:cs="Arial"/>
                    <w:lang w:val="en-US"/>
                  </w:rPr>
                  <w:t>South Australia</w:t>
                </w:r>
              </w:smartTag>
            </w:smartTag>
            <w:r w:rsidRPr="00545013">
              <w:rPr>
                <w:rFonts w:ascii="Arial" w:hAnsi="Arial" w:cs="Arial"/>
                <w:lang w:val="en-US"/>
              </w:rPr>
              <w:t xml:space="preserve"> govern this </w:t>
            </w:r>
            <w:r w:rsidRPr="00545013">
              <w:rPr>
                <w:rFonts w:ascii="Arial" w:hAnsi="Arial" w:cs="Arial"/>
                <w:i/>
                <w:lang w:val="en-US"/>
              </w:rPr>
              <w:t>Contract</w:t>
            </w:r>
            <w:r w:rsidRPr="00545013">
              <w:rPr>
                <w:rFonts w:ascii="Arial" w:hAnsi="Arial" w:cs="Arial"/>
                <w:lang w:val="en-US"/>
              </w:rPr>
              <w:t>.</w:t>
            </w:r>
          </w:p>
        </w:tc>
      </w:tr>
      <w:tr w:rsidR="00710B44" w:rsidRPr="00545013" w14:paraId="19C0D079" w14:textId="77777777" w:rsidTr="0065707E">
        <w:tc>
          <w:tcPr>
            <w:tcW w:w="1368" w:type="dxa"/>
          </w:tcPr>
          <w:p w14:paraId="49C66FF0" w14:textId="77777777" w:rsidR="00710B44" w:rsidRPr="00545013" w:rsidRDefault="00710B44" w:rsidP="00710B44">
            <w:pPr>
              <w:spacing w:before="80" w:after="80"/>
              <w:rPr>
                <w:rFonts w:ascii="Arial" w:hAnsi="Arial" w:cs="Arial"/>
              </w:rPr>
            </w:pPr>
            <w:r w:rsidRPr="00545013">
              <w:rPr>
                <w:rFonts w:ascii="Arial" w:hAnsi="Arial" w:cs="Arial"/>
              </w:rPr>
              <w:t>31</w:t>
            </w:r>
          </w:p>
        </w:tc>
        <w:tc>
          <w:tcPr>
            <w:tcW w:w="1321" w:type="dxa"/>
          </w:tcPr>
          <w:p w14:paraId="5CC12CDE" w14:textId="77777777" w:rsidR="00710B44" w:rsidRPr="00545013" w:rsidRDefault="00710B44" w:rsidP="00710B44">
            <w:pPr>
              <w:spacing w:before="80" w:after="80"/>
              <w:rPr>
                <w:rFonts w:ascii="Arial" w:hAnsi="Arial" w:cs="Arial"/>
                <w:lang w:val="en-US"/>
              </w:rPr>
            </w:pPr>
          </w:p>
        </w:tc>
        <w:tc>
          <w:tcPr>
            <w:tcW w:w="6694" w:type="dxa"/>
          </w:tcPr>
          <w:p w14:paraId="79E322F3" w14:textId="77777777" w:rsidR="00710B44" w:rsidRPr="00545013" w:rsidRDefault="00710B44" w:rsidP="00710B44">
            <w:pPr>
              <w:spacing w:before="80" w:after="80"/>
              <w:rPr>
                <w:rFonts w:ascii="Arial" w:hAnsi="Arial" w:cs="Arial"/>
                <w:lang w:val="en-US"/>
              </w:rPr>
            </w:pPr>
            <w:r w:rsidRPr="00545013">
              <w:rPr>
                <w:rFonts w:ascii="Arial" w:hAnsi="Arial" w:cs="Arial"/>
                <w:lang w:val="en-US"/>
              </w:rPr>
              <w:t xml:space="preserve">This </w:t>
            </w:r>
            <w:r w:rsidRPr="00545013">
              <w:rPr>
                <w:rFonts w:ascii="Arial" w:hAnsi="Arial" w:cs="Arial"/>
                <w:i/>
                <w:lang w:val="en-US"/>
              </w:rPr>
              <w:t xml:space="preserve">Contract </w:t>
            </w:r>
            <w:r w:rsidRPr="00545013">
              <w:rPr>
                <w:rFonts w:ascii="Arial" w:hAnsi="Arial" w:cs="Arial"/>
                <w:lang w:val="en-US"/>
              </w:rPr>
              <w:t>is amended by these Special Conditions of Contract, which also replace Annexure Part B to the General Conditions of Contract.</w:t>
            </w:r>
          </w:p>
        </w:tc>
      </w:tr>
    </w:tbl>
    <w:p w14:paraId="150A5FBE" w14:textId="77777777" w:rsidR="00710B44" w:rsidRPr="00545013" w:rsidRDefault="00710B44" w:rsidP="00710B44">
      <w:pPr>
        <w:rPr>
          <w:rFonts w:ascii="Arial" w:hAnsi="Arial" w:cs="Arial"/>
        </w:rPr>
      </w:pPr>
    </w:p>
    <w:p w14:paraId="23CAB456" w14:textId="77777777" w:rsidR="00710B44" w:rsidRPr="00545013" w:rsidRDefault="00710B44" w:rsidP="00710B44">
      <w:pPr>
        <w:rPr>
          <w:rFonts w:ascii="Arial" w:hAnsi="Arial" w:cs="Arial"/>
        </w:rPr>
      </w:pPr>
    </w:p>
    <w:p w14:paraId="32751F5C" w14:textId="77777777" w:rsidR="00710B44" w:rsidRPr="00545013" w:rsidRDefault="00710B44" w:rsidP="00710B44">
      <w:pPr>
        <w:jc w:val="center"/>
        <w:rPr>
          <w:rFonts w:ascii="Arial" w:hAnsi="Arial" w:cs="Arial"/>
        </w:rPr>
      </w:pPr>
      <w:r w:rsidRPr="00545013">
        <w:rPr>
          <w:rFonts w:ascii="Arial" w:hAnsi="Arial" w:cs="Arial"/>
        </w:rPr>
        <w:t>____________</w:t>
      </w:r>
    </w:p>
    <w:p w14:paraId="5240D746" w14:textId="77777777" w:rsidR="00710B44" w:rsidRPr="00545013" w:rsidRDefault="00710B44" w:rsidP="00710B44">
      <w:pPr>
        <w:rPr>
          <w:rFonts w:ascii="Arial" w:hAnsi="Arial" w:cs="Arial"/>
        </w:rPr>
      </w:pPr>
    </w:p>
    <w:p w14:paraId="1C8F83E1" w14:textId="77777777" w:rsidR="00710B44" w:rsidRPr="00545013" w:rsidRDefault="00710B44" w:rsidP="00710B44">
      <w:pPr>
        <w:rPr>
          <w:rFonts w:ascii="Arial" w:hAnsi="Arial" w:cs="Arial"/>
        </w:rPr>
      </w:pPr>
    </w:p>
    <w:p w14:paraId="48C31459" w14:textId="77777777" w:rsidR="00710B44" w:rsidRPr="00545013" w:rsidRDefault="00710B44" w:rsidP="00710B44">
      <w:pPr>
        <w:rPr>
          <w:rFonts w:ascii="Arial" w:hAnsi="Arial" w:cs="Arial"/>
          <w:b/>
          <w:bCs/>
        </w:rPr>
        <w:sectPr w:rsidR="00710B44" w:rsidRPr="00545013" w:rsidSect="0065707E">
          <w:headerReference w:type="default" r:id="rId28"/>
          <w:pgSz w:w="11907" w:h="16840" w:code="9"/>
          <w:pgMar w:top="851" w:right="851" w:bottom="567" w:left="1701" w:header="851" w:footer="567" w:gutter="0"/>
          <w:pgNumType w:start="1"/>
          <w:cols w:space="720"/>
        </w:sectPr>
      </w:pPr>
    </w:p>
    <w:p w14:paraId="7EF06A5A" w14:textId="77777777" w:rsidR="00D229E6" w:rsidRPr="00545013" w:rsidRDefault="00D229E6" w:rsidP="00D229E6">
      <w:pPr>
        <w:tabs>
          <w:tab w:val="left" w:pos="5386"/>
        </w:tabs>
        <w:suppressAutoHyphens/>
        <w:ind w:left="5385" w:right="533" w:hanging="4819"/>
        <w:jc w:val="center"/>
        <w:rPr>
          <w:rFonts w:ascii="Arial" w:hAnsi="Arial" w:cs="Arial"/>
          <w:spacing w:val="-2"/>
        </w:rPr>
      </w:pPr>
      <w:r w:rsidRPr="00545013">
        <w:rPr>
          <w:rFonts w:ascii="Arial" w:hAnsi="Arial" w:cs="Arial"/>
          <w:b/>
          <w:u w:val="single"/>
        </w:rPr>
        <w:t>APPLICATION FORM</w:t>
      </w:r>
    </w:p>
    <w:p w14:paraId="682CFE99" w14:textId="77777777" w:rsidR="00D229E6" w:rsidRPr="00545013" w:rsidRDefault="00D229E6" w:rsidP="00D229E6">
      <w:pPr>
        <w:tabs>
          <w:tab w:val="left" w:pos="-1440"/>
          <w:tab w:val="left" w:pos="-720"/>
        </w:tabs>
        <w:suppressAutoHyphens/>
        <w:rPr>
          <w:rFonts w:ascii="Arial" w:hAnsi="Arial" w:cs="Arial"/>
          <w:spacing w:val="-2"/>
        </w:rPr>
      </w:pPr>
    </w:p>
    <w:p w14:paraId="7D6CCC3F" w14:textId="77777777" w:rsidR="00B67AD6" w:rsidRDefault="00B67AD6" w:rsidP="00D229E6">
      <w:pPr>
        <w:tabs>
          <w:tab w:val="left" w:pos="-1440"/>
          <w:tab w:val="left" w:pos="-720"/>
        </w:tabs>
        <w:suppressAutoHyphens/>
        <w:rPr>
          <w:rFonts w:ascii="Arial" w:hAnsi="Arial" w:cs="Arial"/>
          <w:b/>
          <w:spacing w:val="-2"/>
          <w:u w:val="single"/>
        </w:rPr>
      </w:pPr>
    </w:p>
    <w:p w14:paraId="21300FD2" w14:textId="77777777" w:rsidR="00D229E6" w:rsidRPr="0065707E" w:rsidRDefault="00D229E6" w:rsidP="00D229E6">
      <w:pPr>
        <w:tabs>
          <w:tab w:val="left" w:pos="-1440"/>
          <w:tab w:val="left" w:pos="-720"/>
        </w:tabs>
        <w:suppressAutoHyphens/>
        <w:rPr>
          <w:rFonts w:ascii="Arial" w:hAnsi="Arial" w:cs="Arial"/>
          <w:b/>
          <w:spacing w:val="-2"/>
        </w:rPr>
      </w:pPr>
      <w:r w:rsidRPr="0065707E">
        <w:rPr>
          <w:rFonts w:ascii="Arial" w:hAnsi="Arial" w:cs="Arial"/>
          <w:b/>
          <w:spacing w:val="-2"/>
          <w:u w:val="single"/>
        </w:rPr>
        <w:t xml:space="preserve">TO THE </w:t>
      </w:r>
      <w:r w:rsidR="00A5622A" w:rsidRPr="0065707E">
        <w:rPr>
          <w:rFonts w:ascii="Arial" w:hAnsi="Arial" w:cs="Arial"/>
          <w:b/>
          <w:spacing w:val="-2"/>
          <w:u w:val="single"/>
        </w:rPr>
        <w:t>GENERAL MANAGER</w:t>
      </w:r>
      <w:r w:rsidRPr="0065707E">
        <w:rPr>
          <w:rFonts w:ascii="Arial" w:hAnsi="Arial" w:cs="Arial"/>
          <w:b/>
          <w:spacing w:val="-2"/>
        </w:rPr>
        <w:t>:</w:t>
      </w:r>
    </w:p>
    <w:p w14:paraId="4BDBB5C4" w14:textId="77777777" w:rsidR="00D229E6" w:rsidRPr="00545013" w:rsidRDefault="00D229E6" w:rsidP="00D229E6">
      <w:pPr>
        <w:tabs>
          <w:tab w:val="left" w:pos="-1440"/>
          <w:tab w:val="left" w:pos="-720"/>
        </w:tabs>
        <w:suppressAutoHyphens/>
        <w:rPr>
          <w:rFonts w:ascii="Arial" w:hAnsi="Arial" w:cs="Arial"/>
          <w:spacing w:val="-2"/>
        </w:rPr>
      </w:pPr>
    </w:p>
    <w:p w14:paraId="0DDD4A01" w14:textId="77777777" w:rsidR="00B67AD6" w:rsidRDefault="00B67AD6" w:rsidP="00710B44">
      <w:pPr>
        <w:jc w:val="center"/>
        <w:rPr>
          <w:rFonts w:ascii="Arial" w:hAnsi="Arial" w:cs="Arial"/>
          <w:b/>
          <w:u w:val="single"/>
        </w:rPr>
      </w:pPr>
    </w:p>
    <w:p w14:paraId="46D90F2C" w14:textId="655EDDBB" w:rsidR="00710B44" w:rsidRPr="00545013" w:rsidRDefault="00710B44" w:rsidP="00710B44">
      <w:pPr>
        <w:jc w:val="center"/>
        <w:rPr>
          <w:rFonts w:ascii="Arial" w:hAnsi="Arial" w:cs="Arial"/>
          <w:b/>
          <w:u w:val="single"/>
        </w:rPr>
      </w:pPr>
      <w:r w:rsidRPr="00545013">
        <w:rPr>
          <w:rFonts w:ascii="Arial" w:hAnsi="Arial" w:cs="Arial"/>
          <w:b/>
          <w:u w:val="single"/>
        </w:rPr>
        <w:t>THE PROVISION OF ESTIMATING AND COST MANAGEMENT SERVICES TO THE DEPARTMENT OF PLANNING, TRANSPORT AND INFRASTRUCTURE</w:t>
      </w:r>
    </w:p>
    <w:p w14:paraId="1027E534" w14:textId="77777777" w:rsidR="00710B44" w:rsidRPr="00545013" w:rsidRDefault="00710B44" w:rsidP="00710B44">
      <w:pPr>
        <w:suppressAutoHyphens/>
        <w:ind w:right="-1"/>
        <w:jc w:val="center"/>
        <w:rPr>
          <w:rFonts w:ascii="Arial" w:hAnsi="Arial" w:cs="Arial"/>
          <w:b/>
          <w:spacing w:val="-2"/>
          <w:u w:val="single"/>
        </w:rPr>
      </w:pPr>
    </w:p>
    <w:p w14:paraId="6590A3AD" w14:textId="35F1C1A4" w:rsidR="00D229E6" w:rsidRPr="00545013" w:rsidRDefault="00D229E6" w:rsidP="00D229E6">
      <w:pPr>
        <w:suppressAutoHyphens/>
        <w:ind w:right="-1"/>
        <w:jc w:val="center"/>
        <w:rPr>
          <w:rFonts w:ascii="Arial" w:hAnsi="Arial" w:cs="Arial"/>
          <w:b/>
          <w:spacing w:val="-2"/>
          <w:u w:val="single"/>
        </w:rPr>
      </w:pPr>
      <w:r w:rsidRPr="00545013">
        <w:rPr>
          <w:rFonts w:ascii="Arial" w:hAnsi="Arial" w:cs="Arial"/>
          <w:b/>
          <w:spacing w:val="-2"/>
          <w:u w:val="single"/>
        </w:rPr>
        <w:t>(PANEL AGREEMENT</w:t>
      </w:r>
      <w:r w:rsidR="002449E7">
        <w:rPr>
          <w:rFonts w:ascii="Arial" w:hAnsi="Arial" w:cs="Arial"/>
          <w:b/>
          <w:spacing w:val="-2"/>
          <w:u w:val="single"/>
        </w:rPr>
        <w:t xml:space="preserve"> No.16C218</w:t>
      </w:r>
      <w:r w:rsidRPr="00545013">
        <w:rPr>
          <w:rFonts w:ascii="Arial" w:hAnsi="Arial" w:cs="Arial"/>
          <w:b/>
          <w:spacing w:val="-2"/>
          <w:u w:val="single"/>
        </w:rPr>
        <w:t>)</w:t>
      </w:r>
    </w:p>
    <w:p w14:paraId="78E40EFE" w14:textId="77777777" w:rsidR="00D229E6" w:rsidRPr="00545013" w:rsidRDefault="00D229E6" w:rsidP="00D229E6">
      <w:pPr>
        <w:tabs>
          <w:tab w:val="left" w:pos="-1440"/>
          <w:tab w:val="left" w:pos="-720"/>
        </w:tabs>
        <w:suppressAutoHyphens/>
        <w:rPr>
          <w:rFonts w:ascii="Arial" w:hAnsi="Arial" w:cs="Arial"/>
          <w:spacing w:val="-2"/>
        </w:rPr>
      </w:pPr>
    </w:p>
    <w:p w14:paraId="60201CBC" w14:textId="77777777" w:rsidR="00D229E6" w:rsidRPr="00545013" w:rsidRDefault="00D229E6" w:rsidP="00D229E6">
      <w:pPr>
        <w:tabs>
          <w:tab w:val="left" w:pos="-1440"/>
          <w:tab w:val="left" w:pos="-720"/>
        </w:tabs>
        <w:suppressAutoHyphens/>
        <w:rPr>
          <w:rFonts w:ascii="Arial" w:hAnsi="Arial" w:cs="Arial"/>
          <w:spacing w:val="-2"/>
        </w:rPr>
      </w:pPr>
    </w:p>
    <w:p w14:paraId="4AFB38E1" w14:textId="77777777" w:rsidR="00D229E6" w:rsidRPr="00545013" w:rsidRDefault="00D229E6" w:rsidP="00D229E6">
      <w:pPr>
        <w:tabs>
          <w:tab w:val="left" w:pos="-1440"/>
          <w:tab w:val="left" w:pos="-720"/>
        </w:tabs>
        <w:suppressAutoHyphens/>
        <w:rPr>
          <w:rFonts w:ascii="Arial" w:hAnsi="Arial" w:cs="Arial"/>
          <w:spacing w:val="-2"/>
        </w:rPr>
      </w:pPr>
      <w:r w:rsidRPr="00545013">
        <w:rPr>
          <w:rFonts w:ascii="Arial" w:hAnsi="Arial" w:cs="Arial"/>
          <w:spacing w:val="-2"/>
        </w:rPr>
        <w:t xml:space="preserve">I/We the undersigned, do hereby apply to perform the above mentioned services in accordance with the </w:t>
      </w:r>
      <w:r w:rsidR="001B28FC" w:rsidRPr="00545013">
        <w:rPr>
          <w:rFonts w:ascii="Arial" w:hAnsi="Arial" w:cs="Arial"/>
          <w:spacing w:val="-2"/>
        </w:rPr>
        <w:t>Invitation</w:t>
      </w:r>
      <w:r w:rsidRPr="00545013">
        <w:rPr>
          <w:rFonts w:ascii="Arial" w:hAnsi="Arial" w:cs="Arial"/>
          <w:spacing w:val="-2"/>
        </w:rPr>
        <w:t xml:space="preserve"> Documents.</w:t>
      </w:r>
    </w:p>
    <w:p w14:paraId="22C1EEC0" w14:textId="77777777" w:rsidR="00D229E6" w:rsidRPr="00545013" w:rsidRDefault="00D229E6" w:rsidP="00D229E6">
      <w:pPr>
        <w:tabs>
          <w:tab w:val="left" w:pos="-1440"/>
          <w:tab w:val="left" w:pos="-720"/>
        </w:tabs>
        <w:suppressAutoHyphens/>
        <w:rPr>
          <w:rFonts w:ascii="Arial" w:hAnsi="Arial" w:cs="Arial"/>
          <w:spacing w:val="-2"/>
        </w:rPr>
      </w:pPr>
    </w:p>
    <w:p w14:paraId="04F0FB85" w14:textId="77777777" w:rsidR="00D229E6" w:rsidRPr="00545013" w:rsidRDefault="00D229E6" w:rsidP="00D229E6">
      <w:pPr>
        <w:tabs>
          <w:tab w:val="left" w:pos="-1440"/>
          <w:tab w:val="left" w:pos="-720"/>
        </w:tabs>
        <w:suppressAutoHyphens/>
        <w:rPr>
          <w:rFonts w:ascii="Arial" w:hAnsi="Arial" w:cs="Arial"/>
          <w:spacing w:val="-2"/>
        </w:rPr>
      </w:pPr>
    </w:p>
    <w:p w14:paraId="2BEDC089" w14:textId="08600131" w:rsidR="00D229E6" w:rsidRPr="00545013" w:rsidRDefault="0056230D" w:rsidP="00D229E6">
      <w:pPr>
        <w:tabs>
          <w:tab w:val="left" w:pos="-1440"/>
          <w:tab w:val="left" w:pos="-720"/>
        </w:tabs>
        <w:suppressAutoHyphens/>
        <w:rPr>
          <w:rFonts w:ascii="Arial" w:hAnsi="Arial" w:cs="Arial"/>
          <w:spacing w:val="-2"/>
        </w:rPr>
      </w:pPr>
      <w:r w:rsidRPr="00545013">
        <w:rPr>
          <w:rFonts w:ascii="Arial" w:hAnsi="Arial" w:cs="Arial"/>
          <w:spacing w:val="-2"/>
        </w:rPr>
        <w:t>Company</w:t>
      </w:r>
      <w:r w:rsidR="00D229E6" w:rsidRPr="00545013">
        <w:rPr>
          <w:rFonts w:ascii="Arial" w:hAnsi="Arial" w:cs="Arial"/>
          <w:spacing w:val="-2"/>
        </w:rPr>
        <w:t> </w:t>
      </w:r>
      <w:r w:rsidRPr="00545013">
        <w:rPr>
          <w:rFonts w:ascii="Arial" w:hAnsi="Arial" w:cs="Arial"/>
          <w:spacing w:val="-2"/>
        </w:rPr>
        <w:t>Name........................................................................................................................</w:t>
      </w:r>
      <w:r w:rsidR="00795AAD">
        <w:rPr>
          <w:rFonts w:ascii="Arial" w:hAnsi="Arial" w:cs="Arial"/>
          <w:spacing w:val="-2"/>
        </w:rPr>
        <w:t>.................</w:t>
      </w:r>
      <w:r w:rsidRPr="00545013">
        <w:rPr>
          <w:rFonts w:ascii="Arial" w:hAnsi="Arial" w:cs="Arial"/>
          <w:spacing w:val="-2"/>
        </w:rPr>
        <w:t>..........</w:t>
      </w:r>
    </w:p>
    <w:p w14:paraId="5B00097B" w14:textId="77777777" w:rsidR="00D229E6" w:rsidRPr="00545013" w:rsidRDefault="00D229E6" w:rsidP="00D229E6">
      <w:pPr>
        <w:tabs>
          <w:tab w:val="center" w:pos="4678"/>
        </w:tabs>
        <w:suppressAutoHyphens/>
        <w:jc w:val="center"/>
        <w:rPr>
          <w:rFonts w:ascii="Arial" w:hAnsi="Arial" w:cs="Arial"/>
          <w:spacing w:val="-2"/>
        </w:rPr>
      </w:pPr>
      <w:r w:rsidRPr="00545013">
        <w:rPr>
          <w:rFonts w:ascii="Arial" w:hAnsi="Arial" w:cs="Arial"/>
          <w:spacing w:val="-2"/>
        </w:rPr>
        <w:t>(BLOCK LETTERS)</w:t>
      </w:r>
    </w:p>
    <w:p w14:paraId="2B7898FD" w14:textId="77777777" w:rsidR="00D229E6" w:rsidRPr="00545013" w:rsidRDefault="00D229E6" w:rsidP="00D229E6">
      <w:pPr>
        <w:tabs>
          <w:tab w:val="left" w:pos="-1440"/>
          <w:tab w:val="left" w:pos="-720"/>
        </w:tabs>
        <w:suppressAutoHyphens/>
        <w:rPr>
          <w:rFonts w:ascii="Arial" w:hAnsi="Arial" w:cs="Arial"/>
          <w:spacing w:val="-2"/>
        </w:rPr>
      </w:pPr>
    </w:p>
    <w:p w14:paraId="169E7909" w14:textId="77777777" w:rsidR="002449E7" w:rsidRDefault="002449E7" w:rsidP="00D229E6">
      <w:pPr>
        <w:tabs>
          <w:tab w:val="left" w:pos="-1440"/>
          <w:tab w:val="left" w:pos="-720"/>
        </w:tabs>
        <w:suppressAutoHyphens/>
        <w:rPr>
          <w:rFonts w:ascii="Arial" w:hAnsi="Arial" w:cs="Arial"/>
          <w:spacing w:val="-2"/>
        </w:rPr>
      </w:pPr>
    </w:p>
    <w:p w14:paraId="4C91EB90" w14:textId="212E4D81" w:rsidR="00D229E6" w:rsidRPr="00545013" w:rsidRDefault="00D229E6" w:rsidP="00D229E6">
      <w:pPr>
        <w:tabs>
          <w:tab w:val="left" w:pos="-1440"/>
          <w:tab w:val="left" w:pos="-720"/>
        </w:tabs>
        <w:suppressAutoHyphens/>
        <w:rPr>
          <w:rFonts w:ascii="Arial" w:hAnsi="Arial" w:cs="Arial"/>
          <w:spacing w:val="-2"/>
        </w:rPr>
      </w:pPr>
      <w:r w:rsidRPr="00545013">
        <w:rPr>
          <w:rFonts w:ascii="Arial" w:hAnsi="Arial" w:cs="Arial"/>
          <w:spacing w:val="-2"/>
        </w:rPr>
        <w:t>ACN..............................................</w:t>
      </w:r>
      <w:r w:rsidR="002449E7">
        <w:rPr>
          <w:rFonts w:ascii="Arial" w:hAnsi="Arial" w:cs="Arial"/>
          <w:spacing w:val="-2"/>
        </w:rPr>
        <w:t>.....</w:t>
      </w:r>
      <w:r w:rsidR="00795AAD">
        <w:rPr>
          <w:rFonts w:ascii="Arial" w:hAnsi="Arial" w:cs="Arial"/>
          <w:spacing w:val="-2"/>
        </w:rPr>
        <w:t>....</w:t>
      </w:r>
      <w:r w:rsidR="002449E7">
        <w:rPr>
          <w:rFonts w:ascii="Arial" w:hAnsi="Arial" w:cs="Arial"/>
          <w:spacing w:val="-2"/>
        </w:rPr>
        <w:t>...................... ABN</w:t>
      </w:r>
      <w:r w:rsidRPr="00545013">
        <w:rPr>
          <w:rFonts w:ascii="Arial" w:hAnsi="Arial" w:cs="Arial"/>
          <w:spacing w:val="-2"/>
        </w:rPr>
        <w:t>..........................................</w:t>
      </w:r>
      <w:r w:rsidR="00795AAD">
        <w:rPr>
          <w:rFonts w:ascii="Arial" w:hAnsi="Arial" w:cs="Arial"/>
          <w:spacing w:val="-2"/>
        </w:rPr>
        <w:t>........</w:t>
      </w:r>
      <w:r w:rsidRPr="00545013">
        <w:rPr>
          <w:rFonts w:ascii="Arial" w:hAnsi="Arial" w:cs="Arial"/>
          <w:spacing w:val="-2"/>
        </w:rPr>
        <w:t>......................</w:t>
      </w:r>
      <w:r w:rsidR="002449E7">
        <w:rPr>
          <w:rFonts w:ascii="Arial" w:hAnsi="Arial" w:cs="Arial"/>
          <w:spacing w:val="-2"/>
        </w:rPr>
        <w:t>........</w:t>
      </w:r>
    </w:p>
    <w:p w14:paraId="1506E25C" w14:textId="77777777" w:rsidR="00D229E6" w:rsidRPr="00545013" w:rsidRDefault="00D229E6" w:rsidP="00D229E6">
      <w:pPr>
        <w:tabs>
          <w:tab w:val="left" w:pos="-1440"/>
          <w:tab w:val="left" w:pos="-720"/>
        </w:tabs>
        <w:suppressAutoHyphens/>
        <w:rPr>
          <w:rFonts w:ascii="Arial" w:hAnsi="Arial" w:cs="Arial"/>
          <w:spacing w:val="-2"/>
        </w:rPr>
      </w:pPr>
    </w:p>
    <w:p w14:paraId="44269E3E" w14:textId="77777777" w:rsidR="00D229E6" w:rsidRPr="00545013" w:rsidRDefault="00D229E6" w:rsidP="00D229E6">
      <w:pPr>
        <w:tabs>
          <w:tab w:val="left" w:pos="-1440"/>
          <w:tab w:val="left" w:pos="-720"/>
        </w:tabs>
        <w:suppressAutoHyphens/>
        <w:rPr>
          <w:rFonts w:ascii="Arial" w:hAnsi="Arial" w:cs="Arial"/>
          <w:spacing w:val="-2"/>
        </w:rPr>
      </w:pPr>
    </w:p>
    <w:p w14:paraId="58961A8C" w14:textId="77777777" w:rsidR="002449E7" w:rsidRDefault="002449E7" w:rsidP="00D229E6">
      <w:pPr>
        <w:tabs>
          <w:tab w:val="left" w:pos="-1440"/>
          <w:tab w:val="left" w:pos="-720"/>
        </w:tabs>
        <w:suppressAutoHyphens/>
        <w:rPr>
          <w:rFonts w:ascii="Arial" w:hAnsi="Arial" w:cs="Arial"/>
          <w:spacing w:val="-2"/>
        </w:rPr>
      </w:pPr>
    </w:p>
    <w:p w14:paraId="18917A8E" w14:textId="13E5D018" w:rsidR="00D229E6" w:rsidRPr="00545013" w:rsidRDefault="002449E7" w:rsidP="00D229E6">
      <w:pPr>
        <w:tabs>
          <w:tab w:val="left" w:pos="-1440"/>
          <w:tab w:val="left" w:pos="-720"/>
        </w:tabs>
        <w:suppressAutoHyphens/>
        <w:rPr>
          <w:rFonts w:ascii="Arial" w:hAnsi="Arial" w:cs="Arial"/>
          <w:spacing w:val="-2"/>
        </w:rPr>
      </w:pPr>
      <w:r>
        <w:rPr>
          <w:rFonts w:ascii="Arial" w:hAnsi="Arial" w:cs="Arial"/>
          <w:spacing w:val="-2"/>
        </w:rPr>
        <w:t>Address</w:t>
      </w:r>
      <w:r w:rsidR="00D229E6" w:rsidRPr="00545013">
        <w:rPr>
          <w:rFonts w:ascii="Arial" w:hAnsi="Arial" w:cs="Arial"/>
          <w:spacing w:val="-2"/>
        </w:rPr>
        <w:t>...............................................................................................................................................</w:t>
      </w:r>
      <w:r>
        <w:rPr>
          <w:rFonts w:ascii="Arial" w:hAnsi="Arial" w:cs="Arial"/>
          <w:spacing w:val="-2"/>
        </w:rPr>
        <w:t>.................</w:t>
      </w:r>
    </w:p>
    <w:p w14:paraId="20175EBF" w14:textId="77777777" w:rsidR="00D229E6" w:rsidRPr="00545013" w:rsidRDefault="00D229E6" w:rsidP="00D229E6">
      <w:pPr>
        <w:tabs>
          <w:tab w:val="left" w:pos="-1440"/>
          <w:tab w:val="left" w:pos="-720"/>
        </w:tabs>
        <w:suppressAutoHyphens/>
        <w:rPr>
          <w:rFonts w:ascii="Arial" w:hAnsi="Arial" w:cs="Arial"/>
          <w:spacing w:val="-2"/>
        </w:rPr>
      </w:pPr>
    </w:p>
    <w:p w14:paraId="3B9A91F7" w14:textId="77777777" w:rsidR="00D229E6" w:rsidRPr="00545013" w:rsidRDefault="00D229E6" w:rsidP="00D229E6">
      <w:pPr>
        <w:tabs>
          <w:tab w:val="left" w:pos="-1440"/>
          <w:tab w:val="left" w:pos="-720"/>
        </w:tabs>
        <w:suppressAutoHyphens/>
        <w:rPr>
          <w:rFonts w:ascii="Arial" w:hAnsi="Arial" w:cs="Arial"/>
          <w:spacing w:val="-2"/>
        </w:rPr>
      </w:pPr>
    </w:p>
    <w:p w14:paraId="11854341" w14:textId="77777777" w:rsidR="002449E7" w:rsidRDefault="002449E7" w:rsidP="00D229E6">
      <w:pPr>
        <w:tabs>
          <w:tab w:val="left" w:pos="-1440"/>
          <w:tab w:val="left" w:pos="-720"/>
        </w:tabs>
        <w:suppressAutoHyphens/>
        <w:rPr>
          <w:rFonts w:ascii="Arial" w:hAnsi="Arial" w:cs="Arial"/>
          <w:spacing w:val="-2"/>
        </w:rPr>
      </w:pPr>
    </w:p>
    <w:p w14:paraId="33DE7CA2" w14:textId="285F5492" w:rsidR="00D229E6" w:rsidRPr="00545013" w:rsidRDefault="00D229E6" w:rsidP="00D229E6">
      <w:pPr>
        <w:tabs>
          <w:tab w:val="left" w:pos="-1440"/>
          <w:tab w:val="left" w:pos="-720"/>
        </w:tabs>
        <w:suppressAutoHyphens/>
        <w:rPr>
          <w:rFonts w:ascii="Arial" w:hAnsi="Arial" w:cs="Arial"/>
          <w:spacing w:val="-2"/>
        </w:rPr>
      </w:pPr>
      <w:r w:rsidRPr="00545013">
        <w:rPr>
          <w:rFonts w:ascii="Arial" w:hAnsi="Arial" w:cs="Arial"/>
          <w:spacing w:val="-2"/>
        </w:rPr>
        <w:t>Telephone No. ............................................................... </w:t>
      </w:r>
      <w:r w:rsidR="00613B97" w:rsidRPr="00545013">
        <w:rPr>
          <w:rFonts w:ascii="Arial" w:hAnsi="Arial" w:cs="Arial"/>
          <w:spacing w:val="-2"/>
        </w:rPr>
        <w:t>Mobile No</w:t>
      </w:r>
      <w:r w:rsidRPr="00545013">
        <w:rPr>
          <w:rFonts w:ascii="Arial" w:hAnsi="Arial" w:cs="Arial"/>
          <w:spacing w:val="-2"/>
        </w:rPr>
        <w:t>. .......................................................</w:t>
      </w:r>
      <w:r w:rsidR="002449E7">
        <w:rPr>
          <w:rFonts w:ascii="Arial" w:hAnsi="Arial" w:cs="Arial"/>
          <w:spacing w:val="-2"/>
        </w:rPr>
        <w:t>...........</w:t>
      </w:r>
    </w:p>
    <w:p w14:paraId="79602CC3" w14:textId="77777777" w:rsidR="00D229E6" w:rsidRPr="00545013" w:rsidRDefault="00D229E6" w:rsidP="00D229E6">
      <w:pPr>
        <w:tabs>
          <w:tab w:val="left" w:pos="-1440"/>
          <w:tab w:val="left" w:pos="-720"/>
        </w:tabs>
        <w:suppressAutoHyphens/>
        <w:rPr>
          <w:rFonts w:ascii="Arial" w:hAnsi="Arial" w:cs="Arial"/>
          <w:spacing w:val="-2"/>
        </w:rPr>
      </w:pPr>
    </w:p>
    <w:p w14:paraId="37C6AA40" w14:textId="77777777" w:rsidR="0056230D" w:rsidRPr="00545013" w:rsidRDefault="0056230D" w:rsidP="00D229E6">
      <w:pPr>
        <w:tabs>
          <w:tab w:val="left" w:pos="-1440"/>
          <w:tab w:val="left" w:pos="-720"/>
        </w:tabs>
        <w:suppressAutoHyphens/>
        <w:rPr>
          <w:rFonts w:ascii="Arial" w:hAnsi="Arial" w:cs="Arial"/>
          <w:spacing w:val="-2"/>
        </w:rPr>
      </w:pPr>
    </w:p>
    <w:p w14:paraId="4071D8A6" w14:textId="77777777" w:rsidR="002449E7" w:rsidRDefault="002449E7" w:rsidP="00D229E6">
      <w:pPr>
        <w:tabs>
          <w:tab w:val="left" w:pos="-1440"/>
          <w:tab w:val="left" w:pos="-720"/>
        </w:tabs>
        <w:suppressAutoHyphens/>
        <w:rPr>
          <w:rFonts w:ascii="Arial" w:hAnsi="Arial" w:cs="Arial"/>
          <w:spacing w:val="-2"/>
        </w:rPr>
      </w:pPr>
    </w:p>
    <w:p w14:paraId="79A233D7" w14:textId="658131C6" w:rsidR="00D229E6" w:rsidRPr="00545013" w:rsidRDefault="00613B97" w:rsidP="00D229E6">
      <w:pPr>
        <w:tabs>
          <w:tab w:val="left" w:pos="-1440"/>
          <w:tab w:val="left" w:pos="-720"/>
        </w:tabs>
        <w:suppressAutoHyphens/>
        <w:rPr>
          <w:rFonts w:ascii="Arial" w:hAnsi="Arial" w:cs="Arial"/>
          <w:spacing w:val="-2"/>
        </w:rPr>
      </w:pPr>
      <w:r w:rsidRPr="00545013">
        <w:rPr>
          <w:rFonts w:ascii="Arial" w:hAnsi="Arial" w:cs="Arial"/>
          <w:spacing w:val="-2"/>
        </w:rPr>
        <w:t>Email Address...............................................................................................................................................</w:t>
      </w:r>
      <w:r w:rsidR="002449E7">
        <w:rPr>
          <w:rFonts w:ascii="Arial" w:hAnsi="Arial" w:cs="Arial"/>
          <w:spacing w:val="-2"/>
        </w:rPr>
        <w:t>.......</w:t>
      </w:r>
    </w:p>
    <w:p w14:paraId="75FDF452" w14:textId="77777777" w:rsidR="00613B97" w:rsidRPr="00545013" w:rsidRDefault="00613B97" w:rsidP="00D229E6">
      <w:pPr>
        <w:tabs>
          <w:tab w:val="left" w:pos="-1440"/>
          <w:tab w:val="left" w:pos="-720"/>
        </w:tabs>
        <w:suppressAutoHyphens/>
        <w:rPr>
          <w:rFonts w:ascii="Arial" w:hAnsi="Arial" w:cs="Arial"/>
          <w:spacing w:val="-2"/>
        </w:rPr>
      </w:pPr>
    </w:p>
    <w:p w14:paraId="0A843AAB" w14:textId="77777777" w:rsidR="00613B97" w:rsidRPr="00545013" w:rsidRDefault="00613B97" w:rsidP="00D229E6">
      <w:pPr>
        <w:tabs>
          <w:tab w:val="left" w:pos="-1440"/>
          <w:tab w:val="left" w:pos="-720"/>
        </w:tabs>
        <w:suppressAutoHyphens/>
        <w:rPr>
          <w:rFonts w:ascii="Arial" w:hAnsi="Arial" w:cs="Arial"/>
          <w:spacing w:val="-2"/>
        </w:rPr>
      </w:pPr>
    </w:p>
    <w:p w14:paraId="6A912F72" w14:textId="77777777" w:rsidR="002449E7" w:rsidRDefault="002449E7" w:rsidP="00D229E6">
      <w:pPr>
        <w:tabs>
          <w:tab w:val="left" w:pos="-720"/>
        </w:tabs>
        <w:suppressAutoHyphens/>
        <w:rPr>
          <w:rFonts w:ascii="Arial" w:hAnsi="Arial" w:cs="Arial"/>
          <w:spacing w:val="-2"/>
        </w:rPr>
      </w:pPr>
    </w:p>
    <w:p w14:paraId="5EABBACF" w14:textId="3C1AA6E3" w:rsidR="00D229E6" w:rsidRPr="00545013" w:rsidRDefault="00D229E6" w:rsidP="00D229E6">
      <w:pPr>
        <w:tabs>
          <w:tab w:val="left" w:pos="-720"/>
        </w:tabs>
        <w:suppressAutoHyphens/>
        <w:rPr>
          <w:rFonts w:ascii="Arial" w:hAnsi="Arial" w:cs="Arial"/>
          <w:spacing w:val="-2"/>
        </w:rPr>
      </w:pPr>
      <w:r w:rsidRPr="00545013">
        <w:rPr>
          <w:rFonts w:ascii="Arial" w:hAnsi="Arial" w:cs="Arial"/>
          <w:spacing w:val="-2"/>
        </w:rPr>
        <w:t>Signature of </w:t>
      </w:r>
      <w:r w:rsidR="00613B97" w:rsidRPr="00545013">
        <w:rPr>
          <w:rFonts w:ascii="Arial" w:hAnsi="Arial" w:cs="Arial"/>
          <w:spacing w:val="-2"/>
        </w:rPr>
        <w:t>Applicant.................................................... </w:t>
      </w:r>
      <w:r w:rsidR="0056230D" w:rsidRPr="00545013">
        <w:rPr>
          <w:rFonts w:ascii="Arial" w:hAnsi="Arial" w:cs="Arial"/>
          <w:spacing w:val="-2"/>
        </w:rPr>
        <w:t>Name..................................................................</w:t>
      </w:r>
      <w:r w:rsidR="002449E7">
        <w:rPr>
          <w:rFonts w:ascii="Arial" w:hAnsi="Arial" w:cs="Arial"/>
          <w:spacing w:val="-2"/>
        </w:rPr>
        <w:t>.........</w:t>
      </w:r>
    </w:p>
    <w:p w14:paraId="7D2A9334" w14:textId="77777777" w:rsidR="00D229E6" w:rsidRPr="00545013" w:rsidRDefault="00D229E6" w:rsidP="00D229E6">
      <w:pPr>
        <w:tabs>
          <w:tab w:val="left" w:pos="-720"/>
        </w:tabs>
        <w:suppressAutoHyphens/>
        <w:rPr>
          <w:rFonts w:ascii="Arial" w:hAnsi="Arial" w:cs="Arial"/>
          <w:spacing w:val="-2"/>
        </w:rPr>
      </w:pPr>
    </w:p>
    <w:p w14:paraId="655E2355" w14:textId="77777777" w:rsidR="00D229E6" w:rsidRPr="00545013" w:rsidRDefault="00D229E6" w:rsidP="00D229E6">
      <w:pPr>
        <w:tabs>
          <w:tab w:val="left" w:pos="-720"/>
        </w:tabs>
        <w:suppressAutoHyphens/>
        <w:rPr>
          <w:rFonts w:ascii="Arial" w:hAnsi="Arial" w:cs="Arial"/>
          <w:spacing w:val="-2"/>
        </w:rPr>
      </w:pPr>
    </w:p>
    <w:p w14:paraId="5ED60BC4" w14:textId="77777777" w:rsidR="002449E7" w:rsidRDefault="002449E7" w:rsidP="00D229E6">
      <w:pPr>
        <w:tabs>
          <w:tab w:val="left" w:pos="-720"/>
        </w:tabs>
        <w:suppressAutoHyphens/>
        <w:rPr>
          <w:rFonts w:ascii="Arial" w:hAnsi="Arial" w:cs="Arial"/>
          <w:spacing w:val="-2"/>
        </w:rPr>
      </w:pPr>
    </w:p>
    <w:p w14:paraId="677E4E04" w14:textId="2795E263" w:rsidR="00D229E6" w:rsidRPr="00545013" w:rsidRDefault="00D229E6" w:rsidP="00D229E6">
      <w:pPr>
        <w:tabs>
          <w:tab w:val="left" w:pos="-720"/>
        </w:tabs>
        <w:suppressAutoHyphens/>
        <w:rPr>
          <w:rFonts w:ascii="Arial" w:hAnsi="Arial" w:cs="Arial"/>
          <w:spacing w:val="-2"/>
        </w:rPr>
      </w:pPr>
      <w:r w:rsidRPr="00545013">
        <w:rPr>
          <w:rFonts w:ascii="Arial" w:hAnsi="Arial" w:cs="Arial"/>
          <w:spacing w:val="-2"/>
        </w:rPr>
        <w:t>Position in </w:t>
      </w:r>
      <w:r w:rsidR="0056230D" w:rsidRPr="00545013">
        <w:rPr>
          <w:rFonts w:ascii="Arial" w:hAnsi="Arial" w:cs="Arial"/>
          <w:spacing w:val="-2"/>
        </w:rPr>
        <w:t>Company....................................................................................................................................</w:t>
      </w:r>
      <w:r w:rsidR="002449E7">
        <w:rPr>
          <w:rFonts w:ascii="Arial" w:hAnsi="Arial" w:cs="Arial"/>
          <w:spacing w:val="-2"/>
        </w:rPr>
        <w:t>........</w:t>
      </w:r>
    </w:p>
    <w:p w14:paraId="7383DCFF" w14:textId="77777777" w:rsidR="00D229E6" w:rsidRPr="00545013" w:rsidRDefault="00D229E6" w:rsidP="00D229E6">
      <w:pPr>
        <w:tabs>
          <w:tab w:val="left" w:pos="-720"/>
        </w:tabs>
        <w:suppressAutoHyphens/>
        <w:rPr>
          <w:rFonts w:ascii="Arial" w:hAnsi="Arial" w:cs="Arial"/>
          <w:spacing w:val="-2"/>
        </w:rPr>
      </w:pPr>
    </w:p>
    <w:p w14:paraId="24C211E8" w14:textId="77777777" w:rsidR="00D229E6" w:rsidRPr="00545013" w:rsidRDefault="00D229E6" w:rsidP="00D229E6">
      <w:pPr>
        <w:tabs>
          <w:tab w:val="left" w:pos="-720"/>
        </w:tabs>
        <w:suppressAutoHyphens/>
        <w:rPr>
          <w:rFonts w:ascii="Arial" w:hAnsi="Arial" w:cs="Arial"/>
          <w:spacing w:val="-2"/>
        </w:rPr>
      </w:pPr>
    </w:p>
    <w:p w14:paraId="548E58DC" w14:textId="77777777" w:rsidR="002449E7" w:rsidRDefault="002449E7" w:rsidP="00D229E6">
      <w:pPr>
        <w:tabs>
          <w:tab w:val="left" w:pos="-720"/>
        </w:tabs>
        <w:suppressAutoHyphens/>
        <w:rPr>
          <w:rFonts w:ascii="Arial" w:hAnsi="Arial" w:cs="Arial"/>
          <w:spacing w:val="-2"/>
        </w:rPr>
      </w:pPr>
    </w:p>
    <w:p w14:paraId="4435C114" w14:textId="725F24B3" w:rsidR="00D229E6" w:rsidRPr="00545013" w:rsidRDefault="00D229E6" w:rsidP="00D229E6">
      <w:pPr>
        <w:tabs>
          <w:tab w:val="left" w:pos="-720"/>
        </w:tabs>
        <w:suppressAutoHyphens/>
        <w:rPr>
          <w:rFonts w:ascii="Arial" w:hAnsi="Arial" w:cs="Arial"/>
          <w:spacing w:val="-2"/>
        </w:rPr>
      </w:pPr>
      <w:r w:rsidRPr="00545013">
        <w:rPr>
          <w:rFonts w:ascii="Arial" w:hAnsi="Arial" w:cs="Arial"/>
          <w:spacing w:val="-2"/>
        </w:rPr>
        <w:t>Signature of Witness............................................</w:t>
      </w:r>
      <w:r w:rsidR="002449E7">
        <w:rPr>
          <w:rFonts w:ascii="Arial" w:hAnsi="Arial" w:cs="Arial"/>
          <w:spacing w:val="-2"/>
        </w:rPr>
        <w:t>........</w:t>
      </w:r>
      <w:r w:rsidRPr="00545013">
        <w:rPr>
          <w:rFonts w:ascii="Arial" w:hAnsi="Arial" w:cs="Arial"/>
          <w:spacing w:val="-2"/>
        </w:rPr>
        <w:t> Name of </w:t>
      </w:r>
      <w:r w:rsidR="0056230D" w:rsidRPr="00545013">
        <w:rPr>
          <w:rFonts w:ascii="Arial" w:hAnsi="Arial" w:cs="Arial"/>
          <w:spacing w:val="-2"/>
        </w:rPr>
        <w:t>Witness...........................................................</w:t>
      </w:r>
    </w:p>
    <w:p w14:paraId="5D3D0743" w14:textId="77777777" w:rsidR="00D229E6" w:rsidRPr="00545013" w:rsidRDefault="00D229E6" w:rsidP="00D229E6">
      <w:pPr>
        <w:tabs>
          <w:tab w:val="left" w:pos="-1440"/>
          <w:tab w:val="left" w:pos="-720"/>
        </w:tabs>
        <w:suppressAutoHyphens/>
        <w:rPr>
          <w:rFonts w:ascii="Arial" w:hAnsi="Arial" w:cs="Arial"/>
          <w:spacing w:val="-2"/>
        </w:rPr>
      </w:pPr>
    </w:p>
    <w:p w14:paraId="094C7DDE" w14:textId="77777777" w:rsidR="00D229E6" w:rsidRPr="00545013" w:rsidRDefault="00D229E6" w:rsidP="00D229E6">
      <w:pPr>
        <w:tabs>
          <w:tab w:val="left" w:pos="-1440"/>
          <w:tab w:val="left" w:pos="-720"/>
        </w:tabs>
        <w:suppressAutoHyphens/>
        <w:rPr>
          <w:rFonts w:ascii="Arial" w:hAnsi="Arial" w:cs="Arial"/>
          <w:spacing w:val="-2"/>
        </w:rPr>
      </w:pPr>
    </w:p>
    <w:p w14:paraId="73F3D705" w14:textId="77777777" w:rsidR="002449E7" w:rsidRDefault="002449E7" w:rsidP="00D229E6">
      <w:pPr>
        <w:tabs>
          <w:tab w:val="left" w:pos="-1440"/>
          <w:tab w:val="left" w:pos="-720"/>
        </w:tabs>
        <w:suppressAutoHyphens/>
        <w:rPr>
          <w:rFonts w:ascii="Arial" w:hAnsi="Arial" w:cs="Arial"/>
          <w:spacing w:val="-2"/>
        </w:rPr>
      </w:pPr>
    </w:p>
    <w:p w14:paraId="56857009" w14:textId="0AD5B8A0" w:rsidR="00D229E6" w:rsidRPr="00545013" w:rsidRDefault="00D229E6" w:rsidP="00D229E6">
      <w:pPr>
        <w:tabs>
          <w:tab w:val="left" w:pos="-1440"/>
          <w:tab w:val="left" w:pos="-720"/>
        </w:tabs>
        <w:suppressAutoHyphens/>
        <w:rPr>
          <w:rFonts w:ascii="Arial" w:hAnsi="Arial" w:cs="Arial"/>
          <w:spacing w:val="-2"/>
        </w:rPr>
      </w:pPr>
      <w:r w:rsidRPr="00545013">
        <w:rPr>
          <w:rFonts w:ascii="Arial" w:hAnsi="Arial" w:cs="Arial"/>
          <w:spacing w:val="-2"/>
        </w:rPr>
        <w:t>Dated the............................................................ </w:t>
      </w:r>
      <w:r w:rsidR="002449E7">
        <w:rPr>
          <w:rFonts w:ascii="Arial" w:hAnsi="Arial" w:cs="Arial"/>
          <w:spacing w:val="-2"/>
        </w:rPr>
        <w:t xml:space="preserve"> </w:t>
      </w:r>
      <w:r w:rsidRPr="00545013">
        <w:rPr>
          <w:rFonts w:ascii="Arial" w:hAnsi="Arial" w:cs="Arial"/>
          <w:spacing w:val="-2"/>
        </w:rPr>
        <w:t>day of.</w:t>
      </w:r>
      <w:r w:rsidR="002449E7">
        <w:rPr>
          <w:rFonts w:ascii="Arial" w:hAnsi="Arial" w:cs="Arial"/>
          <w:spacing w:val="-2"/>
        </w:rPr>
        <w:t>..................</w:t>
      </w:r>
      <w:r w:rsidRPr="00545013">
        <w:rPr>
          <w:rFonts w:ascii="Arial" w:hAnsi="Arial" w:cs="Arial"/>
          <w:spacing w:val="-2"/>
        </w:rPr>
        <w:t>.............................................. </w:t>
      </w:r>
      <w:r w:rsidR="002449E7">
        <w:rPr>
          <w:rFonts w:ascii="Arial" w:hAnsi="Arial" w:cs="Arial"/>
          <w:spacing w:val="-2"/>
        </w:rPr>
        <w:t xml:space="preserve"> </w:t>
      </w:r>
      <w:r w:rsidRPr="00545013">
        <w:rPr>
          <w:rFonts w:ascii="Arial" w:hAnsi="Arial" w:cs="Arial"/>
          <w:spacing w:val="-2"/>
        </w:rPr>
        <w:t>20.......</w:t>
      </w:r>
      <w:r w:rsidR="002449E7">
        <w:rPr>
          <w:rFonts w:ascii="Arial" w:hAnsi="Arial" w:cs="Arial"/>
          <w:spacing w:val="-2"/>
        </w:rPr>
        <w:t>.......</w:t>
      </w:r>
    </w:p>
    <w:p w14:paraId="5827E08F" w14:textId="77777777" w:rsidR="00D229E6" w:rsidRPr="00545013" w:rsidRDefault="00D229E6" w:rsidP="00D229E6">
      <w:pPr>
        <w:tabs>
          <w:tab w:val="left" w:pos="-1440"/>
          <w:tab w:val="left" w:pos="-720"/>
        </w:tabs>
        <w:suppressAutoHyphens/>
        <w:rPr>
          <w:rFonts w:ascii="Arial" w:hAnsi="Arial" w:cs="Arial"/>
          <w:spacing w:val="-2"/>
        </w:rPr>
      </w:pPr>
    </w:p>
    <w:p w14:paraId="0CDEBF3F" w14:textId="77777777" w:rsidR="00D229E6" w:rsidRPr="00545013" w:rsidRDefault="00D229E6" w:rsidP="00D229E6">
      <w:pPr>
        <w:tabs>
          <w:tab w:val="center" w:pos="4678"/>
        </w:tabs>
        <w:suppressAutoHyphens/>
        <w:rPr>
          <w:rFonts w:ascii="Arial" w:hAnsi="Arial" w:cs="Arial"/>
          <w:spacing w:val="-2"/>
        </w:rPr>
      </w:pPr>
    </w:p>
    <w:p w14:paraId="585B7993" w14:textId="77777777" w:rsidR="00D229E6" w:rsidRPr="00545013" w:rsidRDefault="00D229E6" w:rsidP="00D229E6">
      <w:pPr>
        <w:tabs>
          <w:tab w:val="center" w:pos="4678"/>
        </w:tabs>
        <w:suppressAutoHyphens/>
        <w:rPr>
          <w:rFonts w:ascii="Arial" w:hAnsi="Arial" w:cs="Arial"/>
          <w:spacing w:val="-2"/>
        </w:rPr>
      </w:pPr>
    </w:p>
    <w:p w14:paraId="4853E441" w14:textId="77777777" w:rsidR="00D229E6" w:rsidRPr="00545013" w:rsidRDefault="00D229E6" w:rsidP="00D229E6">
      <w:pPr>
        <w:tabs>
          <w:tab w:val="center" w:pos="4678"/>
        </w:tabs>
        <w:suppressAutoHyphens/>
        <w:rPr>
          <w:rFonts w:ascii="Arial" w:hAnsi="Arial" w:cs="Arial"/>
          <w:spacing w:val="-2"/>
        </w:rPr>
      </w:pPr>
    </w:p>
    <w:p w14:paraId="55686203" w14:textId="77777777" w:rsidR="00100756" w:rsidRPr="00545013" w:rsidRDefault="00100756" w:rsidP="00D229E6">
      <w:pPr>
        <w:tabs>
          <w:tab w:val="center" w:pos="4678"/>
        </w:tabs>
        <w:suppressAutoHyphens/>
        <w:rPr>
          <w:rFonts w:ascii="Arial" w:hAnsi="Arial" w:cs="Arial"/>
          <w:spacing w:val="-2"/>
        </w:rPr>
      </w:pPr>
    </w:p>
    <w:p w14:paraId="2084E31C" w14:textId="77777777" w:rsidR="00100756" w:rsidRPr="00545013" w:rsidRDefault="00100756" w:rsidP="00D229E6">
      <w:pPr>
        <w:tabs>
          <w:tab w:val="center" w:pos="4678"/>
        </w:tabs>
        <w:suppressAutoHyphens/>
        <w:rPr>
          <w:rFonts w:ascii="Arial" w:hAnsi="Arial" w:cs="Arial"/>
          <w:spacing w:val="-2"/>
        </w:rPr>
      </w:pPr>
    </w:p>
    <w:p w14:paraId="1F2B6D1F" w14:textId="77777777" w:rsidR="00D229E6" w:rsidRPr="00545013" w:rsidRDefault="00D229E6" w:rsidP="00D229E6">
      <w:pPr>
        <w:tabs>
          <w:tab w:val="left" w:pos="-1440"/>
          <w:tab w:val="left" w:pos="-720"/>
        </w:tabs>
        <w:suppressAutoHyphens/>
        <w:rPr>
          <w:rFonts w:ascii="Arial" w:hAnsi="Arial" w:cs="Arial"/>
          <w:spacing w:val="-2"/>
        </w:rPr>
      </w:pPr>
    </w:p>
    <w:p w14:paraId="60060657" w14:textId="77777777" w:rsidR="00EC6030" w:rsidRPr="00545013" w:rsidRDefault="00EC6030" w:rsidP="00D229E6">
      <w:pPr>
        <w:tabs>
          <w:tab w:val="left" w:pos="-1440"/>
          <w:tab w:val="left" w:pos="-720"/>
        </w:tabs>
        <w:suppressAutoHyphens/>
        <w:rPr>
          <w:rFonts w:ascii="Arial" w:hAnsi="Arial" w:cs="Arial"/>
          <w:spacing w:val="-2"/>
        </w:rPr>
      </w:pPr>
    </w:p>
    <w:p w14:paraId="622E2DC4" w14:textId="77777777" w:rsidR="00EC6030" w:rsidRPr="00545013" w:rsidRDefault="00EC6030" w:rsidP="00D229E6">
      <w:pPr>
        <w:tabs>
          <w:tab w:val="left" w:pos="-1440"/>
          <w:tab w:val="left" w:pos="-720"/>
        </w:tabs>
        <w:suppressAutoHyphens/>
        <w:rPr>
          <w:rFonts w:ascii="Arial" w:hAnsi="Arial" w:cs="Arial"/>
          <w:spacing w:val="-2"/>
        </w:rPr>
        <w:sectPr w:rsidR="00EC6030" w:rsidRPr="00545013">
          <w:headerReference w:type="default" r:id="rId29"/>
          <w:pgSz w:w="11907" w:h="16840" w:code="9"/>
          <w:pgMar w:top="851" w:right="851" w:bottom="567" w:left="1701" w:header="851" w:footer="567" w:gutter="0"/>
          <w:pgNumType w:start="1"/>
          <w:cols w:space="720"/>
          <w:noEndnote/>
        </w:sectPr>
      </w:pPr>
    </w:p>
    <w:p w14:paraId="209EA334" w14:textId="77777777" w:rsidR="00D229E6" w:rsidRPr="00545013" w:rsidRDefault="00D229E6" w:rsidP="00D229E6">
      <w:pPr>
        <w:jc w:val="center"/>
        <w:rPr>
          <w:rFonts w:ascii="Arial" w:hAnsi="Arial" w:cs="Arial"/>
          <w:b/>
          <w:u w:val="single"/>
        </w:rPr>
      </w:pPr>
      <w:r w:rsidRPr="00545013">
        <w:rPr>
          <w:rFonts w:ascii="Arial" w:hAnsi="Arial" w:cs="Arial"/>
          <w:b/>
          <w:u w:val="single"/>
        </w:rPr>
        <w:t>SCHEDULE 1</w:t>
      </w:r>
    </w:p>
    <w:p w14:paraId="00E7C40E" w14:textId="77777777" w:rsidR="00D229E6" w:rsidRPr="00545013" w:rsidRDefault="00D229E6" w:rsidP="00D229E6">
      <w:pPr>
        <w:jc w:val="center"/>
        <w:rPr>
          <w:rFonts w:ascii="Arial" w:hAnsi="Arial" w:cs="Arial"/>
          <w:b/>
          <w:u w:val="single"/>
        </w:rPr>
      </w:pPr>
    </w:p>
    <w:p w14:paraId="56590F79" w14:textId="1FEDF1F3" w:rsidR="00D229E6" w:rsidRPr="00545013" w:rsidRDefault="00D229E6" w:rsidP="00D229E6">
      <w:pPr>
        <w:jc w:val="center"/>
        <w:rPr>
          <w:rFonts w:ascii="Arial" w:hAnsi="Arial" w:cs="Arial"/>
          <w:b/>
          <w:u w:val="single"/>
        </w:rPr>
      </w:pPr>
      <w:r w:rsidRPr="00545013">
        <w:rPr>
          <w:rFonts w:ascii="Arial" w:hAnsi="Arial" w:cs="Arial"/>
          <w:b/>
          <w:u w:val="single"/>
        </w:rPr>
        <w:t>SCHEDULE</w:t>
      </w:r>
      <w:r w:rsidR="00163312" w:rsidRPr="00545013">
        <w:rPr>
          <w:rFonts w:ascii="Arial" w:hAnsi="Arial" w:cs="Arial"/>
          <w:b/>
          <w:u w:val="single"/>
        </w:rPr>
        <w:t xml:space="preserve"> OF RATES</w:t>
      </w:r>
    </w:p>
    <w:p w14:paraId="31B36C40" w14:textId="77777777" w:rsidR="00D229E6" w:rsidRPr="00545013" w:rsidRDefault="00D229E6" w:rsidP="00D229E6">
      <w:pPr>
        <w:rPr>
          <w:rFonts w:ascii="Arial" w:hAnsi="Arial" w:cs="Arial"/>
        </w:rPr>
      </w:pPr>
    </w:p>
    <w:p w14:paraId="4B4CA9A4" w14:textId="77777777" w:rsidR="00D229E6" w:rsidRPr="00545013" w:rsidRDefault="00D229E6" w:rsidP="00D229E6">
      <w:pPr>
        <w:rPr>
          <w:rFonts w:ascii="Arial" w:hAnsi="Arial" w:cs="Arial"/>
        </w:rPr>
      </w:pPr>
    </w:p>
    <w:p w14:paraId="5714E2FA" w14:textId="77777777" w:rsidR="00D229E6" w:rsidRPr="00545013" w:rsidRDefault="00D229E6" w:rsidP="00D229E6">
      <w:pPr>
        <w:rPr>
          <w:rFonts w:ascii="Arial" w:hAnsi="Arial" w:cs="Arial"/>
          <w:iCs/>
        </w:rPr>
      </w:pPr>
      <w:r w:rsidRPr="00545013">
        <w:rPr>
          <w:rFonts w:ascii="Arial" w:hAnsi="Arial" w:cs="Arial"/>
          <w:iCs/>
        </w:rPr>
        <w:t>RATES AND AMOUNTS SHALL BE EXCLUSIVE OF GST</w:t>
      </w:r>
    </w:p>
    <w:p w14:paraId="575467F6" w14:textId="77777777" w:rsidR="00D229E6" w:rsidRPr="00545013" w:rsidRDefault="00D229E6" w:rsidP="00D229E6">
      <w:pPr>
        <w:rPr>
          <w:rFonts w:ascii="Arial" w:hAnsi="Arial" w:cs="Arial"/>
          <w:iCs/>
        </w:rPr>
      </w:pPr>
    </w:p>
    <w:p w14:paraId="39B2C32C" w14:textId="3ADDCFEA" w:rsidR="00614F33" w:rsidRPr="00545013" w:rsidRDefault="00614F33" w:rsidP="00D229E6">
      <w:pPr>
        <w:rPr>
          <w:rFonts w:ascii="Arial" w:hAnsi="Arial" w:cs="Arial"/>
          <w:iCs/>
          <w:u w:val="single"/>
        </w:rPr>
      </w:pPr>
      <w:r w:rsidRPr="00545013">
        <w:rPr>
          <w:rFonts w:ascii="Arial" w:hAnsi="Arial" w:cs="Arial"/>
          <w:iCs/>
          <w:u w:val="single"/>
        </w:rPr>
        <w:t>CIVIL</w:t>
      </w:r>
      <w:r w:rsidR="00BC3015" w:rsidRPr="00545013">
        <w:rPr>
          <w:rFonts w:ascii="Arial" w:hAnsi="Arial" w:cs="Arial"/>
          <w:iCs/>
          <w:u w:val="single"/>
        </w:rPr>
        <w:t xml:space="preserve"> ESTIMATING</w:t>
      </w:r>
      <w:r w:rsidRPr="00545013">
        <w:rPr>
          <w:rFonts w:ascii="Arial" w:hAnsi="Arial" w:cs="Arial"/>
          <w:iCs/>
          <w:u w:val="single"/>
        </w:rPr>
        <w:t>:</w:t>
      </w:r>
    </w:p>
    <w:p w14:paraId="19F6344C" w14:textId="77777777" w:rsidR="00614F33" w:rsidRPr="00545013" w:rsidRDefault="00614F33" w:rsidP="00D229E6">
      <w:pPr>
        <w:rPr>
          <w:rFonts w:ascii="Arial" w:hAnsi="Arial" w:cs="Arial"/>
          <w:iCs/>
        </w:rPr>
      </w:pPr>
    </w:p>
    <w:tbl>
      <w:tblPr>
        <w:tblW w:w="8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798"/>
        <w:gridCol w:w="1038"/>
        <w:gridCol w:w="1038"/>
        <w:gridCol w:w="1038"/>
        <w:gridCol w:w="1038"/>
        <w:gridCol w:w="911"/>
      </w:tblGrid>
      <w:tr w:rsidR="00614F33" w:rsidRPr="00545013" w14:paraId="6E5366D4" w14:textId="77777777" w:rsidTr="00BC3015">
        <w:tc>
          <w:tcPr>
            <w:tcW w:w="2127" w:type="dxa"/>
            <w:vMerge w:val="restart"/>
            <w:vAlign w:val="center"/>
          </w:tcPr>
          <w:p w14:paraId="5C252BB9" w14:textId="5E36F759" w:rsidR="00614F33" w:rsidRPr="00545013" w:rsidRDefault="00614F33" w:rsidP="00614F33">
            <w:pPr>
              <w:jc w:val="center"/>
              <w:rPr>
                <w:rFonts w:ascii="Arial" w:hAnsi="Arial" w:cs="Arial"/>
                <w:b/>
              </w:rPr>
            </w:pPr>
            <w:r w:rsidRPr="00545013">
              <w:rPr>
                <w:rFonts w:ascii="Arial" w:hAnsi="Arial" w:cs="Arial"/>
                <w:b/>
              </w:rPr>
              <w:t>Nominated Persons</w:t>
            </w:r>
            <w:r w:rsidR="00237F14" w:rsidRPr="00545013">
              <w:rPr>
                <w:rFonts w:ascii="Arial" w:hAnsi="Arial" w:cs="Arial"/>
                <w:b/>
              </w:rPr>
              <w:t>*</w:t>
            </w:r>
          </w:p>
        </w:tc>
        <w:tc>
          <w:tcPr>
            <w:tcW w:w="1984" w:type="dxa"/>
            <w:vMerge w:val="restart"/>
            <w:vAlign w:val="center"/>
          </w:tcPr>
          <w:p w14:paraId="190B2C81" w14:textId="020C6752" w:rsidR="00614F33" w:rsidRPr="00545013" w:rsidRDefault="00614F33" w:rsidP="00614F33">
            <w:pPr>
              <w:jc w:val="center"/>
              <w:rPr>
                <w:rFonts w:ascii="Arial" w:hAnsi="Arial" w:cs="Arial"/>
                <w:b/>
              </w:rPr>
            </w:pPr>
            <w:r w:rsidRPr="00545013">
              <w:rPr>
                <w:rFonts w:ascii="Arial" w:hAnsi="Arial" w:cs="Arial"/>
                <w:b/>
              </w:rPr>
              <w:t>Title / Position</w:t>
            </w:r>
          </w:p>
        </w:tc>
        <w:tc>
          <w:tcPr>
            <w:tcW w:w="1134" w:type="dxa"/>
            <w:gridSpan w:val="4"/>
            <w:tcBorders>
              <w:bottom w:val="single" w:sz="4" w:space="0" w:color="auto"/>
            </w:tcBorders>
          </w:tcPr>
          <w:p w14:paraId="1AFA02AE" w14:textId="5201C04B" w:rsidR="00614F33" w:rsidRPr="00545013" w:rsidRDefault="00614F33" w:rsidP="00C15ECA">
            <w:pPr>
              <w:spacing w:before="120" w:after="120"/>
              <w:jc w:val="center"/>
              <w:rPr>
                <w:rFonts w:ascii="Arial" w:hAnsi="Arial" w:cs="Arial"/>
                <w:b/>
              </w:rPr>
            </w:pPr>
            <w:r w:rsidRPr="00545013">
              <w:rPr>
                <w:rFonts w:ascii="Arial" w:hAnsi="Arial" w:cs="Arial"/>
                <w:b/>
              </w:rPr>
              <w:t>Discipline(s)</w:t>
            </w:r>
          </w:p>
        </w:tc>
        <w:tc>
          <w:tcPr>
            <w:tcW w:w="992" w:type="dxa"/>
            <w:vMerge w:val="restart"/>
            <w:vAlign w:val="center"/>
          </w:tcPr>
          <w:p w14:paraId="5CB7119A" w14:textId="1F34AC78" w:rsidR="00614F33" w:rsidRPr="00545013" w:rsidRDefault="00614F33" w:rsidP="00614F33">
            <w:pPr>
              <w:jc w:val="center"/>
              <w:rPr>
                <w:rFonts w:ascii="Arial" w:hAnsi="Arial" w:cs="Arial"/>
                <w:b/>
              </w:rPr>
            </w:pPr>
            <w:r w:rsidRPr="00545013">
              <w:rPr>
                <w:rFonts w:ascii="Arial" w:hAnsi="Arial" w:cs="Arial"/>
                <w:b/>
              </w:rPr>
              <w:t>Hourly Rate</w:t>
            </w:r>
          </w:p>
          <w:p w14:paraId="762B1862" w14:textId="77777777" w:rsidR="00614F33" w:rsidRPr="00545013" w:rsidRDefault="00614F33" w:rsidP="00614F33">
            <w:pPr>
              <w:jc w:val="center"/>
              <w:rPr>
                <w:rFonts w:ascii="Arial" w:hAnsi="Arial" w:cs="Arial"/>
                <w:b/>
              </w:rPr>
            </w:pPr>
            <w:r w:rsidRPr="00545013">
              <w:rPr>
                <w:rFonts w:ascii="Arial" w:hAnsi="Arial" w:cs="Arial"/>
                <w:b/>
              </w:rPr>
              <w:t>($/hr)</w:t>
            </w:r>
          </w:p>
        </w:tc>
      </w:tr>
      <w:tr w:rsidR="00614F33" w:rsidRPr="00545013" w14:paraId="10A40A61" w14:textId="77777777" w:rsidTr="00BC3015">
        <w:tc>
          <w:tcPr>
            <w:tcW w:w="2127" w:type="dxa"/>
            <w:vMerge/>
            <w:tcBorders>
              <w:bottom w:val="single" w:sz="4" w:space="0" w:color="auto"/>
            </w:tcBorders>
          </w:tcPr>
          <w:p w14:paraId="109CBD58" w14:textId="1110921A" w:rsidR="00614F33" w:rsidRPr="00545013" w:rsidRDefault="00614F33" w:rsidP="00614F33">
            <w:pPr>
              <w:spacing w:before="120" w:after="120"/>
              <w:rPr>
                <w:rFonts w:ascii="Arial" w:hAnsi="Arial" w:cs="Arial"/>
              </w:rPr>
            </w:pPr>
          </w:p>
        </w:tc>
        <w:tc>
          <w:tcPr>
            <w:tcW w:w="1984" w:type="dxa"/>
            <w:vMerge/>
            <w:tcBorders>
              <w:bottom w:val="single" w:sz="4" w:space="0" w:color="auto"/>
            </w:tcBorders>
          </w:tcPr>
          <w:p w14:paraId="681882DA" w14:textId="77777777" w:rsidR="00614F33" w:rsidRPr="00545013" w:rsidRDefault="00614F33" w:rsidP="00614F33">
            <w:pPr>
              <w:spacing w:before="120" w:after="120"/>
              <w:rPr>
                <w:rFonts w:ascii="Arial" w:hAnsi="Arial" w:cs="Arial"/>
              </w:rPr>
            </w:pPr>
          </w:p>
        </w:tc>
        <w:tc>
          <w:tcPr>
            <w:tcW w:w="1134" w:type="dxa"/>
            <w:tcBorders>
              <w:bottom w:val="single" w:sz="4" w:space="0" w:color="auto"/>
            </w:tcBorders>
          </w:tcPr>
          <w:p w14:paraId="73495EEC" w14:textId="7ED6CAFB" w:rsidR="00614F33" w:rsidRPr="00545013" w:rsidRDefault="00614F33" w:rsidP="00C15ECA">
            <w:pPr>
              <w:spacing w:before="120" w:after="120"/>
              <w:jc w:val="center"/>
              <w:rPr>
                <w:rFonts w:ascii="Arial" w:hAnsi="Arial" w:cs="Arial"/>
                <w:sz w:val="16"/>
                <w:szCs w:val="16"/>
              </w:rPr>
            </w:pPr>
            <w:r w:rsidRPr="00545013">
              <w:rPr>
                <w:rFonts w:ascii="Arial" w:hAnsi="Arial" w:cs="Arial"/>
                <w:b/>
                <w:sz w:val="16"/>
                <w:szCs w:val="16"/>
              </w:rPr>
              <w:t>Road</w:t>
            </w:r>
          </w:p>
        </w:tc>
        <w:tc>
          <w:tcPr>
            <w:tcW w:w="1134" w:type="dxa"/>
            <w:tcBorders>
              <w:bottom w:val="single" w:sz="4" w:space="0" w:color="auto"/>
            </w:tcBorders>
          </w:tcPr>
          <w:p w14:paraId="7BA2B7DF" w14:textId="1135F0A1" w:rsidR="00614F33" w:rsidRPr="00545013" w:rsidRDefault="00614F33" w:rsidP="00C15ECA">
            <w:pPr>
              <w:spacing w:before="120" w:after="120"/>
              <w:jc w:val="center"/>
              <w:rPr>
                <w:rFonts w:ascii="Arial" w:hAnsi="Arial" w:cs="Arial"/>
                <w:sz w:val="16"/>
                <w:szCs w:val="16"/>
              </w:rPr>
            </w:pPr>
            <w:r w:rsidRPr="00545013">
              <w:rPr>
                <w:rFonts w:ascii="Arial" w:hAnsi="Arial" w:cs="Arial"/>
                <w:b/>
                <w:sz w:val="16"/>
                <w:szCs w:val="16"/>
              </w:rPr>
              <w:t>Rail</w:t>
            </w:r>
          </w:p>
        </w:tc>
        <w:tc>
          <w:tcPr>
            <w:tcW w:w="1134" w:type="dxa"/>
            <w:tcBorders>
              <w:bottom w:val="single" w:sz="4" w:space="0" w:color="auto"/>
            </w:tcBorders>
          </w:tcPr>
          <w:p w14:paraId="2C74D74E" w14:textId="5D5D0443" w:rsidR="00614F33" w:rsidRPr="00545013" w:rsidRDefault="00614F33" w:rsidP="00C15ECA">
            <w:pPr>
              <w:spacing w:before="120" w:after="120"/>
              <w:jc w:val="center"/>
              <w:rPr>
                <w:rFonts w:ascii="Arial" w:hAnsi="Arial" w:cs="Arial"/>
                <w:sz w:val="16"/>
                <w:szCs w:val="16"/>
              </w:rPr>
            </w:pPr>
            <w:r w:rsidRPr="00545013">
              <w:rPr>
                <w:rFonts w:ascii="Arial" w:hAnsi="Arial" w:cs="Arial"/>
                <w:b/>
                <w:sz w:val="16"/>
                <w:szCs w:val="16"/>
              </w:rPr>
              <w:t>Marine</w:t>
            </w:r>
          </w:p>
        </w:tc>
        <w:tc>
          <w:tcPr>
            <w:tcW w:w="1134" w:type="dxa"/>
            <w:tcBorders>
              <w:bottom w:val="single" w:sz="4" w:space="0" w:color="auto"/>
            </w:tcBorders>
          </w:tcPr>
          <w:p w14:paraId="19749764" w14:textId="54796BE2" w:rsidR="00614F33" w:rsidRPr="00545013" w:rsidRDefault="00614F33" w:rsidP="00C15ECA">
            <w:pPr>
              <w:spacing w:before="120" w:after="120"/>
              <w:jc w:val="center"/>
              <w:rPr>
                <w:rFonts w:ascii="Arial" w:hAnsi="Arial" w:cs="Arial"/>
                <w:sz w:val="16"/>
                <w:szCs w:val="16"/>
              </w:rPr>
            </w:pPr>
            <w:r w:rsidRPr="00545013">
              <w:rPr>
                <w:rFonts w:ascii="Arial" w:hAnsi="Arial" w:cs="Arial"/>
                <w:b/>
                <w:sz w:val="16"/>
                <w:szCs w:val="16"/>
              </w:rPr>
              <w:t>Other (Specify)</w:t>
            </w:r>
          </w:p>
        </w:tc>
        <w:tc>
          <w:tcPr>
            <w:tcW w:w="992" w:type="dxa"/>
            <w:vMerge/>
            <w:tcBorders>
              <w:bottom w:val="single" w:sz="4" w:space="0" w:color="auto"/>
            </w:tcBorders>
          </w:tcPr>
          <w:p w14:paraId="0F60D3A5" w14:textId="04458F9A" w:rsidR="00614F33" w:rsidRPr="00545013" w:rsidRDefault="00614F33" w:rsidP="00614F33">
            <w:pPr>
              <w:spacing w:before="120" w:after="120"/>
              <w:rPr>
                <w:rFonts w:ascii="Arial" w:hAnsi="Arial" w:cs="Arial"/>
              </w:rPr>
            </w:pPr>
          </w:p>
        </w:tc>
      </w:tr>
      <w:tr w:rsidR="00614F33" w:rsidRPr="00545013" w14:paraId="0D2F59FF" w14:textId="77777777" w:rsidTr="00BC3015">
        <w:tc>
          <w:tcPr>
            <w:tcW w:w="2127" w:type="dxa"/>
            <w:tcBorders>
              <w:bottom w:val="single" w:sz="4" w:space="0" w:color="auto"/>
            </w:tcBorders>
          </w:tcPr>
          <w:p w14:paraId="002EEFE0" w14:textId="77777777" w:rsidR="00614F33" w:rsidRPr="00545013" w:rsidRDefault="00614F33" w:rsidP="00614F33">
            <w:pPr>
              <w:spacing w:before="120" w:after="120"/>
              <w:rPr>
                <w:rFonts w:ascii="Arial" w:hAnsi="Arial" w:cs="Arial"/>
                <w:sz w:val="16"/>
                <w:szCs w:val="16"/>
              </w:rPr>
            </w:pPr>
          </w:p>
        </w:tc>
        <w:tc>
          <w:tcPr>
            <w:tcW w:w="1984" w:type="dxa"/>
            <w:tcBorders>
              <w:bottom w:val="single" w:sz="4" w:space="0" w:color="auto"/>
            </w:tcBorders>
          </w:tcPr>
          <w:p w14:paraId="23B5268A" w14:textId="77777777" w:rsidR="00614F33" w:rsidRPr="00545013" w:rsidRDefault="00614F33" w:rsidP="00614F33">
            <w:pPr>
              <w:spacing w:before="120" w:after="120"/>
              <w:rPr>
                <w:rFonts w:ascii="Arial" w:hAnsi="Arial" w:cs="Arial"/>
                <w:sz w:val="16"/>
                <w:szCs w:val="16"/>
              </w:rPr>
            </w:pPr>
          </w:p>
        </w:tc>
        <w:tc>
          <w:tcPr>
            <w:tcW w:w="1134" w:type="dxa"/>
            <w:tcBorders>
              <w:bottom w:val="single" w:sz="4" w:space="0" w:color="auto"/>
            </w:tcBorders>
          </w:tcPr>
          <w:p w14:paraId="76868E7D" w14:textId="77777777" w:rsidR="00614F33" w:rsidRPr="00545013" w:rsidRDefault="00614F33" w:rsidP="00614F33">
            <w:pPr>
              <w:spacing w:before="120" w:after="120"/>
              <w:rPr>
                <w:rFonts w:ascii="Arial" w:hAnsi="Arial" w:cs="Arial"/>
                <w:sz w:val="16"/>
                <w:szCs w:val="16"/>
              </w:rPr>
            </w:pPr>
          </w:p>
        </w:tc>
        <w:tc>
          <w:tcPr>
            <w:tcW w:w="1134" w:type="dxa"/>
            <w:tcBorders>
              <w:bottom w:val="single" w:sz="4" w:space="0" w:color="auto"/>
            </w:tcBorders>
          </w:tcPr>
          <w:p w14:paraId="4B535A53" w14:textId="77777777" w:rsidR="00614F33" w:rsidRPr="00545013" w:rsidRDefault="00614F33" w:rsidP="00614F33">
            <w:pPr>
              <w:spacing w:before="120" w:after="120"/>
              <w:rPr>
                <w:rFonts w:ascii="Arial" w:hAnsi="Arial" w:cs="Arial"/>
                <w:sz w:val="16"/>
                <w:szCs w:val="16"/>
              </w:rPr>
            </w:pPr>
          </w:p>
        </w:tc>
        <w:tc>
          <w:tcPr>
            <w:tcW w:w="1134" w:type="dxa"/>
            <w:tcBorders>
              <w:bottom w:val="single" w:sz="4" w:space="0" w:color="auto"/>
            </w:tcBorders>
          </w:tcPr>
          <w:p w14:paraId="57BCF82B" w14:textId="77777777" w:rsidR="00614F33" w:rsidRPr="00545013" w:rsidRDefault="00614F33" w:rsidP="00614F33">
            <w:pPr>
              <w:spacing w:before="120" w:after="120"/>
              <w:rPr>
                <w:rFonts w:ascii="Arial" w:hAnsi="Arial" w:cs="Arial"/>
                <w:sz w:val="16"/>
                <w:szCs w:val="16"/>
              </w:rPr>
            </w:pPr>
          </w:p>
        </w:tc>
        <w:tc>
          <w:tcPr>
            <w:tcW w:w="1134" w:type="dxa"/>
            <w:tcBorders>
              <w:bottom w:val="single" w:sz="4" w:space="0" w:color="auto"/>
            </w:tcBorders>
          </w:tcPr>
          <w:p w14:paraId="0789778B" w14:textId="77777777" w:rsidR="00614F33" w:rsidRPr="00545013" w:rsidRDefault="00614F33" w:rsidP="00614F33">
            <w:pPr>
              <w:spacing w:before="120" w:after="120"/>
              <w:rPr>
                <w:rFonts w:ascii="Arial" w:hAnsi="Arial" w:cs="Arial"/>
                <w:sz w:val="16"/>
                <w:szCs w:val="16"/>
              </w:rPr>
            </w:pPr>
          </w:p>
        </w:tc>
        <w:tc>
          <w:tcPr>
            <w:tcW w:w="992" w:type="dxa"/>
            <w:tcBorders>
              <w:bottom w:val="single" w:sz="4" w:space="0" w:color="auto"/>
            </w:tcBorders>
          </w:tcPr>
          <w:p w14:paraId="77943E85" w14:textId="28E098D1" w:rsidR="00614F33" w:rsidRPr="00545013" w:rsidRDefault="00614F33" w:rsidP="00614F33">
            <w:pPr>
              <w:spacing w:before="120" w:after="120"/>
              <w:rPr>
                <w:rFonts w:ascii="Arial" w:hAnsi="Arial" w:cs="Arial"/>
                <w:sz w:val="16"/>
                <w:szCs w:val="16"/>
              </w:rPr>
            </w:pPr>
          </w:p>
        </w:tc>
      </w:tr>
      <w:tr w:rsidR="00614F33" w:rsidRPr="00545013" w14:paraId="1FF671DC" w14:textId="77777777" w:rsidTr="00BC3015">
        <w:tc>
          <w:tcPr>
            <w:tcW w:w="2127" w:type="dxa"/>
            <w:tcBorders>
              <w:bottom w:val="single" w:sz="4" w:space="0" w:color="auto"/>
            </w:tcBorders>
          </w:tcPr>
          <w:p w14:paraId="6C9C51D8" w14:textId="77777777" w:rsidR="00614F33" w:rsidRPr="00545013" w:rsidRDefault="00614F33" w:rsidP="00614F33">
            <w:pPr>
              <w:spacing w:before="120" w:after="120"/>
              <w:rPr>
                <w:rFonts w:ascii="Arial" w:hAnsi="Arial" w:cs="Arial"/>
                <w:sz w:val="16"/>
                <w:szCs w:val="16"/>
              </w:rPr>
            </w:pPr>
          </w:p>
        </w:tc>
        <w:tc>
          <w:tcPr>
            <w:tcW w:w="1984" w:type="dxa"/>
            <w:tcBorders>
              <w:bottom w:val="single" w:sz="4" w:space="0" w:color="auto"/>
            </w:tcBorders>
          </w:tcPr>
          <w:p w14:paraId="43FCACE0" w14:textId="77777777" w:rsidR="00614F33" w:rsidRPr="00545013" w:rsidRDefault="00614F33" w:rsidP="00614F33">
            <w:pPr>
              <w:spacing w:before="120" w:after="120"/>
              <w:rPr>
                <w:rFonts w:ascii="Arial" w:hAnsi="Arial" w:cs="Arial"/>
                <w:sz w:val="16"/>
                <w:szCs w:val="16"/>
              </w:rPr>
            </w:pPr>
          </w:p>
        </w:tc>
        <w:tc>
          <w:tcPr>
            <w:tcW w:w="1134" w:type="dxa"/>
            <w:tcBorders>
              <w:bottom w:val="single" w:sz="4" w:space="0" w:color="auto"/>
            </w:tcBorders>
          </w:tcPr>
          <w:p w14:paraId="02FFF056" w14:textId="77777777" w:rsidR="00614F33" w:rsidRPr="00545013" w:rsidRDefault="00614F33" w:rsidP="00614F33">
            <w:pPr>
              <w:spacing w:before="120" w:after="120"/>
              <w:rPr>
                <w:rFonts w:ascii="Arial" w:hAnsi="Arial" w:cs="Arial"/>
                <w:sz w:val="16"/>
                <w:szCs w:val="16"/>
              </w:rPr>
            </w:pPr>
          </w:p>
        </w:tc>
        <w:tc>
          <w:tcPr>
            <w:tcW w:w="1134" w:type="dxa"/>
            <w:tcBorders>
              <w:bottom w:val="single" w:sz="4" w:space="0" w:color="auto"/>
            </w:tcBorders>
          </w:tcPr>
          <w:p w14:paraId="23E29D39" w14:textId="77777777" w:rsidR="00614F33" w:rsidRPr="00545013" w:rsidRDefault="00614F33" w:rsidP="00614F33">
            <w:pPr>
              <w:spacing w:before="120" w:after="120"/>
              <w:rPr>
                <w:rFonts w:ascii="Arial" w:hAnsi="Arial" w:cs="Arial"/>
                <w:sz w:val="16"/>
                <w:szCs w:val="16"/>
              </w:rPr>
            </w:pPr>
          </w:p>
        </w:tc>
        <w:tc>
          <w:tcPr>
            <w:tcW w:w="1134" w:type="dxa"/>
            <w:tcBorders>
              <w:bottom w:val="single" w:sz="4" w:space="0" w:color="auto"/>
            </w:tcBorders>
          </w:tcPr>
          <w:p w14:paraId="47B6533F" w14:textId="77777777" w:rsidR="00614F33" w:rsidRPr="00545013" w:rsidRDefault="00614F33" w:rsidP="00614F33">
            <w:pPr>
              <w:spacing w:before="120" w:after="120"/>
              <w:rPr>
                <w:rFonts w:ascii="Arial" w:hAnsi="Arial" w:cs="Arial"/>
                <w:sz w:val="16"/>
                <w:szCs w:val="16"/>
              </w:rPr>
            </w:pPr>
          </w:p>
        </w:tc>
        <w:tc>
          <w:tcPr>
            <w:tcW w:w="1134" w:type="dxa"/>
            <w:tcBorders>
              <w:bottom w:val="single" w:sz="4" w:space="0" w:color="auto"/>
            </w:tcBorders>
          </w:tcPr>
          <w:p w14:paraId="38A472ED" w14:textId="77777777" w:rsidR="00614F33" w:rsidRPr="00545013" w:rsidRDefault="00614F33" w:rsidP="00614F33">
            <w:pPr>
              <w:spacing w:before="120" w:after="120"/>
              <w:rPr>
                <w:rFonts w:ascii="Arial" w:hAnsi="Arial" w:cs="Arial"/>
                <w:sz w:val="16"/>
                <w:szCs w:val="16"/>
              </w:rPr>
            </w:pPr>
          </w:p>
        </w:tc>
        <w:tc>
          <w:tcPr>
            <w:tcW w:w="992" w:type="dxa"/>
            <w:tcBorders>
              <w:bottom w:val="single" w:sz="4" w:space="0" w:color="auto"/>
            </w:tcBorders>
          </w:tcPr>
          <w:p w14:paraId="4F80EC4F" w14:textId="3FBBD4E1" w:rsidR="00614F33" w:rsidRPr="00545013" w:rsidRDefault="00614F33" w:rsidP="00614F33">
            <w:pPr>
              <w:spacing w:before="120" w:after="120"/>
              <w:rPr>
                <w:rFonts w:ascii="Arial" w:hAnsi="Arial" w:cs="Arial"/>
                <w:sz w:val="16"/>
                <w:szCs w:val="16"/>
              </w:rPr>
            </w:pPr>
          </w:p>
        </w:tc>
      </w:tr>
      <w:tr w:rsidR="00614F33" w:rsidRPr="00545013" w14:paraId="7B0A2C8F" w14:textId="77777777" w:rsidTr="00BC3015">
        <w:tc>
          <w:tcPr>
            <w:tcW w:w="2127" w:type="dxa"/>
            <w:tcBorders>
              <w:bottom w:val="single" w:sz="4" w:space="0" w:color="auto"/>
            </w:tcBorders>
          </w:tcPr>
          <w:p w14:paraId="4C7AD29F" w14:textId="77777777" w:rsidR="00614F33" w:rsidRPr="00545013" w:rsidRDefault="00614F33" w:rsidP="00614F33">
            <w:pPr>
              <w:spacing w:before="120" w:after="120"/>
              <w:rPr>
                <w:rFonts w:ascii="Arial" w:hAnsi="Arial" w:cs="Arial"/>
                <w:sz w:val="16"/>
                <w:szCs w:val="16"/>
              </w:rPr>
            </w:pPr>
          </w:p>
        </w:tc>
        <w:tc>
          <w:tcPr>
            <w:tcW w:w="1984" w:type="dxa"/>
            <w:tcBorders>
              <w:bottom w:val="single" w:sz="4" w:space="0" w:color="auto"/>
            </w:tcBorders>
          </w:tcPr>
          <w:p w14:paraId="1EEF0577" w14:textId="77777777" w:rsidR="00614F33" w:rsidRPr="00545013" w:rsidRDefault="00614F33" w:rsidP="00614F33">
            <w:pPr>
              <w:spacing w:before="120" w:after="120"/>
              <w:rPr>
                <w:rFonts w:ascii="Arial" w:hAnsi="Arial" w:cs="Arial"/>
                <w:sz w:val="16"/>
                <w:szCs w:val="16"/>
              </w:rPr>
            </w:pPr>
          </w:p>
        </w:tc>
        <w:tc>
          <w:tcPr>
            <w:tcW w:w="1134" w:type="dxa"/>
            <w:tcBorders>
              <w:bottom w:val="single" w:sz="4" w:space="0" w:color="auto"/>
            </w:tcBorders>
          </w:tcPr>
          <w:p w14:paraId="1F28EF07" w14:textId="77777777" w:rsidR="00614F33" w:rsidRPr="00545013" w:rsidRDefault="00614F33" w:rsidP="00614F33">
            <w:pPr>
              <w:spacing w:before="120" w:after="120"/>
              <w:rPr>
                <w:rFonts w:ascii="Arial" w:hAnsi="Arial" w:cs="Arial"/>
                <w:sz w:val="16"/>
                <w:szCs w:val="16"/>
              </w:rPr>
            </w:pPr>
          </w:p>
        </w:tc>
        <w:tc>
          <w:tcPr>
            <w:tcW w:w="1134" w:type="dxa"/>
            <w:tcBorders>
              <w:bottom w:val="single" w:sz="4" w:space="0" w:color="auto"/>
            </w:tcBorders>
          </w:tcPr>
          <w:p w14:paraId="1714C82B" w14:textId="77777777" w:rsidR="00614F33" w:rsidRPr="00545013" w:rsidRDefault="00614F33" w:rsidP="00614F33">
            <w:pPr>
              <w:spacing w:before="120" w:after="120"/>
              <w:rPr>
                <w:rFonts w:ascii="Arial" w:hAnsi="Arial" w:cs="Arial"/>
                <w:sz w:val="16"/>
                <w:szCs w:val="16"/>
              </w:rPr>
            </w:pPr>
          </w:p>
        </w:tc>
        <w:tc>
          <w:tcPr>
            <w:tcW w:w="1134" w:type="dxa"/>
            <w:tcBorders>
              <w:bottom w:val="single" w:sz="4" w:space="0" w:color="auto"/>
            </w:tcBorders>
          </w:tcPr>
          <w:p w14:paraId="134FC77B" w14:textId="77777777" w:rsidR="00614F33" w:rsidRPr="00545013" w:rsidRDefault="00614F33" w:rsidP="00614F33">
            <w:pPr>
              <w:spacing w:before="120" w:after="120"/>
              <w:rPr>
                <w:rFonts w:ascii="Arial" w:hAnsi="Arial" w:cs="Arial"/>
                <w:sz w:val="16"/>
                <w:szCs w:val="16"/>
              </w:rPr>
            </w:pPr>
          </w:p>
        </w:tc>
        <w:tc>
          <w:tcPr>
            <w:tcW w:w="1134" w:type="dxa"/>
            <w:tcBorders>
              <w:bottom w:val="single" w:sz="4" w:space="0" w:color="auto"/>
            </w:tcBorders>
          </w:tcPr>
          <w:p w14:paraId="76A47373" w14:textId="77777777" w:rsidR="00614F33" w:rsidRPr="00545013" w:rsidRDefault="00614F33" w:rsidP="00614F33">
            <w:pPr>
              <w:spacing w:before="120" w:after="120"/>
              <w:rPr>
                <w:rFonts w:ascii="Arial" w:hAnsi="Arial" w:cs="Arial"/>
                <w:sz w:val="16"/>
                <w:szCs w:val="16"/>
              </w:rPr>
            </w:pPr>
          </w:p>
        </w:tc>
        <w:tc>
          <w:tcPr>
            <w:tcW w:w="992" w:type="dxa"/>
            <w:tcBorders>
              <w:bottom w:val="single" w:sz="4" w:space="0" w:color="auto"/>
            </w:tcBorders>
          </w:tcPr>
          <w:p w14:paraId="52B168B1" w14:textId="17D9BC2D" w:rsidR="00614F33" w:rsidRPr="00545013" w:rsidRDefault="00614F33" w:rsidP="00614F33">
            <w:pPr>
              <w:spacing w:before="120" w:after="120"/>
              <w:rPr>
                <w:rFonts w:ascii="Arial" w:hAnsi="Arial" w:cs="Arial"/>
                <w:sz w:val="16"/>
                <w:szCs w:val="16"/>
              </w:rPr>
            </w:pPr>
          </w:p>
        </w:tc>
      </w:tr>
      <w:tr w:rsidR="00614F33" w:rsidRPr="00545013" w14:paraId="159D9CC1" w14:textId="77777777" w:rsidTr="00BC3015">
        <w:tc>
          <w:tcPr>
            <w:tcW w:w="2127" w:type="dxa"/>
            <w:tcBorders>
              <w:bottom w:val="single" w:sz="4" w:space="0" w:color="auto"/>
            </w:tcBorders>
          </w:tcPr>
          <w:p w14:paraId="505C571E" w14:textId="77777777" w:rsidR="00614F33" w:rsidRPr="00545013" w:rsidRDefault="00614F33" w:rsidP="00614F33">
            <w:pPr>
              <w:spacing w:before="120" w:after="120"/>
              <w:rPr>
                <w:rFonts w:ascii="Arial" w:hAnsi="Arial" w:cs="Arial"/>
                <w:sz w:val="16"/>
                <w:szCs w:val="16"/>
              </w:rPr>
            </w:pPr>
          </w:p>
        </w:tc>
        <w:tc>
          <w:tcPr>
            <w:tcW w:w="1984" w:type="dxa"/>
            <w:tcBorders>
              <w:bottom w:val="single" w:sz="4" w:space="0" w:color="auto"/>
            </w:tcBorders>
          </w:tcPr>
          <w:p w14:paraId="01870CC5" w14:textId="77777777" w:rsidR="00614F33" w:rsidRPr="00545013" w:rsidRDefault="00614F33" w:rsidP="00614F33">
            <w:pPr>
              <w:spacing w:before="120" w:after="120"/>
              <w:rPr>
                <w:rFonts w:ascii="Arial" w:hAnsi="Arial" w:cs="Arial"/>
                <w:sz w:val="16"/>
                <w:szCs w:val="16"/>
              </w:rPr>
            </w:pPr>
          </w:p>
        </w:tc>
        <w:tc>
          <w:tcPr>
            <w:tcW w:w="1134" w:type="dxa"/>
            <w:tcBorders>
              <w:bottom w:val="single" w:sz="4" w:space="0" w:color="auto"/>
            </w:tcBorders>
          </w:tcPr>
          <w:p w14:paraId="7E16CAF6" w14:textId="77777777" w:rsidR="00614F33" w:rsidRPr="00545013" w:rsidRDefault="00614F33" w:rsidP="00614F33">
            <w:pPr>
              <w:spacing w:before="120" w:after="120"/>
              <w:rPr>
                <w:rFonts w:ascii="Arial" w:hAnsi="Arial" w:cs="Arial"/>
                <w:sz w:val="16"/>
                <w:szCs w:val="16"/>
              </w:rPr>
            </w:pPr>
          </w:p>
        </w:tc>
        <w:tc>
          <w:tcPr>
            <w:tcW w:w="1134" w:type="dxa"/>
            <w:tcBorders>
              <w:bottom w:val="single" w:sz="4" w:space="0" w:color="auto"/>
            </w:tcBorders>
          </w:tcPr>
          <w:p w14:paraId="4F374608" w14:textId="77777777" w:rsidR="00614F33" w:rsidRPr="00545013" w:rsidRDefault="00614F33" w:rsidP="00614F33">
            <w:pPr>
              <w:spacing w:before="120" w:after="120"/>
              <w:rPr>
                <w:rFonts w:ascii="Arial" w:hAnsi="Arial" w:cs="Arial"/>
                <w:sz w:val="16"/>
                <w:szCs w:val="16"/>
              </w:rPr>
            </w:pPr>
          </w:p>
        </w:tc>
        <w:tc>
          <w:tcPr>
            <w:tcW w:w="1134" w:type="dxa"/>
            <w:tcBorders>
              <w:bottom w:val="single" w:sz="4" w:space="0" w:color="auto"/>
            </w:tcBorders>
          </w:tcPr>
          <w:p w14:paraId="1686762D" w14:textId="77777777" w:rsidR="00614F33" w:rsidRPr="00545013" w:rsidRDefault="00614F33" w:rsidP="00614F33">
            <w:pPr>
              <w:spacing w:before="120" w:after="120"/>
              <w:rPr>
                <w:rFonts w:ascii="Arial" w:hAnsi="Arial" w:cs="Arial"/>
                <w:sz w:val="16"/>
                <w:szCs w:val="16"/>
              </w:rPr>
            </w:pPr>
          </w:p>
        </w:tc>
        <w:tc>
          <w:tcPr>
            <w:tcW w:w="1134" w:type="dxa"/>
            <w:tcBorders>
              <w:bottom w:val="single" w:sz="4" w:space="0" w:color="auto"/>
            </w:tcBorders>
          </w:tcPr>
          <w:p w14:paraId="3F706AF3" w14:textId="77777777" w:rsidR="00614F33" w:rsidRPr="00545013" w:rsidRDefault="00614F33" w:rsidP="00614F33">
            <w:pPr>
              <w:spacing w:before="120" w:after="120"/>
              <w:rPr>
                <w:rFonts w:ascii="Arial" w:hAnsi="Arial" w:cs="Arial"/>
                <w:sz w:val="16"/>
                <w:szCs w:val="16"/>
              </w:rPr>
            </w:pPr>
          </w:p>
        </w:tc>
        <w:tc>
          <w:tcPr>
            <w:tcW w:w="992" w:type="dxa"/>
            <w:tcBorders>
              <w:bottom w:val="single" w:sz="4" w:space="0" w:color="auto"/>
            </w:tcBorders>
          </w:tcPr>
          <w:p w14:paraId="35018023" w14:textId="1DEE04B5" w:rsidR="00614F33" w:rsidRPr="00545013" w:rsidRDefault="00614F33" w:rsidP="00614F33">
            <w:pPr>
              <w:spacing w:before="120" w:after="120"/>
              <w:rPr>
                <w:rFonts w:ascii="Arial" w:hAnsi="Arial" w:cs="Arial"/>
                <w:sz w:val="16"/>
                <w:szCs w:val="16"/>
              </w:rPr>
            </w:pPr>
          </w:p>
        </w:tc>
      </w:tr>
    </w:tbl>
    <w:p w14:paraId="36BB5B20" w14:textId="77777777" w:rsidR="00C15ECA" w:rsidRPr="00545013" w:rsidRDefault="00C15ECA" w:rsidP="00614F33">
      <w:pPr>
        <w:rPr>
          <w:rFonts w:ascii="Arial" w:hAnsi="Arial" w:cs="Arial"/>
          <w:i/>
        </w:rPr>
      </w:pPr>
    </w:p>
    <w:p w14:paraId="231CA82A" w14:textId="77777777" w:rsidR="00614F33" w:rsidRPr="00545013" w:rsidRDefault="00614F33" w:rsidP="00614F33">
      <w:pPr>
        <w:rPr>
          <w:rFonts w:ascii="Arial" w:hAnsi="Arial" w:cs="Arial"/>
        </w:rPr>
      </w:pPr>
    </w:p>
    <w:p w14:paraId="1D6C2502" w14:textId="6A7E1DFF" w:rsidR="00614F33" w:rsidRPr="00545013" w:rsidRDefault="00614F33" w:rsidP="00614F33">
      <w:pPr>
        <w:rPr>
          <w:rFonts w:ascii="Arial" w:hAnsi="Arial" w:cs="Arial"/>
          <w:u w:val="single"/>
        </w:rPr>
      </w:pPr>
      <w:r w:rsidRPr="00545013">
        <w:rPr>
          <w:rFonts w:ascii="Arial" w:hAnsi="Arial" w:cs="Arial"/>
          <w:u w:val="single"/>
        </w:rPr>
        <w:t>BUILDING</w:t>
      </w:r>
      <w:r w:rsidR="00BC3015" w:rsidRPr="00545013">
        <w:rPr>
          <w:rFonts w:ascii="Arial" w:hAnsi="Arial" w:cs="Arial"/>
          <w:u w:val="single"/>
        </w:rPr>
        <w:t xml:space="preserve"> COST MANAGEMENT</w:t>
      </w:r>
      <w:r w:rsidRPr="00545013">
        <w:rPr>
          <w:rFonts w:ascii="Arial" w:hAnsi="Arial" w:cs="Arial"/>
          <w:u w:val="single"/>
        </w:rPr>
        <w:t>:</w:t>
      </w:r>
    </w:p>
    <w:p w14:paraId="61449064" w14:textId="77777777" w:rsidR="00D229E6" w:rsidRPr="00545013" w:rsidRDefault="00D229E6" w:rsidP="00D229E6">
      <w:pPr>
        <w:jc w:val="center"/>
        <w:rPr>
          <w:rFonts w:ascii="Arial" w:hAnsi="Arial" w:cs="Arial"/>
        </w:rPr>
      </w:pPr>
    </w:p>
    <w:tbl>
      <w:tblPr>
        <w:tblW w:w="8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798"/>
        <w:gridCol w:w="1038"/>
        <w:gridCol w:w="1038"/>
        <w:gridCol w:w="1038"/>
        <w:gridCol w:w="1038"/>
        <w:gridCol w:w="911"/>
      </w:tblGrid>
      <w:tr w:rsidR="00237F14" w:rsidRPr="00545013" w14:paraId="35AA4DA9" w14:textId="77777777" w:rsidTr="00BC3015">
        <w:tc>
          <w:tcPr>
            <w:tcW w:w="2127" w:type="dxa"/>
            <w:vMerge w:val="restart"/>
            <w:vAlign w:val="center"/>
          </w:tcPr>
          <w:p w14:paraId="24DFA05D" w14:textId="7865388A" w:rsidR="00237F14" w:rsidRPr="00545013" w:rsidRDefault="00237F14" w:rsidP="0003524A">
            <w:pPr>
              <w:jc w:val="center"/>
              <w:rPr>
                <w:rFonts w:ascii="Arial" w:hAnsi="Arial" w:cs="Arial"/>
                <w:b/>
              </w:rPr>
            </w:pPr>
            <w:r w:rsidRPr="00545013">
              <w:rPr>
                <w:rFonts w:ascii="Arial" w:hAnsi="Arial" w:cs="Arial"/>
                <w:b/>
              </w:rPr>
              <w:t>Nominated Persons*</w:t>
            </w:r>
          </w:p>
        </w:tc>
        <w:tc>
          <w:tcPr>
            <w:tcW w:w="1984" w:type="dxa"/>
            <w:vMerge w:val="restart"/>
            <w:vAlign w:val="center"/>
          </w:tcPr>
          <w:p w14:paraId="3217E56E" w14:textId="77777777" w:rsidR="00237F14" w:rsidRPr="00545013" w:rsidRDefault="00237F14" w:rsidP="0003524A">
            <w:pPr>
              <w:jc w:val="center"/>
              <w:rPr>
                <w:rFonts w:ascii="Arial" w:hAnsi="Arial" w:cs="Arial"/>
                <w:b/>
              </w:rPr>
            </w:pPr>
            <w:r w:rsidRPr="00545013">
              <w:rPr>
                <w:rFonts w:ascii="Arial" w:hAnsi="Arial" w:cs="Arial"/>
                <w:b/>
              </w:rPr>
              <w:t>Title / Position</w:t>
            </w:r>
          </w:p>
        </w:tc>
        <w:tc>
          <w:tcPr>
            <w:tcW w:w="1134" w:type="dxa"/>
            <w:gridSpan w:val="4"/>
            <w:tcBorders>
              <w:bottom w:val="single" w:sz="4" w:space="0" w:color="auto"/>
            </w:tcBorders>
          </w:tcPr>
          <w:p w14:paraId="59C9780A" w14:textId="77777777" w:rsidR="00237F14" w:rsidRPr="00545013" w:rsidRDefault="00237F14" w:rsidP="0003524A">
            <w:pPr>
              <w:spacing w:before="120" w:after="120"/>
              <w:jc w:val="center"/>
              <w:rPr>
                <w:rFonts w:ascii="Arial" w:hAnsi="Arial" w:cs="Arial"/>
                <w:b/>
              </w:rPr>
            </w:pPr>
            <w:r w:rsidRPr="00545013">
              <w:rPr>
                <w:rFonts w:ascii="Arial" w:hAnsi="Arial" w:cs="Arial"/>
                <w:b/>
              </w:rPr>
              <w:t>Discipline(s)</w:t>
            </w:r>
          </w:p>
        </w:tc>
        <w:tc>
          <w:tcPr>
            <w:tcW w:w="992" w:type="dxa"/>
            <w:vMerge w:val="restart"/>
            <w:vAlign w:val="center"/>
          </w:tcPr>
          <w:p w14:paraId="210EF1A0" w14:textId="77777777" w:rsidR="00237F14" w:rsidRPr="00545013" w:rsidRDefault="00237F14" w:rsidP="0003524A">
            <w:pPr>
              <w:jc w:val="center"/>
              <w:rPr>
                <w:rFonts w:ascii="Arial" w:hAnsi="Arial" w:cs="Arial"/>
                <w:b/>
              </w:rPr>
            </w:pPr>
            <w:r w:rsidRPr="00545013">
              <w:rPr>
                <w:rFonts w:ascii="Arial" w:hAnsi="Arial" w:cs="Arial"/>
                <w:b/>
              </w:rPr>
              <w:t>Hourly Rate</w:t>
            </w:r>
          </w:p>
          <w:p w14:paraId="5558405F" w14:textId="77777777" w:rsidR="00237F14" w:rsidRPr="00545013" w:rsidRDefault="00237F14" w:rsidP="0003524A">
            <w:pPr>
              <w:jc w:val="center"/>
              <w:rPr>
                <w:rFonts w:ascii="Arial" w:hAnsi="Arial" w:cs="Arial"/>
                <w:b/>
              </w:rPr>
            </w:pPr>
            <w:r w:rsidRPr="00545013">
              <w:rPr>
                <w:rFonts w:ascii="Arial" w:hAnsi="Arial" w:cs="Arial"/>
                <w:b/>
              </w:rPr>
              <w:t>($/hr)</w:t>
            </w:r>
          </w:p>
        </w:tc>
      </w:tr>
      <w:tr w:rsidR="00237F14" w:rsidRPr="00545013" w14:paraId="4838E27A" w14:textId="77777777" w:rsidTr="00BC3015">
        <w:tc>
          <w:tcPr>
            <w:tcW w:w="2127" w:type="dxa"/>
            <w:vMerge/>
            <w:tcBorders>
              <w:bottom w:val="single" w:sz="4" w:space="0" w:color="auto"/>
            </w:tcBorders>
          </w:tcPr>
          <w:p w14:paraId="61721B5E" w14:textId="77777777" w:rsidR="00237F14" w:rsidRPr="00545013" w:rsidRDefault="00237F14" w:rsidP="0003524A">
            <w:pPr>
              <w:spacing w:before="120" w:after="120"/>
              <w:rPr>
                <w:rFonts w:ascii="Arial" w:hAnsi="Arial" w:cs="Arial"/>
              </w:rPr>
            </w:pPr>
          </w:p>
        </w:tc>
        <w:tc>
          <w:tcPr>
            <w:tcW w:w="1984" w:type="dxa"/>
            <w:vMerge/>
            <w:tcBorders>
              <w:bottom w:val="single" w:sz="4" w:space="0" w:color="auto"/>
            </w:tcBorders>
          </w:tcPr>
          <w:p w14:paraId="7190D038" w14:textId="77777777" w:rsidR="00237F14" w:rsidRPr="00545013" w:rsidRDefault="00237F14" w:rsidP="0003524A">
            <w:pPr>
              <w:spacing w:before="120" w:after="120"/>
              <w:rPr>
                <w:rFonts w:ascii="Arial" w:hAnsi="Arial" w:cs="Arial"/>
              </w:rPr>
            </w:pPr>
          </w:p>
        </w:tc>
        <w:tc>
          <w:tcPr>
            <w:tcW w:w="1134" w:type="dxa"/>
            <w:tcBorders>
              <w:bottom w:val="single" w:sz="4" w:space="0" w:color="auto"/>
            </w:tcBorders>
          </w:tcPr>
          <w:p w14:paraId="5B90E3D6" w14:textId="45BD4CC4" w:rsidR="00237F14" w:rsidRPr="00545013" w:rsidRDefault="00237F14" w:rsidP="0003524A">
            <w:pPr>
              <w:spacing w:before="120" w:after="120"/>
              <w:jc w:val="center"/>
              <w:rPr>
                <w:rFonts w:ascii="Arial" w:hAnsi="Arial" w:cs="Arial"/>
                <w:sz w:val="16"/>
                <w:szCs w:val="16"/>
              </w:rPr>
            </w:pPr>
            <w:r w:rsidRPr="00545013">
              <w:rPr>
                <w:rFonts w:ascii="Arial" w:hAnsi="Arial" w:cs="Arial"/>
                <w:b/>
                <w:sz w:val="16"/>
                <w:szCs w:val="16"/>
              </w:rPr>
              <w:t>Health</w:t>
            </w:r>
          </w:p>
        </w:tc>
        <w:tc>
          <w:tcPr>
            <w:tcW w:w="1134" w:type="dxa"/>
            <w:tcBorders>
              <w:bottom w:val="single" w:sz="4" w:space="0" w:color="auto"/>
            </w:tcBorders>
          </w:tcPr>
          <w:p w14:paraId="60816D5F" w14:textId="0DCF4B11" w:rsidR="00237F14" w:rsidRPr="00545013" w:rsidRDefault="00237F14" w:rsidP="0003524A">
            <w:pPr>
              <w:spacing w:before="120" w:after="120"/>
              <w:jc w:val="center"/>
              <w:rPr>
                <w:rFonts w:ascii="Arial" w:hAnsi="Arial" w:cs="Arial"/>
                <w:sz w:val="16"/>
                <w:szCs w:val="16"/>
              </w:rPr>
            </w:pPr>
            <w:r w:rsidRPr="00545013">
              <w:rPr>
                <w:rFonts w:ascii="Arial" w:hAnsi="Arial" w:cs="Arial"/>
                <w:b/>
                <w:sz w:val="16"/>
                <w:szCs w:val="16"/>
              </w:rPr>
              <w:t>Education</w:t>
            </w:r>
          </w:p>
        </w:tc>
        <w:tc>
          <w:tcPr>
            <w:tcW w:w="1134" w:type="dxa"/>
            <w:tcBorders>
              <w:bottom w:val="single" w:sz="4" w:space="0" w:color="auto"/>
            </w:tcBorders>
          </w:tcPr>
          <w:p w14:paraId="604DAD2D" w14:textId="13262335" w:rsidR="00237F14" w:rsidRPr="00545013" w:rsidRDefault="00237F14" w:rsidP="0003524A">
            <w:pPr>
              <w:spacing w:before="120" w:after="120"/>
              <w:jc w:val="center"/>
              <w:rPr>
                <w:rFonts w:ascii="Arial" w:hAnsi="Arial" w:cs="Arial"/>
                <w:sz w:val="16"/>
                <w:szCs w:val="16"/>
              </w:rPr>
            </w:pPr>
            <w:r w:rsidRPr="00545013">
              <w:rPr>
                <w:rFonts w:ascii="Arial" w:hAnsi="Arial" w:cs="Arial"/>
                <w:b/>
                <w:sz w:val="16"/>
                <w:szCs w:val="16"/>
              </w:rPr>
              <w:t>Corrections (Prisons)</w:t>
            </w:r>
          </w:p>
        </w:tc>
        <w:tc>
          <w:tcPr>
            <w:tcW w:w="1134" w:type="dxa"/>
            <w:tcBorders>
              <w:bottom w:val="single" w:sz="4" w:space="0" w:color="auto"/>
            </w:tcBorders>
          </w:tcPr>
          <w:p w14:paraId="1EF9851F" w14:textId="77777777" w:rsidR="00237F14" w:rsidRPr="00545013" w:rsidRDefault="00237F14" w:rsidP="0003524A">
            <w:pPr>
              <w:spacing w:before="120" w:after="120"/>
              <w:jc w:val="center"/>
              <w:rPr>
                <w:rFonts w:ascii="Arial" w:hAnsi="Arial" w:cs="Arial"/>
                <w:sz w:val="16"/>
                <w:szCs w:val="16"/>
              </w:rPr>
            </w:pPr>
            <w:r w:rsidRPr="00545013">
              <w:rPr>
                <w:rFonts w:ascii="Arial" w:hAnsi="Arial" w:cs="Arial"/>
                <w:b/>
                <w:sz w:val="16"/>
                <w:szCs w:val="16"/>
              </w:rPr>
              <w:t>Other (Specify)</w:t>
            </w:r>
          </w:p>
        </w:tc>
        <w:tc>
          <w:tcPr>
            <w:tcW w:w="992" w:type="dxa"/>
            <w:vMerge/>
            <w:tcBorders>
              <w:bottom w:val="single" w:sz="4" w:space="0" w:color="auto"/>
            </w:tcBorders>
          </w:tcPr>
          <w:p w14:paraId="6574ADB5" w14:textId="77777777" w:rsidR="00237F14" w:rsidRPr="00545013" w:rsidRDefault="00237F14" w:rsidP="0003524A">
            <w:pPr>
              <w:spacing w:before="120" w:after="120"/>
              <w:rPr>
                <w:rFonts w:ascii="Arial" w:hAnsi="Arial" w:cs="Arial"/>
              </w:rPr>
            </w:pPr>
          </w:p>
        </w:tc>
      </w:tr>
      <w:tr w:rsidR="00237F14" w:rsidRPr="00545013" w14:paraId="173DC329" w14:textId="77777777" w:rsidTr="00BC3015">
        <w:tc>
          <w:tcPr>
            <w:tcW w:w="2127" w:type="dxa"/>
            <w:tcBorders>
              <w:bottom w:val="single" w:sz="4" w:space="0" w:color="auto"/>
            </w:tcBorders>
          </w:tcPr>
          <w:p w14:paraId="49554779" w14:textId="77777777" w:rsidR="00237F14" w:rsidRPr="00545013" w:rsidRDefault="00237F14" w:rsidP="0003524A">
            <w:pPr>
              <w:spacing w:before="120" w:after="120"/>
              <w:rPr>
                <w:rFonts w:ascii="Arial" w:hAnsi="Arial" w:cs="Arial"/>
                <w:sz w:val="16"/>
                <w:szCs w:val="16"/>
              </w:rPr>
            </w:pPr>
          </w:p>
        </w:tc>
        <w:tc>
          <w:tcPr>
            <w:tcW w:w="1984" w:type="dxa"/>
            <w:tcBorders>
              <w:bottom w:val="single" w:sz="4" w:space="0" w:color="auto"/>
            </w:tcBorders>
          </w:tcPr>
          <w:p w14:paraId="67A3CF09" w14:textId="22906739" w:rsidR="00237F14" w:rsidRPr="00545013" w:rsidRDefault="00237F14" w:rsidP="0003524A">
            <w:pPr>
              <w:spacing w:before="120" w:after="120"/>
              <w:rPr>
                <w:rFonts w:ascii="Arial" w:hAnsi="Arial" w:cs="Arial"/>
                <w:sz w:val="16"/>
                <w:szCs w:val="16"/>
              </w:rPr>
            </w:pPr>
          </w:p>
        </w:tc>
        <w:tc>
          <w:tcPr>
            <w:tcW w:w="1134" w:type="dxa"/>
            <w:tcBorders>
              <w:bottom w:val="single" w:sz="4" w:space="0" w:color="auto"/>
            </w:tcBorders>
          </w:tcPr>
          <w:p w14:paraId="124A838F" w14:textId="77777777" w:rsidR="00237F14" w:rsidRPr="00545013" w:rsidRDefault="00237F14" w:rsidP="0003524A">
            <w:pPr>
              <w:spacing w:before="120" w:after="120"/>
              <w:rPr>
                <w:rFonts w:ascii="Arial" w:hAnsi="Arial" w:cs="Arial"/>
                <w:sz w:val="16"/>
                <w:szCs w:val="16"/>
              </w:rPr>
            </w:pPr>
          </w:p>
        </w:tc>
        <w:tc>
          <w:tcPr>
            <w:tcW w:w="1134" w:type="dxa"/>
            <w:tcBorders>
              <w:bottom w:val="single" w:sz="4" w:space="0" w:color="auto"/>
            </w:tcBorders>
          </w:tcPr>
          <w:p w14:paraId="4FA5BF05" w14:textId="77777777" w:rsidR="00237F14" w:rsidRPr="00545013" w:rsidRDefault="00237F14" w:rsidP="0003524A">
            <w:pPr>
              <w:spacing w:before="120" w:after="120"/>
              <w:rPr>
                <w:rFonts w:ascii="Arial" w:hAnsi="Arial" w:cs="Arial"/>
                <w:sz w:val="16"/>
                <w:szCs w:val="16"/>
              </w:rPr>
            </w:pPr>
          </w:p>
        </w:tc>
        <w:tc>
          <w:tcPr>
            <w:tcW w:w="1134" w:type="dxa"/>
            <w:tcBorders>
              <w:bottom w:val="single" w:sz="4" w:space="0" w:color="auto"/>
            </w:tcBorders>
          </w:tcPr>
          <w:p w14:paraId="249DF3E4" w14:textId="77777777" w:rsidR="00237F14" w:rsidRPr="00545013" w:rsidRDefault="00237F14" w:rsidP="0003524A">
            <w:pPr>
              <w:spacing w:before="120" w:after="120"/>
              <w:rPr>
                <w:rFonts w:ascii="Arial" w:hAnsi="Arial" w:cs="Arial"/>
                <w:sz w:val="16"/>
                <w:szCs w:val="16"/>
              </w:rPr>
            </w:pPr>
          </w:p>
        </w:tc>
        <w:tc>
          <w:tcPr>
            <w:tcW w:w="1134" w:type="dxa"/>
            <w:tcBorders>
              <w:bottom w:val="single" w:sz="4" w:space="0" w:color="auto"/>
            </w:tcBorders>
          </w:tcPr>
          <w:p w14:paraId="5AA239D5" w14:textId="77777777" w:rsidR="00237F14" w:rsidRPr="00545013" w:rsidRDefault="00237F14" w:rsidP="0003524A">
            <w:pPr>
              <w:spacing w:before="120" w:after="120"/>
              <w:rPr>
                <w:rFonts w:ascii="Arial" w:hAnsi="Arial" w:cs="Arial"/>
                <w:sz w:val="16"/>
                <w:szCs w:val="16"/>
              </w:rPr>
            </w:pPr>
          </w:p>
        </w:tc>
        <w:tc>
          <w:tcPr>
            <w:tcW w:w="992" w:type="dxa"/>
            <w:tcBorders>
              <w:bottom w:val="single" w:sz="4" w:space="0" w:color="auto"/>
            </w:tcBorders>
          </w:tcPr>
          <w:p w14:paraId="1C918F93" w14:textId="77777777" w:rsidR="00237F14" w:rsidRPr="00545013" w:rsidRDefault="00237F14" w:rsidP="0003524A">
            <w:pPr>
              <w:spacing w:before="120" w:after="120"/>
              <w:rPr>
                <w:rFonts w:ascii="Arial" w:hAnsi="Arial" w:cs="Arial"/>
                <w:sz w:val="16"/>
                <w:szCs w:val="16"/>
              </w:rPr>
            </w:pPr>
          </w:p>
        </w:tc>
      </w:tr>
      <w:tr w:rsidR="00237F14" w:rsidRPr="00545013" w14:paraId="531F35B7" w14:textId="77777777" w:rsidTr="00BC3015">
        <w:tc>
          <w:tcPr>
            <w:tcW w:w="2127" w:type="dxa"/>
            <w:tcBorders>
              <w:bottom w:val="single" w:sz="4" w:space="0" w:color="auto"/>
            </w:tcBorders>
          </w:tcPr>
          <w:p w14:paraId="3774BDAF" w14:textId="77777777" w:rsidR="00237F14" w:rsidRPr="00545013" w:rsidRDefault="00237F14" w:rsidP="0003524A">
            <w:pPr>
              <w:spacing w:before="120" w:after="120"/>
              <w:rPr>
                <w:rFonts w:ascii="Arial" w:hAnsi="Arial" w:cs="Arial"/>
                <w:sz w:val="16"/>
                <w:szCs w:val="16"/>
              </w:rPr>
            </w:pPr>
          </w:p>
        </w:tc>
        <w:tc>
          <w:tcPr>
            <w:tcW w:w="1984" w:type="dxa"/>
            <w:tcBorders>
              <w:bottom w:val="single" w:sz="4" w:space="0" w:color="auto"/>
            </w:tcBorders>
          </w:tcPr>
          <w:p w14:paraId="149DA87C" w14:textId="77777777" w:rsidR="00237F14" w:rsidRPr="00545013" w:rsidRDefault="00237F14" w:rsidP="0003524A">
            <w:pPr>
              <w:spacing w:before="120" w:after="120"/>
              <w:rPr>
                <w:rFonts w:ascii="Arial" w:hAnsi="Arial" w:cs="Arial"/>
                <w:sz w:val="16"/>
                <w:szCs w:val="16"/>
              </w:rPr>
            </w:pPr>
          </w:p>
        </w:tc>
        <w:tc>
          <w:tcPr>
            <w:tcW w:w="1134" w:type="dxa"/>
            <w:tcBorders>
              <w:bottom w:val="single" w:sz="4" w:space="0" w:color="auto"/>
            </w:tcBorders>
          </w:tcPr>
          <w:p w14:paraId="7F556294" w14:textId="77777777" w:rsidR="00237F14" w:rsidRPr="00545013" w:rsidRDefault="00237F14" w:rsidP="0003524A">
            <w:pPr>
              <w:spacing w:before="120" w:after="120"/>
              <w:rPr>
                <w:rFonts w:ascii="Arial" w:hAnsi="Arial" w:cs="Arial"/>
                <w:sz w:val="16"/>
                <w:szCs w:val="16"/>
              </w:rPr>
            </w:pPr>
          </w:p>
        </w:tc>
        <w:tc>
          <w:tcPr>
            <w:tcW w:w="1134" w:type="dxa"/>
            <w:tcBorders>
              <w:bottom w:val="single" w:sz="4" w:space="0" w:color="auto"/>
            </w:tcBorders>
          </w:tcPr>
          <w:p w14:paraId="09B3B730" w14:textId="77777777" w:rsidR="00237F14" w:rsidRPr="00545013" w:rsidRDefault="00237F14" w:rsidP="0003524A">
            <w:pPr>
              <w:spacing w:before="120" w:after="120"/>
              <w:rPr>
                <w:rFonts w:ascii="Arial" w:hAnsi="Arial" w:cs="Arial"/>
                <w:sz w:val="16"/>
                <w:szCs w:val="16"/>
              </w:rPr>
            </w:pPr>
          </w:p>
        </w:tc>
        <w:tc>
          <w:tcPr>
            <w:tcW w:w="1134" w:type="dxa"/>
            <w:tcBorders>
              <w:bottom w:val="single" w:sz="4" w:space="0" w:color="auto"/>
            </w:tcBorders>
          </w:tcPr>
          <w:p w14:paraId="4E8763CF" w14:textId="77777777" w:rsidR="00237F14" w:rsidRPr="00545013" w:rsidRDefault="00237F14" w:rsidP="0003524A">
            <w:pPr>
              <w:spacing w:before="120" w:after="120"/>
              <w:rPr>
                <w:rFonts w:ascii="Arial" w:hAnsi="Arial" w:cs="Arial"/>
                <w:sz w:val="16"/>
                <w:szCs w:val="16"/>
              </w:rPr>
            </w:pPr>
          </w:p>
        </w:tc>
        <w:tc>
          <w:tcPr>
            <w:tcW w:w="1134" w:type="dxa"/>
            <w:tcBorders>
              <w:bottom w:val="single" w:sz="4" w:space="0" w:color="auto"/>
            </w:tcBorders>
          </w:tcPr>
          <w:p w14:paraId="3B0CDEF5" w14:textId="77777777" w:rsidR="00237F14" w:rsidRPr="00545013" w:rsidRDefault="00237F14" w:rsidP="0003524A">
            <w:pPr>
              <w:spacing w:before="120" w:after="120"/>
              <w:rPr>
                <w:rFonts w:ascii="Arial" w:hAnsi="Arial" w:cs="Arial"/>
                <w:sz w:val="16"/>
                <w:szCs w:val="16"/>
              </w:rPr>
            </w:pPr>
          </w:p>
        </w:tc>
        <w:tc>
          <w:tcPr>
            <w:tcW w:w="992" w:type="dxa"/>
            <w:tcBorders>
              <w:bottom w:val="single" w:sz="4" w:space="0" w:color="auto"/>
            </w:tcBorders>
          </w:tcPr>
          <w:p w14:paraId="77D21FE9" w14:textId="77777777" w:rsidR="00237F14" w:rsidRPr="00545013" w:rsidRDefault="00237F14" w:rsidP="0003524A">
            <w:pPr>
              <w:spacing w:before="120" w:after="120"/>
              <w:rPr>
                <w:rFonts w:ascii="Arial" w:hAnsi="Arial" w:cs="Arial"/>
                <w:sz w:val="16"/>
                <w:szCs w:val="16"/>
              </w:rPr>
            </w:pPr>
          </w:p>
        </w:tc>
      </w:tr>
      <w:tr w:rsidR="00237F14" w:rsidRPr="00545013" w14:paraId="49AD787B" w14:textId="77777777" w:rsidTr="00BC3015">
        <w:tc>
          <w:tcPr>
            <w:tcW w:w="2127" w:type="dxa"/>
            <w:tcBorders>
              <w:bottom w:val="single" w:sz="4" w:space="0" w:color="auto"/>
            </w:tcBorders>
          </w:tcPr>
          <w:p w14:paraId="6F5C81EC" w14:textId="77777777" w:rsidR="00237F14" w:rsidRPr="00545013" w:rsidRDefault="00237F14" w:rsidP="0003524A">
            <w:pPr>
              <w:spacing w:before="120" w:after="120"/>
              <w:rPr>
                <w:rFonts w:ascii="Arial" w:hAnsi="Arial" w:cs="Arial"/>
                <w:sz w:val="16"/>
                <w:szCs w:val="16"/>
              </w:rPr>
            </w:pPr>
          </w:p>
        </w:tc>
        <w:tc>
          <w:tcPr>
            <w:tcW w:w="1984" w:type="dxa"/>
            <w:tcBorders>
              <w:bottom w:val="single" w:sz="4" w:space="0" w:color="auto"/>
            </w:tcBorders>
          </w:tcPr>
          <w:p w14:paraId="4AF12FC6" w14:textId="77777777" w:rsidR="00237F14" w:rsidRPr="00545013" w:rsidRDefault="00237F14" w:rsidP="0003524A">
            <w:pPr>
              <w:spacing w:before="120" w:after="120"/>
              <w:rPr>
                <w:rFonts w:ascii="Arial" w:hAnsi="Arial" w:cs="Arial"/>
                <w:sz w:val="16"/>
                <w:szCs w:val="16"/>
              </w:rPr>
            </w:pPr>
          </w:p>
        </w:tc>
        <w:tc>
          <w:tcPr>
            <w:tcW w:w="1134" w:type="dxa"/>
            <w:tcBorders>
              <w:bottom w:val="single" w:sz="4" w:space="0" w:color="auto"/>
            </w:tcBorders>
          </w:tcPr>
          <w:p w14:paraId="21C28E48" w14:textId="77777777" w:rsidR="00237F14" w:rsidRPr="00545013" w:rsidRDefault="00237F14" w:rsidP="0003524A">
            <w:pPr>
              <w:spacing w:before="120" w:after="120"/>
              <w:rPr>
                <w:rFonts w:ascii="Arial" w:hAnsi="Arial" w:cs="Arial"/>
                <w:sz w:val="16"/>
                <w:szCs w:val="16"/>
              </w:rPr>
            </w:pPr>
          </w:p>
        </w:tc>
        <w:tc>
          <w:tcPr>
            <w:tcW w:w="1134" w:type="dxa"/>
            <w:tcBorders>
              <w:bottom w:val="single" w:sz="4" w:space="0" w:color="auto"/>
            </w:tcBorders>
          </w:tcPr>
          <w:p w14:paraId="3FD92158" w14:textId="77777777" w:rsidR="00237F14" w:rsidRPr="00545013" w:rsidRDefault="00237F14" w:rsidP="0003524A">
            <w:pPr>
              <w:spacing w:before="120" w:after="120"/>
              <w:rPr>
                <w:rFonts w:ascii="Arial" w:hAnsi="Arial" w:cs="Arial"/>
                <w:sz w:val="16"/>
                <w:szCs w:val="16"/>
              </w:rPr>
            </w:pPr>
          </w:p>
        </w:tc>
        <w:tc>
          <w:tcPr>
            <w:tcW w:w="1134" w:type="dxa"/>
            <w:tcBorders>
              <w:bottom w:val="single" w:sz="4" w:space="0" w:color="auto"/>
            </w:tcBorders>
          </w:tcPr>
          <w:p w14:paraId="07E107DC" w14:textId="77777777" w:rsidR="00237F14" w:rsidRPr="00545013" w:rsidRDefault="00237F14" w:rsidP="0003524A">
            <w:pPr>
              <w:spacing w:before="120" w:after="120"/>
              <w:rPr>
                <w:rFonts w:ascii="Arial" w:hAnsi="Arial" w:cs="Arial"/>
                <w:sz w:val="16"/>
                <w:szCs w:val="16"/>
              </w:rPr>
            </w:pPr>
          </w:p>
        </w:tc>
        <w:tc>
          <w:tcPr>
            <w:tcW w:w="1134" w:type="dxa"/>
            <w:tcBorders>
              <w:bottom w:val="single" w:sz="4" w:space="0" w:color="auto"/>
            </w:tcBorders>
          </w:tcPr>
          <w:p w14:paraId="5EF7430F" w14:textId="77777777" w:rsidR="00237F14" w:rsidRPr="00545013" w:rsidRDefault="00237F14" w:rsidP="0003524A">
            <w:pPr>
              <w:spacing w:before="120" w:after="120"/>
              <w:rPr>
                <w:rFonts w:ascii="Arial" w:hAnsi="Arial" w:cs="Arial"/>
                <w:sz w:val="16"/>
                <w:szCs w:val="16"/>
              </w:rPr>
            </w:pPr>
          </w:p>
        </w:tc>
        <w:tc>
          <w:tcPr>
            <w:tcW w:w="992" w:type="dxa"/>
            <w:tcBorders>
              <w:bottom w:val="single" w:sz="4" w:space="0" w:color="auto"/>
            </w:tcBorders>
          </w:tcPr>
          <w:p w14:paraId="4ED482DF" w14:textId="77777777" w:rsidR="00237F14" w:rsidRPr="00545013" w:rsidRDefault="00237F14" w:rsidP="0003524A">
            <w:pPr>
              <w:spacing w:before="120" w:after="120"/>
              <w:rPr>
                <w:rFonts w:ascii="Arial" w:hAnsi="Arial" w:cs="Arial"/>
                <w:sz w:val="16"/>
                <w:szCs w:val="16"/>
              </w:rPr>
            </w:pPr>
          </w:p>
        </w:tc>
      </w:tr>
      <w:tr w:rsidR="00237F14" w:rsidRPr="00545013" w14:paraId="16B9CF1E" w14:textId="77777777" w:rsidTr="00BC3015">
        <w:tc>
          <w:tcPr>
            <w:tcW w:w="2127" w:type="dxa"/>
            <w:tcBorders>
              <w:bottom w:val="single" w:sz="4" w:space="0" w:color="auto"/>
            </w:tcBorders>
          </w:tcPr>
          <w:p w14:paraId="1EF3EDDD" w14:textId="77777777" w:rsidR="00237F14" w:rsidRPr="00545013" w:rsidRDefault="00237F14" w:rsidP="0003524A">
            <w:pPr>
              <w:spacing w:before="120" w:after="120"/>
              <w:rPr>
                <w:rFonts w:ascii="Arial" w:hAnsi="Arial" w:cs="Arial"/>
                <w:sz w:val="16"/>
                <w:szCs w:val="16"/>
              </w:rPr>
            </w:pPr>
          </w:p>
        </w:tc>
        <w:tc>
          <w:tcPr>
            <w:tcW w:w="1984" w:type="dxa"/>
            <w:tcBorders>
              <w:bottom w:val="single" w:sz="4" w:space="0" w:color="auto"/>
            </w:tcBorders>
          </w:tcPr>
          <w:p w14:paraId="0EF8EF56" w14:textId="77777777" w:rsidR="00237F14" w:rsidRPr="00545013" w:rsidRDefault="00237F14" w:rsidP="0003524A">
            <w:pPr>
              <w:spacing w:before="120" w:after="120"/>
              <w:rPr>
                <w:rFonts w:ascii="Arial" w:hAnsi="Arial" w:cs="Arial"/>
                <w:sz w:val="16"/>
                <w:szCs w:val="16"/>
              </w:rPr>
            </w:pPr>
          </w:p>
        </w:tc>
        <w:tc>
          <w:tcPr>
            <w:tcW w:w="1134" w:type="dxa"/>
            <w:tcBorders>
              <w:bottom w:val="single" w:sz="4" w:space="0" w:color="auto"/>
            </w:tcBorders>
          </w:tcPr>
          <w:p w14:paraId="7F02649F" w14:textId="77777777" w:rsidR="00237F14" w:rsidRPr="00545013" w:rsidRDefault="00237F14" w:rsidP="0003524A">
            <w:pPr>
              <w:spacing w:before="120" w:after="120"/>
              <w:rPr>
                <w:rFonts w:ascii="Arial" w:hAnsi="Arial" w:cs="Arial"/>
                <w:sz w:val="16"/>
                <w:szCs w:val="16"/>
              </w:rPr>
            </w:pPr>
          </w:p>
        </w:tc>
        <w:tc>
          <w:tcPr>
            <w:tcW w:w="1134" w:type="dxa"/>
            <w:tcBorders>
              <w:bottom w:val="single" w:sz="4" w:space="0" w:color="auto"/>
            </w:tcBorders>
          </w:tcPr>
          <w:p w14:paraId="19DB1250" w14:textId="77777777" w:rsidR="00237F14" w:rsidRPr="00545013" w:rsidRDefault="00237F14" w:rsidP="0003524A">
            <w:pPr>
              <w:spacing w:before="120" w:after="120"/>
              <w:rPr>
                <w:rFonts w:ascii="Arial" w:hAnsi="Arial" w:cs="Arial"/>
                <w:sz w:val="16"/>
                <w:szCs w:val="16"/>
              </w:rPr>
            </w:pPr>
          </w:p>
        </w:tc>
        <w:tc>
          <w:tcPr>
            <w:tcW w:w="1134" w:type="dxa"/>
            <w:tcBorders>
              <w:bottom w:val="single" w:sz="4" w:space="0" w:color="auto"/>
            </w:tcBorders>
          </w:tcPr>
          <w:p w14:paraId="045A45EE" w14:textId="77777777" w:rsidR="00237F14" w:rsidRPr="00545013" w:rsidRDefault="00237F14" w:rsidP="0003524A">
            <w:pPr>
              <w:spacing w:before="120" w:after="120"/>
              <w:rPr>
                <w:rFonts w:ascii="Arial" w:hAnsi="Arial" w:cs="Arial"/>
                <w:sz w:val="16"/>
                <w:szCs w:val="16"/>
              </w:rPr>
            </w:pPr>
          </w:p>
        </w:tc>
        <w:tc>
          <w:tcPr>
            <w:tcW w:w="1134" w:type="dxa"/>
            <w:tcBorders>
              <w:bottom w:val="single" w:sz="4" w:space="0" w:color="auto"/>
            </w:tcBorders>
          </w:tcPr>
          <w:p w14:paraId="16397E26" w14:textId="77777777" w:rsidR="00237F14" w:rsidRPr="00545013" w:rsidRDefault="00237F14" w:rsidP="0003524A">
            <w:pPr>
              <w:spacing w:before="120" w:after="120"/>
              <w:rPr>
                <w:rFonts w:ascii="Arial" w:hAnsi="Arial" w:cs="Arial"/>
                <w:sz w:val="16"/>
                <w:szCs w:val="16"/>
              </w:rPr>
            </w:pPr>
          </w:p>
        </w:tc>
        <w:tc>
          <w:tcPr>
            <w:tcW w:w="992" w:type="dxa"/>
            <w:tcBorders>
              <w:bottom w:val="single" w:sz="4" w:space="0" w:color="auto"/>
            </w:tcBorders>
          </w:tcPr>
          <w:p w14:paraId="36A9449B" w14:textId="77777777" w:rsidR="00237F14" w:rsidRPr="00545013" w:rsidRDefault="00237F14" w:rsidP="0003524A">
            <w:pPr>
              <w:spacing w:before="120" w:after="120"/>
              <w:rPr>
                <w:rFonts w:ascii="Arial" w:hAnsi="Arial" w:cs="Arial"/>
                <w:sz w:val="16"/>
                <w:szCs w:val="16"/>
              </w:rPr>
            </w:pPr>
          </w:p>
        </w:tc>
      </w:tr>
    </w:tbl>
    <w:p w14:paraId="6A01BE4F" w14:textId="77777777" w:rsidR="00614F33" w:rsidRPr="00545013" w:rsidRDefault="00614F33" w:rsidP="00D229E6">
      <w:pPr>
        <w:jc w:val="center"/>
        <w:rPr>
          <w:rFonts w:ascii="Arial" w:hAnsi="Arial" w:cs="Arial"/>
        </w:rPr>
      </w:pPr>
    </w:p>
    <w:p w14:paraId="5FEECF30" w14:textId="77777777" w:rsidR="00614F33" w:rsidRPr="00545013" w:rsidRDefault="00614F33" w:rsidP="00D229E6">
      <w:pPr>
        <w:jc w:val="center"/>
        <w:rPr>
          <w:rFonts w:ascii="Arial" w:hAnsi="Arial" w:cs="Arial"/>
        </w:rPr>
      </w:pPr>
    </w:p>
    <w:p w14:paraId="1E642FFC" w14:textId="064C5ECF" w:rsidR="00A5622A" w:rsidRPr="00545013" w:rsidRDefault="00614F33" w:rsidP="00A5622A">
      <w:pPr>
        <w:rPr>
          <w:rFonts w:ascii="Arial" w:hAnsi="Arial" w:cs="Arial"/>
          <w:i/>
        </w:rPr>
      </w:pPr>
      <w:r w:rsidRPr="00545013">
        <w:rPr>
          <w:rFonts w:ascii="Arial" w:hAnsi="Arial" w:cs="Arial"/>
          <w:i/>
        </w:rPr>
        <w:t>*</w:t>
      </w:r>
      <w:r w:rsidR="00A5622A" w:rsidRPr="00545013">
        <w:rPr>
          <w:rFonts w:ascii="Arial" w:hAnsi="Arial" w:cs="Arial"/>
          <w:i/>
        </w:rPr>
        <w:t xml:space="preserve">The Applicant may insert </w:t>
      </w:r>
      <w:r w:rsidRPr="00545013">
        <w:rPr>
          <w:rFonts w:ascii="Arial" w:hAnsi="Arial" w:cs="Arial"/>
          <w:i/>
        </w:rPr>
        <w:t>lines withi</w:t>
      </w:r>
      <w:r w:rsidR="00BC3015" w:rsidRPr="00545013">
        <w:rPr>
          <w:rFonts w:ascii="Arial" w:hAnsi="Arial" w:cs="Arial"/>
          <w:i/>
        </w:rPr>
        <w:t>n the relevant table(s) as nece</w:t>
      </w:r>
      <w:r w:rsidRPr="00545013">
        <w:rPr>
          <w:rFonts w:ascii="Arial" w:hAnsi="Arial" w:cs="Arial"/>
          <w:i/>
        </w:rPr>
        <w:t>ssary</w:t>
      </w:r>
      <w:r w:rsidR="00A5622A" w:rsidRPr="00545013">
        <w:rPr>
          <w:rFonts w:ascii="Arial" w:hAnsi="Arial" w:cs="Arial"/>
          <w:i/>
        </w:rPr>
        <w:t>.</w:t>
      </w:r>
    </w:p>
    <w:p w14:paraId="71C6D2E5" w14:textId="714B7F72" w:rsidR="00614F33" w:rsidRPr="00545013" w:rsidRDefault="00614F33" w:rsidP="00A5622A">
      <w:pPr>
        <w:rPr>
          <w:rFonts w:ascii="Arial" w:hAnsi="Arial" w:cs="Arial"/>
          <w:i/>
        </w:rPr>
      </w:pPr>
    </w:p>
    <w:p w14:paraId="0491A05B" w14:textId="77777777" w:rsidR="00A5622A" w:rsidRPr="00545013" w:rsidRDefault="00A5622A" w:rsidP="00A5622A">
      <w:pPr>
        <w:rPr>
          <w:rFonts w:ascii="Arial" w:hAnsi="Arial" w:cs="Arial"/>
          <w:i/>
        </w:rPr>
      </w:pPr>
    </w:p>
    <w:p w14:paraId="61C17350" w14:textId="77777777" w:rsidR="00A5622A" w:rsidRPr="00545013" w:rsidRDefault="00A5622A" w:rsidP="00A5622A">
      <w:pPr>
        <w:rPr>
          <w:rFonts w:ascii="Arial" w:hAnsi="Arial" w:cs="Arial"/>
          <w:i/>
        </w:rPr>
      </w:pPr>
    </w:p>
    <w:p w14:paraId="55719D00" w14:textId="77777777" w:rsidR="00D229E6" w:rsidRPr="00545013" w:rsidRDefault="00D229E6" w:rsidP="00D229E6">
      <w:pPr>
        <w:jc w:val="center"/>
        <w:rPr>
          <w:rFonts w:ascii="Arial" w:hAnsi="Arial" w:cs="Arial"/>
          <w:b/>
          <w:u w:val="single"/>
        </w:rPr>
      </w:pPr>
      <w:r w:rsidRPr="00545013">
        <w:rPr>
          <w:rFonts w:ascii="Arial" w:hAnsi="Arial" w:cs="Arial"/>
        </w:rPr>
        <w:br w:type="page"/>
      </w:r>
      <w:r w:rsidRPr="00545013">
        <w:rPr>
          <w:rFonts w:ascii="Arial" w:hAnsi="Arial" w:cs="Arial"/>
          <w:b/>
          <w:u w:val="single"/>
        </w:rPr>
        <w:t>SCHEDULE 2</w:t>
      </w:r>
    </w:p>
    <w:p w14:paraId="02A0FA25" w14:textId="77777777" w:rsidR="00D229E6" w:rsidRPr="00545013" w:rsidRDefault="00D229E6" w:rsidP="00D229E6">
      <w:pPr>
        <w:jc w:val="center"/>
        <w:rPr>
          <w:rFonts w:ascii="Arial" w:hAnsi="Arial" w:cs="Arial"/>
          <w:b/>
          <w:u w:val="single"/>
        </w:rPr>
      </w:pPr>
    </w:p>
    <w:p w14:paraId="74A91B8E" w14:textId="52E61616" w:rsidR="00D229E6" w:rsidRPr="00545013" w:rsidRDefault="00710B44" w:rsidP="00D229E6">
      <w:pPr>
        <w:jc w:val="center"/>
        <w:rPr>
          <w:rFonts w:ascii="Arial" w:hAnsi="Arial" w:cs="Arial"/>
          <w:b/>
          <w:u w:val="single"/>
        </w:rPr>
      </w:pPr>
      <w:r w:rsidRPr="00545013">
        <w:rPr>
          <w:rFonts w:ascii="Arial" w:hAnsi="Arial" w:cs="Arial"/>
          <w:b/>
          <w:u w:val="single"/>
        </w:rPr>
        <w:t>SCHEDULE</w:t>
      </w:r>
      <w:r w:rsidR="00163312" w:rsidRPr="00545013">
        <w:rPr>
          <w:rFonts w:ascii="Arial" w:hAnsi="Arial" w:cs="Arial"/>
          <w:b/>
          <w:u w:val="single"/>
        </w:rPr>
        <w:t xml:space="preserve"> OF DISBURSEMENTS</w:t>
      </w:r>
    </w:p>
    <w:p w14:paraId="169306AF" w14:textId="77777777" w:rsidR="00D229E6" w:rsidRPr="00545013" w:rsidRDefault="00D229E6" w:rsidP="00D229E6">
      <w:pPr>
        <w:rPr>
          <w:rFonts w:ascii="Arial" w:hAnsi="Arial" w:cs="Arial"/>
        </w:rPr>
      </w:pPr>
    </w:p>
    <w:p w14:paraId="217427F1" w14:textId="77777777" w:rsidR="00D229E6" w:rsidRPr="00545013" w:rsidRDefault="00D229E6" w:rsidP="00D229E6">
      <w:pPr>
        <w:tabs>
          <w:tab w:val="left" w:pos="-720"/>
        </w:tabs>
        <w:suppressAutoHyphens/>
        <w:rPr>
          <w:rFonts w:ascii="Arial" w:hAnsi="Arial" w:cs="Arial"/>
        </w:rPr>
      </w:pPr>
    </w:p>
    <w:p w14:paraId="002CFD28" w14:textId="77777777" w:rsidR="00D229E6" w:rsidRPr="00545013" w:rsidRDefault="00D229E6" w:rsidP="00D229E6">
      <w:pPr>
        <w:tabs>
          <w:tab w:val="right" w:pos="8931"/>
        </w:tabs>
        <w:ind w:right="28"/>
        <w:rPr>
          <w:rFonts w:ascii="Arial" w:hAnsi="Arial" w:cs="Arial"/>
          <w:iCs/>
        </w:rPr>
      </w:pPr>
      <w:r w:rsidRPr="00545013">
        <w:rPr>
          <w:rFonts w:ascii="Arial" w:hAnsi="Arial" w:cs="Arial"/>
          <w:iCs/>
        </w:rPr>
        <w:t>ALL ITEMS SHALL BE LISTED AND SHALL BE EXCLUSIVE OF GST</w:t>
      </w:r>
    </w:p>
    <w:p w14:paraId="6CB71E00" w14:textId="77777777" w:rsidR="00D229E6" w:rsidRPr="00545013" w:rsidRDefault="00D229E6" w:rsidP="00D229E6">
      <w:pPr>
        <w:rPr>
          <w:rFonts w:ascii="Arial" w:hAnsi="Arial" w:cs="Arial"/>
        </w:rPr>
      </w:pPr>
    </w:p>
    <w:tbl>
      <w:tblPr>
        <w:tblW w:w="9564" w:type="dxa"/>
        <w:tblInd w:w="120" w:type="dxa"/>
        <w:tblLayout w:type="fixed"/>
        <w:tblCellMar>
          <w:top w:w="113" w:type="dxa"/>
          <w:left w:w="120" w:type="dxa"/>
          <w:bottom w:w="113" w:type="dxa"/>
          <w:right w:w="120" w:type="dxa"/>
        </w:tblCellMar>
        <w:tblLook w:val="0000" w:firstRow="0" w:lastRow="0" w:firstColumn="0" w:lastColumn="0" w:noHBand="0" w:noVBand="0"/>
      </w:tblPr>
      <w:tblGrid>
        <w:gridCol w:w="857"/>
        <w:gridCol w:w="4955"/>
        <w:gridCol w:w="1896"/>
        <w:gridCol w:w="1856"/>
      </w:tblGrid>
      <w:tr w:rsidR="000356ED" w:rsidRPr="00545013" w14:paraId="3314042C" w14:textId="77777777" w:rsidTr="004672D8">
        <w:trPr>
          <w:trHeight w:val="333"/>
        </w:trPr>
        <w:tc>
          <w:tcPr>
            <w:tcW w:w="857" w:type="dxa"/>
            <w:tcBorders>
              <w:top w:val="single" w:sz="6" w:space="0" w:color="auto"/>
              <w:left w:val="single" w:sz="6" w:space="0" w:color="auto"/>
            </w:tcBorders>
            <w:vAlign w:val="center"/>
          </w:tcPr>
          <w:p w14:paraId="48A42547" w14:textId="77777777" w:rsidR="000356ED" w:rsidRPr="00545013" w:rsidRDefault="000356ED" w:rsidP="004672D8">
            <w:pPr>
              <w:tabs>
                <w:tab w:val="center" w:pos="305"/>
              </w:tabs>
              <w:suppressAutoHyphens/>
              <w:jc w:val="center"/>
              <w:rPr>
                <w:rFonts w:ascii="Arial" w:hAnsi="Arial" w:cs="Arial"/>
                <w:b/>
                <w:color w:val="000000"/>
                <w:spacing w:val="-2"/>
              </w:rPr>
            </w:pPr>
            <w:r w:rsidRPr="00545013">
              <w:rPr>
                <w:rFonts w:ascii="Arial" w:hAnsi="Arial" w:cs="Arial"/>
                <w:b/>
                <w:color w:val="000000"/>
                <w:spacing w:val="-2"/>
              </w:rPr>
              <w:t>ITEM</w:t>
            </w:r>
          </w:p>
          <w:p w14:paraId="5C36FB4B" w14:textId="77777777" w:rsidR="000356ED" w:rsidRPr="00545013" w:rsidRDefault="000356ED" w:rsidP="004672D8">
            <w:pPr>
              <w:tabs>
                <w:tab w:val="center" w:pos="305"/>
              </w:tabs>
              <w:suppressAutoHyphens/>
              <w:jc w:val="center"/>
              <w:rPr>
                <w:rFonts w:ascii="Arial" w:hAnsi="Arial" w:cs="Arial"/>
                <w:b/>
                <w:color w:val="000000"/>
                <w:spacing w:val="-2"/>
              </w:rPr>
            </w:pPr>
            <w:r w:rsidRPr="00545013">
              <w:rPr>
                <w:rFonts w:ascii="Arial" w:hAnsi="Arial" w:cs="Arial"/>
                <w:b/>
                <w:color w:val="000000"/>
                <w:spacing w:val="-2"/>
              </w:rPr>
              <w:t>NO.</w:t>
            </w:r>
          </w:p>
        </w:tc>
        <w:tc>
          <w:tcPr>
            <w:tcW w:w="4955" w:type="dxa"/>
            <w:tcBorders>
              <w:top w:val="single" w:sz="6" w:space="0" w:color="auto"/>
              <w:left w:val="single" w:sz="6" w:space="0" w:color="auto"/>
            </w:tcBorders>
            <w:vAlign w:val="center"/>
          </w:tcPr>
          <w:p w14:paraId="445358AB" w14:textId="77777777" w:rsidR="000356ED" w:rsidRPr="00545013" w:rsidRDefault="000356ED" w:rsidP="004672D8">
            <w:pPr>
              <w:tabs>
                <w:tab w:val="center" w:pos="1745"/>
              </w:tabs>
              <w:suppressAutoHyphens/>
              <w:jc w:val="center"/>
              <w:rPr>
                <w:rFonts w:ascii="Arial" w:hAnsi="Arial" w:cs="Arial"/>
                <w:b/>
                <w:color w:val="000000"/>
                <w:spacing w:val="-2"/>
              </w:rPr>
            </w:pPr>
            <w:r w:rsidRPr="00545013">
              <w:rPr>
                <w:rFonts w:ascii="Arial" w:hAnsi="Arial" w:cs="Arial"/>
                <w:b/>
                <w:color w:val="000000"/>
                <w:spacing w:val="-2"/>
              </w:rPr>
              <w:t>DESCRIPTION</w:t>
            </w:r>
          </w:p>
        </w:tc>
        <w:tc>
          <w:tcPr>
            <w:tcW w:w="1896" w:type="dxa"/>
            <w:tcBorders>
              <w:top w:val="single" w:sz="6" w:space="0" w:color="auto"/>
              <w:left w:val="single" w:sz="6" w:space="0" w:color="auto"/>
            </w:tcBorders>
            <w:vAlign w:val="center"/>
          </w:tcPr>
          <w:p w14:paraId="4C7D6B97" w14:textId="77777777" w:rsidR="000356ED" w:rsidRPr="00545013" w:rsidRDefault="000356ED" w:rsidP="004672D8">
            <w:pPr>
              <w:tabs>
                <w:tab w:val="center" w:pos="1745"/>
              </w:tabs>
              <w:suppressAutoHyphens/>
              <w:jc w:val="center"/>
              <w:rPr>
                <w:rFonts w:ascii="Arial" w:hAnsi="Arial" w:cs="Arial"/>
                <w:b/>
                <w:color w:val="000000"/>
                <w:spacing w:val="-2"/>
              </w:rPr>
            </w:pPr>
            <w:r w:rsidRPr="00545013">
              <w:rPr>
                <w:rFonts w:ascii="Arial" w:hAnsi="Arial" w:cs="Arial"/>
                <w:b/>
                <w:color w:val="000000"/>
                <w:spacing w:val="-2"/>
              </w:rPr>
              <w:t>UNIT OF MEASUREMENT</w:t>
            </w:r>
          </w:p>
        </w:tc>
        <w:tc>
          <w:tcPr>
            <w:tcW w:w="1856" w:type="dxa"/>
            <w:tcBorders>
              <w:top w:val="single" w:sz="6" w:space="0" w:color="auto"/>
              <w:left w:val="single" w:sz="6" w:space="0" w:color="auto"/>
              <w:bottom w:val="single" w:sz="6" w:space="0" w:color="auto"/>
              <w:right w:val="single" w:sz="4" w:space="0" w:color="auto"/>
            </w:tcBorders>
            <w:vAlign w:val="center"/>
          </w:tcPr>
          <w:p w14:paraId="02956709" w14:textId="77777777" w:rsidR="000356ED" w:rsidRPr="00545013" w:rsidRDefault="000356ED" w:rsidP="004672D8">
            <w:pPr>
              <w:tabs>
                <w:tab w:val="center" w:pos="650"/>
              </w:tabs>
              <w:suppressAutoHyphens/>
              <w:jc w:val="center"/>
              <w:rPr>
                <w:rFonts w:ascii="Arial" w:hAnsi="Arial" w:cs="Arial"/>
                <w:b/>
                <w:color w:val="000000"/>
                <w:spacing w:val="-2"/>
              </w:rPr>
            </w:pPr>
            <w:r w:rsidRPr="00545013">
              <w:rPr>
                <w:rFonts w:ascii="Arial" w:hAnsi="Arial" w:cs="Arial"/>
                <w:b/>
                <w:color w:val="000000"/>
                <w:spacing w:val="-2"/>
              </w:rPr>
              <w:t>RATE</w:t>
            </w:r>
          </w:p>
          <w:p w14:paraId="389E7C51" w14:textId="77777777" w:rsidR="000356ED" w:rsidRPr="00545013" w:rsidRDefault="000356ED" w:rsidP="004672D8">
            <w:pPr>
              <w:tabs>
                <w:tab w:val="center" w:pos="650"/>
              </w:tabs>
              <w:suppressAutoHyphens/>
              <w:jc w:val="center"/>
              <w:rPr>
                <w:rFonts w:ascii="Arial" w:hAnsi="Arial" w:cs="Arial"/>
                <w:b/>
                <w:color w:val="000000"/>
                <w:spacing w:val="-2"/>
              </w:rPr>
            </w:pPr>
            <w:r w:rsidRPr="00545013">
              <w:rPr>
                <w:rFonts w:ascii="Arial" w:hAnsi="Arial" w:cs="Arial"/>
                <w:b/>
                <w:color w:val="000000"/>
                <w:spacing w:val="-2"/>
              </w:rPr>
              <w:t>($)</w:t>
            </w:r>
          </w:p>
        </w:tc>
      </w:tr>
      <w:tr w:rsidR="000356ED" w:rsidRPr="00545013" w14:paraId="25A6F99A" w14:textId="77777777" w:rsidTr="004672D8">
        <w:tc>
          <w:tcPr>
            <w:tcW w:w="857" w:type="dxa"/>
            <w:tcBorders>
              <w:top w:val="single" w:sz="6" w:space="0" w:color="auto"/>
              <w:left w:val="single" w:sz="6" w:space="0" w:color="auto"/>
              <w:bottom w:val="single" w:sz="6" w:space="0" w:color="auto"/>
            </w:tcBorders>
          </w:tcPr>
          <w:p w14:paraId="21F0E72D" w14:textId="77777777" w:rsidR="000356ED" w:rsidRPr="00545013" w:rsidRDefault="000356ED" w:rsidP="004672D8">
            <w:pPr>
              <w:tabs>
                <w:tab w:val="left" w:pos="-1700"/>
                <w:tab w:val="left" w:pos="-980"/>
                <w:tab w:val="left" w:pos="874"/>
                <w:tab w:val="left" w:pos="6260"/>
              </w:tabs>
              <w:suppressAutoHyphens/>
              <w:jc w:val="center"/>
              <w:rPr>
                <w:rFonts w:ascii="Arial" w:hAnsi="Arial" w:cs="Arial"/>
                <w:color w:val="000000"/>
                <w:spacing w:val="-2"/>
              </w:rPr>
            </w:pPr>
            <w:r w:rsidRPr="00545013">
              <w:rPr>
                <w:rFonts w:ascii="Arial" w:hAnsi="Arial" w:cs="Arial"/>
                <w:color w:val="000000"/>
                <w:spacing w:val="-2"/>
              </w:rPr>
              <w:t>1.</w:t>
            </w:r>
          </w:p>
        </w:tc>
        <w:tc>
          <w:tcPr>
            <w:tcW w:w="4955" w:type="dxa"/>
            <w:tcBorders>
              <w:top w:val="single" w:sz="6" w:space="0" w:color="auto"/>
              <w:left w:val="single" w:sz="6" w:space="0" w:color="auto"/>
              <w:bottom w:val="single" w:sz="6" w:space="0" w:color="auto"/>
            </w:tcBorders>
          </w:tcPr>
          <w:p w14:paraId="31E15EFF" w14:textId="77777777" w:rsidR="000356ED" w:rsidRPr="00545013" w:rsidRDefault="000356ED" w:rsidP="004672D8">
            <w:pPr>
              <w:tabs>
                <w:tab w:val="left" w:pos="-1700"/>
                <w:tab w:val="left" w:pos="-980"/>
                <w:tab w:val="left" w:pos="874"/>
                <w:tab w:val="left" w:pos="6260"/>
              </w:tabs>
              <w:suppressAutoHyphens/>
              <w:rPr>
                <w:rFonts w:ascii="Arial" w:hAnsi="Arial" w:cs="Arial"/>
              </w:rPr>
            </w:pPr>
            <w:r w:rsidRPr="00545013">
              <w:rPr>
                <w:rFonts w:ascii="Arial" w:hAnsi="Arial" w:cs="Arial"/>
              </w:rPr>
              <w:t>Vehicular travel for site inspections outside of metropolitan area (all inclusive).</w:t>
            </w:r>
          </w:p>
        </w:tc>
        <w:tc>
          <w:tcPr>
            <w:tcW w:w="1896" w:type="dxa"/>
            <w:tcBorders>
              <w:top w:val="single" w:sz="6" w:space="0" w:color="auto"/>
              <w:left w:val="single" w:sz="6" w:space="0" w:color="auto"/>
              <w:bottom w:val="single" w:sz="6" w:space="0" w:color="auto"/>
            </w:tcBorders>
            <w:vAlign w:val="center"/>
          </w:tcPr>
          <w:p w14:paraId="2E063893" w14:textId="77777777" w:rsidR="000356ED" w:rsidRPr="00545013" w:rsidRDefault="000356ED" w:rsidP="004672D8">
            <w:pPr>
              <w:tabs>
                <w:tab w:val="left" w:pos="-1700"/>
                <w:tab w:val="left" w:pos="-980"/>
                <w:tab w:val="left" w:pos="874"/>
                <w:tab w:val="left" w:pos="6260"/>
              </w:tabs>
              <w:suppressAutoHyphens/>
              <w:jc w:val="center"/>
              <w:rPr>
                <w:rFonts w:ascii="Arial" w:hAnsi="Arial" w:cs="Arial"/>
              </w:rPr>
            </w:pPr>
            <w:r w:rsidRPr="00545013">
              <w:rPr>
                <w:rFonts w:ascii="Arial" w:hAnsi="Arial" w:cs="Arial"/>
              </w:rPr>
              <w:t>kilometre</w:t>
            </w:r>
          </w:p>
        </w:tc>
        <w:tc>
          <w:tcPr>
            <w:tcW w:w="1856" w:type="dxa"/>
            <w:tcBorders>
              <w:top w:val="single" w:sz="6" w:space="0" w:color="auto"/>
              <w:left w:val="single" w:sz="6" w:space="0" w:color="auto"/>
              <w:bottom w:val="single" w:sz="6" w:space="0" w:color="auto"/>
              <w:right w:val="single" w:sz="4" w:space="0" w:color="auto"/>
            </w:tcBorders>
            <w:vAlign w:val="center"/>
          </w:tcPr>
          <w:p w14:paraId="3FB5345F" w14:textId="77777777" w:rsidR="000356ED" w:rsidRPr="00545013" w:rsidRDefault="000356ED" w:rsidP="004672D8">
            <w:pPr>
              <w:tabs>
                <w:tab w:val="left" w:pos="-1700"/>
                <w:tab w:val="left" w:pos="-980"/>
                <w:tab w:val="left" w:pos="874"/>
                <w:tab w:val="left" w:pos="6260"/>
              </w:tabs>
              <w:suppressAutoHyphens/>
              <w:jc w:val="center"/>
              <w:rPr>
                <w:rFonts w:ascii="Arial" w:hAnsi="Arial" w:cs="Arial"/>
                <w:color w:val="000000"/>
                <w:spacing w:val="-2"/>
              </w:rPr>
            </w:pPr>
          </w:p>
        </w:tc>
      </w:tr>
    </w:tbl>
    <w:p w14:paraId="0AE685B5" w14:textId="77777777" w:rsidR="000356ED" w:rsidRPr="00545013" w:rsidRDefault="000356ED" w:rsidP="00D229E6">
      <w:pPr>
        <w:rPr>
          <w:rFonts w:ascii="Arial" w:hAnsi="Arial" w:cs="Arial"/>
        </w:rPr>
      </w:pPr>
    </w:p>
    <w:p w14:paraId="4806DD10" w14:textId="77777777" w:rsidR="00ED7329" w:rsidRPr="00545013" w:rsidRDefault="00ED7329" w:rsidP="00ED7329">
      <w:pPr>
        <w:rPr>
          <w:rFonts w:ascii="Arial" w:hAnsi="Arial" w:cs="Arial"/>
        </w:rPr>
      </w:pPr>
    </w:p>
    <w:p w14:paraId="4A5B7A6A" w14:textId="77777777" w:rsidR="00ED7329" w:rsidRPr="00545013" w:rsidRDefault="00ED7329" w:rsidP="00ED7329">
      <w:pPr>
        <w:suppressAutoHyphens/>
        <w:rPr>
          <w:rFonts w:ascii="Arial" w:hAnsi="Arial" w:cs="Arial"/>
        </w:rPr>
      </w:pPr>
    </w:p>
    <w:p w14:paraId="327418EA" w14:textId="77777777" w:rsidR="00ED7329" w:rsidRPr="00545013" w:rsidRDefault="00ED7329" w:rsidP="00ED7329">
      <w:pPr>
        <w:rPr>
          <w:rFonts w:ascii="Arial" w:hAnsi="Arial" w:cs="Arial"/>
        </w:rPr>
      </w:pPr>
    </w:p>
    <w:p w14:paraId="2AEC8BC5" w14:textId="77777777" w:rsidR="00ED7329" w:rsidRPr="00545013" w:rsidRDefault="00ED7329" w:rsidP="00ED7329">
      <w:pPr>
        <w:rPr>
          <w:rFonts w:ascii="Arial" w:hAnsi="Arial" w:cs="Arial"/>
        </w:rPr>
      </w:pPr>
    </w:p>
    <w:p w14:paraId="4FBAD856" w14:textId="77777777" w:rsidR="00ED7329" w:rsidRPr="00545013" w:rsidRDefault="00ED7329" w:rsidP="00ED7329">
      <w:pPr>
        <w:rPr>
          <w:rFonts w:ascii="Arial" w:hAnsi="Arial" w:cs="Arial"/>
        </w:rPr>
      </w:pPr>
    </w:p>
    <w:p w14:paraId="4E0A37EE" w14:textId="77777777" w:rsidR="007B1742" w:rsidRPr="00545013" w:rsidRDefault="007B1742">
      <w:pPr>
        <w:rPr>
          <w:rFonts w:ascii="Arial" w:hAnsi="Arial" w:cs="Arial"/>
        </w:rPr>
      </w:pPr>
      <w:r w:rsidRPr="00545013">
        <w:rPr>
          <w:rFonts w:ascii="Arial" w:hAnsi="Arial" w:cs="Arial"/>
        </w:rPr>
        <w:br w:type="page"/>
      </w:r>
    </w:p>
    <w:p w14:paraId="79107362" w14:textId="77777777" w:rsidR="007B1742" w:rsidRPr="00545013" w:rsidRDefault="00735709" w:rsidP="007B1742">
      <w:pPr>
        <w:jc w:val="center"/>
        <w:rPr>
          <w:rFonts w:ascii="Arial" w:hAnsi="Arial" w:cs="Arial"/>
          <w:b/>
          <w:u w:val="single"/>
        </w:rPr>
      </w:pPr>
      <w:r w:rsidRPr="00545013">
        <w:rPr>
          <w:rFonts w:ascii="Arial" w:hAnsi="Arial" w:cs="Arial"/>
          <w:b/>
          <w:u w:val="single"/>
        </w:rPr>
        <w:t>SCHEDULE 3</w:t>
      </w:r>
    </w:p>
    <w:p w14:paraId="07277336" w14:textId="77777777" w:rsidR="007B1742" w:rsidRPr="00545013" w:rsidRDefault="007B1742" w:rsidP="007B1742">
      <w:pPr>
        <w:jc w:val="center"/>
        <w:rPr>
          <w:rFonts w:ascii="Arial" w:hAnsi="Arial" w:cs="Arial"/>
          <w:b/>
          <w:u w:val="single"/>
        </w:rPr>
      </w:pPr>
    </w:p>
    <w:p w14:paraId="0F7B94CB" w14:textId="77777777" w:rsidR="007B1742" w:rsidRPr="00545013" w:rsidRDefault="007B1742" w:rsidP="007B1742">
      <w:pPr>
        <w:jc w:val="center"/>
        <w:rPr>
          <w:rFonts w:ascii="Arial" w:hAnsi="Arial" w:cs="Arial"/>
          <w:b/>
          <w:u w:val="single"/>
        </w:rPr>
      </w:pPr>
      <w:r w:rsidRPr="00545013">
        <w:rPr>
          <w:rFonts w:ascii="Arial" w:hAnsi="Arial" w:cs="Arial"/>
          <w:b/>
          <w:u w:val="single"/>
        </w:rPr>
        <w:t>CERTIFICATE OF CURRENCY OF INSURANCE</w:t>
      </w:r>
    </w:p>
    <w:p w14:paraId="1307EFBD" w14:textId="77777777" w:rsidR="007B1742" w:rsidRPr="00545013" w:rsidRDefault="007B1742" w:rsidP="007B1742">
      <w:pPr>
        <w:rPr>
          <w:rFonts w:ascii="Arial" w:hAnsi="Arial" w:cs="Arial"/>
        </w:rPr>
      </w:pPr>
    </w:p>
    <w:p w14:paraId="3284DDC8" w14:textId="77777777" w:rsidR="007B1742" w:rsidRPr="00545013" w:rsidRDefault="007B1742" w:rsidP="00BE595E">
      <w:pPr>
        <w:rPr>
          <w:rFonts w:ascii="Arial" w:hAnsi="Arial" w:cs="Arial"/>
        </w:rPr>
      </w:pPr>
      <w:r w:rsidRPr="00545013">
        <w:rPr>
          <w:rFonts w:ascii="Arial" w:hAnsi="Arial" w:cs="Arial"/>
        </w:rPr>
        <w:t xml:space="preserve">The Applicant is to insert copies </w:t>
      </w:r>
      <w:r w:rsidR="00BE595E" w:rsidRPr="00545013">
        <w:rPr>
          <w:rFonts w:ascii="Arial" w:hAnsi="Arial" w:cs="Arial"/>
        </w:rPr>
        <w:t xml:space="preserve">of relevant certificates of currency for Public Liability Insurance and Professional Indemnity Insurance </w:t>
      </w:r>
    </w:p>
    <w:p w14:paraId="2E3D1D5F" w14:textId="77777777" w:rsidR="007B1742" w:rsidRPr="00545013" w:rsidRDefault="007B1742" w:rsidP="007B1742">
      <w:pPr>
        <w:jc w:val="center"/>
        <w:rPr>
          <w:rFonts w:ascii="Arial" w:hAnsi="Arial" w:cs="Arial"/>
        </w:rPr>
      </w:pPr>
    </w:p>
    <w:p w14:paraId="799C8592" w14:textId="77777777" w:rsidR="007B1742" w:rsidRPr="00545013" w:rsidRDefault="007B1742" w:rsidP="007B1742">
      <w:pPr>
        <w:jc w:val="center"/>
        <w:rPr>
          <w:rFonts w:ascii="Arial" w:hAnsi="Arial" w:cs="Arial"/>
          <w:b/>
          <w:u w:val="single"/>
        </w:rPr>
      </w:pPr>
      <w:r w:rsidRPr="00545013">
        <w:rPr>
          <w:rFonts w:ascii="Arial" w:hAnsi="Arial" w:cs="Arial"/>
        </w:rPr>
        <w:br w:type="page"/>
      </w:r>
      <w:r w:rsidR="00735709" w:rsidRPr="00545013">
        <w:rPr>
          <w:rFonts w:ascii="Arial" w:hAnsi="Arial" w:cs="Arial"/>
          <w:b/>
          <w:u w:val="single"/>
        </w:rPr>
        <w:t>SCHEDULE 4</w:t>
      </w:r>
    </w:p>
    <w:p w14:paraId="04BD3DDC" w14:textId="77777777" w:rsidR="007B1742" w:rsidRPr="00545013" w:rsidRDefault="007B1742" w:rsidP="007B1742">
      <w:pPr>
        <w:jc w:val="center"/>
        <w:rPr>
          <w:rFonts w:ascii="Arial" w:hAnsi="Arial" w:cs="Arial"/>
          <w:b/>
          <w:u w:val="single"/>
        </w:rPr>
      </w:pPr>
    </w:p>
    <w:p w14:paraId="29E3C5A4" w14:textId="77777777" w:rsidR="00E5538E" w:rsidRPr="00545013" w:rsidRDefault="00E5538E" w:rsidP="00E5538E">
      <w:pPr>
        <w:tabs>
          <w:tab w:val="left" w:pos="-720"/>
        </w:tabs>
        <w:suppressAutoHyphens/>
        <w:spacing w:before="120"/>
        <w:jc w:val="center"/>
        <w:rPr>
          <w:rFonts w:ascii="Arial" w:hAnsi="Arial" w:cs="Arial"/>
          <w:b/>
          <w:u w:val="single"/>
        </w:rPr>
      </w:pPr>
      <w:r w:rsidRPr="00545013">
        <w:rPr>
          <w:rFonts w:ascii="Arial" w:hAnsi="Arial" w:cs="Arial"/>
          <w:b/>
          <w:u w:val="single"/>
        </w:rPr>
        <w:t xml:space="preserve">RESPONSES TO THE BUILDING COST MANAGEMENT CRITERIA AND CIVIL ESTIMATING </w:t>
      </w:r>
    </w:p>
    <w:p w14:paraId="04130125" w14:textId="2221EAF0" w:rsidR="00E5538E" w:rsidRPr="00545013" w:rsidRDefault="00E5538E" w:rsidP="00E5538E">
      <w:pPr>
        <w:tabs>
          <w:tab w:val="left" w:pos="-720"/>
        </w:tabs>
        <w:suppressAutoHyphens/>
        <w:spacing w:before="120"/>
        <w:jc w:val="center"/>
        <w:rPr>
          <w:rFonts w:ascii="Arial" w:hAnsi="Arial" w:cs="Arial"/>
          <w:b/>
          <w:spacing w:val="-2"/>
          <w:u w:val="single"/>
        </w:rPr>
      </w:pPr>
      <w:r w:rsidRPr="00545013">
        <w:rPr>
          <w:rFonts w:ascii="Arial" w:hAnsi="Arial" w:cs="Arial"/>
          <w:b/>
          <w:u w:val="single"/>
        </w:rPr>
        <w:t>CRITERIA LISTED AND NUMBERED IN CS ANNEXURE B.</w:t>
      </w:r>
    </w:p>
    <w:p w14:paraId="58605E6B" w14:textId="77777777" w:rsidR="00E5538E" w:rsidRPr="00545013" w:rsidRDefault="00E5538E" w:rsidP="00E2499B">
      <w:pPr>
        <w:rPr>
          <w:rFonts w:ascii="Arial" w:hAnsi="Arial" w:cs="Arial"/>
        </w:rPr>
      </w:pPr>
    </w:p>
    <w:p w14:paraId="53232F03" w14:textId="77777777" w:rsidR="00E2499B" w:rsidRPr="00545013" w:rsidRDefault="00E2499B" w:rsidP="00E2499B">
      <w:pPr>
        <w:rPr>
          <w:rFonts w:ascii="Arial" w:hAnsi="Arial" w:cs="Arial"/>
        </w:rPr>
      </w:pPr>
      <w:r w:rsidRPr="00545013">
        <w:rPr>
          <w:rFonts w:ascii="Arial" w:hAnsi="Arial" w:cs="Arial"/>
        </w:rPr>
        <w:t>Applicants are required to respond only to criteria relevant to the categories for which they wish to apply for, e.g. Civil Estimating, Building Cost Management or both.</w:t>
      </w:r>
    </w:p>
    <w:p w14:paraId="46D99C41" w14:textId="77777777" w:rsidR="00311AB1" w:rsidRPr="00545013" w:rsidRDefault="00311AB1" w:rsidP="004D60FF">
      <w:pPr>
        <w:pStyle w:val="TenderText"/>
        <w:jc w:val="both"/>
        <w:rPr>
          <w:rFonts w:ascii="Arial" w:hAnsi="Arial" w:cs="Arial"/>
        </w:rPr>
      </w:pPr>
    </w:p>
    <w:p w14:paraId="7E340525" w14:textId="5CCABE43" w:rsidR="00E2499B" w:rsidRPr="00545013" w:rsidRDefault="00E2499B" w:rsidP="00E2499B">
      <w:pPr>
        <w:pStyle w:val="TenderText"/>
        <w:rPr>
          <w:rFonts w:ascii="Arial" w:hAnsi="Arial" w:cs="Arial"/>
        </w:rPr>
      </w:pPr>
      <w:r w:rsidRPr="00545013">
        <w:rPr>
          <w:rFonts w:ascii="Arial" w:hAnsi="Arial" w:cs="Arial"/>
        </w:rPr>
        <w:t>Applicants must limit the length of their submission for this schedule to 25 pages</w:t>
      </w:r>
      <w:r w:rsidR="00326086" w:rsidRPr="00545013">
        <w:rPr>
          <w:rFonts w:ascii="Arial" w:hAnsi="Arial" w:cs="Arial"/>
        </w:rPr>
        <w:t xml:space="preserve"> (this can be increased to 40 pages where applications are made to </w:t>
      </w:r>
      <w:r w:rsidR="00BD21E3" w:rsidRPr="00545013">
        <w:rPr>
          <w:rFonts w:ascii="Arial" w:hAnsi="Arial" w:cs="Arial"/>
        </w:rPr>
        <w:t>provide both</w:t>
      </w:r>
      <w:r w:rsidR="00326086" w:rsidRPr="00545013">
        <w:rPr>
          <w:rFonts w:ascii="Arial" w:hAnsi="Arial" w:cs="Arial"/>
        </w:rPr>
        <w:t xml:space="preserve"> Civil Estimating and Building Cost Management</w:t>
      </w:r>
      <w:r w:rsidR="00BD21E3" w:rsidRPr="00545013">
        <w:rPr>
          <w:rFonts w:ascii="Arial" w:hAnsi="Arial" w:cs="Arial"/>
        </w:rPr>
        <w:t xml:space="preserve"> services</w:t>
      </w:r>
      <w:r w:rsidR="00326086" w:rsidRPr="00545013">
        <w:rPr>
          <w:rFonts w:ascii="Arial" w:hAnsi="Arial" w:cs="Arial"/>
        </w:rPr>
        <w:t>)</w:t>
      </w:r>
      <w:r w:rsidRPr="00545013">
        <w:rPr>
          <w:rFonts w:ascii="Arial" w:hAnsi="Arial" w:cs="Arial"/>
        </w:rPr>
        <w:t>, excluding CVs which must be limited to 2 pages per individual staff member.  Material that exceeds the specified limits may not be considered at evaluation.</w:t>
      </w:r>
    </w:p>
    <w:p w14:paraId="5EC20BA8" w14:textId="77777777" w:rsidR="00BE595E" w:rsidRPr="00545013" w:rsidRDefault="00BE595E" w:rsidP="00BE595E">
      <w:pPr>
        <w:rPr>
          <w:rFonts w:ascii="Arial" w:hAnsi="Arial" w:cs="Arial"/>
          <w:i/>
        </w:rPr>
      </w:pPr>
    </w:p>
    <w:p w14:paraId="5546056B" w14:textId="77777777" w:rsidR="007B1742" w:rsidRPr="00545013" w:rsidRDefault="007B1742" w:rsidP="007B1742">
      <w:pPr>
        <w:jc w:val="center"/>
        <w:rPr>
          <w:rFonts w:ascii="Arial" w:hAnsi="Arial" w:cs="Arial"/>
        </w:rPr>
      </w:pPr>
    </w:p>
    <w:p w14:paraId="7A4ACE75" w14:textId="77777777" w:rsidR="007B1742" w:rsidRPr="00545013" w:rsidRDefault="007B1742" w:rsidP="007B1742">
      <w:pPr>
        <w:jc w:val="center"/>
        <w:rPr>
          <w:rFonts w:ascii="Arial" w:hAnsi="Arial" w:cs="Arial"/>
        </w:rPr>
      </w:pPr>
    </w:p>
    <w:p w14:paraId="22DF509F" w14:textId="77777777" w:rsidR="007B1742" w:rsidRPr="00545013" w:rsidRDefault="007B1742" w:rsidP="007B1742">
      <w:pPr>
        <w:jc w:val="center"/>
        <w:rPr>
          <w:rFonts w:ascii="Arial" w:hAnsi="Arial" w:cs="Arial"/>
        </w:rPr>
      </w:pPr>
    </w:p>
    <w:p w14:paraId="483C5FBE" w14:textId="3DA95E10" w:rsidR="007428D8" w:rsidRPr="00710B44" w:rsidRDefault="00654960" w:rsidP="00CD57AC">
      <w:r w:rsidDel="00654960">
        <w:rPr>
          <w:b/>
          <w:u w:val="single"/>
        </w:rPr>
        <w:t xml:space="preserve"> </w:t>
      </w:r>
    </w:p>
    <w:p w14:paraId="4F31E66C" w14:textId="77777777" w:rsidR="007428D8" w:rsidRDefault="007428D8" w:rsidP="00E013CB">
      <w:pPr>
        <w:ind w:left="426"/>
        <w:rPr>
          <w:i/>
        </w:rPr>
      </w:pPr>
    </w:p>
    <w:p w14:paraId="48619460" w14:textId="77777777" w:rsidR="007B1742" w:rsidRPr="00C26D8B" w:rsidRDefault="007B1742" w:rsidP="00E013CB">
      <w:pPr>
        <w:ind w:left="426"/>
        <w:rPr>
          <w:rFonts w:ascii="Arial" w:hAnsi="Arial" w:cs="Arial"/>
        </w:rPr>
      </w:pPr>
      <w:r>
        <w:br w:type="page"/>
      </w:r>
    </w:p>
    <w:p w14:paraId="62860A3A" w14:textId="5BEFAAFF" w:rsidR="00E43575" w:rsidRPr="00545013" w:rsidRDefault="00E43575" w:rsidP="00E43575">
      <w:pPr>
        <w:jc w:val="center"/>
        <w:rPr>
          <w:rFonts w:ascii="Arial" w:hAnsi="Arial" w:cs="Arial"/>
          <w:b/>
          <w:u w:val="single"/>
        </w:rPr>
      </w:pPr>
      <w:r w:rsidRPr="00545013">
        <w:rPr>
          <w:rFonts w:ascii="Arial" w:hAnsi="Arial" w:cs="Arial"/>
          <w:b/>
          <w:u w:val="single"/>
        </w:rPr>
        <w:t xml:space="preserve">SCHEDULE </w:t>
      </w:r>
      <w:r w:rsidR="00654960" w:rsidRPr="00545013">
        <w:rPr>
          <w:rFonts w:ascii="Arial" w:hAnsi="Arial" w:cs="Arial"/>
          <w:b/>
          <w:u w:val="single"/>
        </w:rPr>
        <w:t>5</w:t>
      </w:r>
    </w:p>
    <w:p w14:paraId="4B434DBA" w14:textId="77777777" w:rsidR="00E43575" w:rsidRDefault="00E43575" w:rsidP="00E43575">
      <w:pPr>
        <w:pStyle w:val="Heading1"/>
        <w:spacing w:before="360"/>
        <w:ind w:left="1077" w:hanging="1077"/>
        <w:jc w:val="center"/>
        <w:rPr>
          <w:sz w:val="32"/>
          <w:szCs w:val="32"/>
        </w:rPr>
      </w:pPr>
      <w:r>
        <w:rPr>
          <w:rFonts w:ascii="Arial Narrow" w:hAnsi="Arial Narrow"/>
          <w:noProof/>
          <w:sz w:val="40"/>
          <w:szCs w:val="40"/>
        </w:rPr>
        <w:drawing>
          <wp:inline distT="0" distB="0" distL="0" distR="0" wp14:anchorId="7D443ECD" wp14:editId="3E2A49FD">
            <wp:extent cx="5083810" cy="1298575"/>
            <wp:effectExtent l="19050" t="0" r="2540" b="0"/>
            <wp:docPr id="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srcRect/>
                    <a:stretch>
                      <a:fillRect/>
                    </a:stretch>
                  </pic:blipFill>
                  <pic:spPr bwMode="auto">
                    <a:xfrm>
                      <a:off x="0" y="0"/>
                      <a:ext cx="5083810" cy="1298575"/>
                    </a:xfrm>
                    <a:prstGeom prst="rect">
                      <a:avLst/>
                    </a:prstGeom>
                    <a:noFill/>
                    <a:ln w="9525">
                      <a:noFill/>
                      <a:miter lim="800000"/>
                      <a:headEnd/>
                      <a:tailEnd/>
                    </a:ln>
                  </pic:spPr>
                </pic:pic>
              </a:graphicData>
            </a:graphic>
          </wp:inline>
        </w:drawing>
      </w:r>
    </w:p>
    <w:p w14:paraId="7009BFAB" w14:textId="77777777" w:rsidR="00E43575" w:rsidRDefault="00E43575" w:rsidP="00E43575">
      <w:pPr>
        <w:pStyle w:val="Heading1"/>
        <w:spacing w:before="360"/>
        <w:ind w:left="1077" w:hanging="1077"/>
        <w:jc w:val="center"/>
        <w:rPr>
          <w:sz w:val="32"/>
          <w:szCs w:val="32"/>
        </w:rPr>
      </w:pPr>
      <w:r w:rsidRPr="00DA5CCF">
        <w:rPr>
          <w:sz w:val="32"/>
          <w:szCs w:val="32"/>
        </w:rPr>
        <w:t>sOUTH AUSTRALIAN INDUSTRY PARTICIPATION POLICY</w:t>
      </w:r>
    </w:p>
    <w:p w14:paraId="410B00ED" w14:textId="77777777" w:rsidR="00E43575" w:rsidRPr="00FE4DC3" w:rsidRDefault="00E43575" w:rsidP="00E43575">
      <w:pPr>
        <w:pStyle w:val="Heading1"/>
        <w:spacing w:before="120"/>
        <w:ind w:left="1077" w:hanging="1077"/>
        <w:jc w:val="center"/>
        <w:rPr>
          <w:sz w:val="32"/>
          <w:szCs w:val="32"/>
        </w:rPr>
      </w:pPr>
      <w:r>
        <w:rPr>
          <w:sz w:val="32"/>
          <w:szCs w:val="32"/>
        </w:rPr>
        <w:t xml:space="preserve">declaration of intent </w:t>
      </w:r>
      <w:r w:rsidRPr="001E4C20">
        <w:rPr>
          <w:sz w:val="32"/>
          <w:szCs w:val="32"/>
        </w:rPr>
        <w:t>TEMPLATE</w:t>
      </w:r>
    </w:p>
    <w:p w14:paraId="5E2F5D09" w14:textId="77777777" w:rsidR="00E43575" w:rsidRDefault="00E43575" w:rsidP="00E43575">
      <w:pPr>
        <w:pStyle w:val="Heading1"/>
        <w:ind w:left="1077" w:hanging="1077"/>
        <w:jc w:val="center"/>
        <w:rPr>
          <w:i/>
          <w:sz w:val="26"/>
          <w:szCs w:val="26"/>
        </w:rPr>
      </w:pPr>
      <w:r w:rsidRPr="008746A2">
        <w:rPr>
          <w:i/>
          <w:sz w:val="26"/>
          <w:szCs w:val="26"/>
        </w:rPr>
        <w:t xml:space="preserve">MEASURING Economic Contribution FROM Employment, </w:t>
      </w:r>
    </w:p>
    <w:p w14:paraId="5A111369" w14:textId="77777777" w:rsidR="00E43575" w:rsidRPr="008746A2" w:rsidRDefault="00E43575" w:rsidP="00E43575">
      <w:pPr>
        <w:pStyle w:val="Heading1"/>
        <w:spacing w:before="0"/>
        <w:ind w:left="1077" w:hanging="1077"/>
        <w:jc w:val="center"/>
        <w:rPr>
          <w:b w:val="0"/>
          <w:i/>
          <w:sz w:val="26"/>
          <w:szCs w:val="26"/>
        </w:rPr>
      </w:pPr>
      <w:r>
        <w:rPr>
          <w:i/>
          <w:sz w:val="26"/>
          <w:szCs w:val="26"/>
        </w:rPr>
        <w:t>investment</w:t>
      </w:r>
      <w:r w:rsidRPr="008746A2">
        <w:rPr>
          <w:i/>
          <w:sz w:val="26"/>
          <w:szCs w:val="26"/>
        </w:rPr>
        <w:t xml:space="preserve"> &amp; SUPPLY INPUTS</w:t>
      </w:r>
    </w:p>
    <w:p w14:paraId="5C22879F" w14:textId="77777777" w:rsidR="00E43575" w:rsidRDefault="00E43575" w:rsidP="00E43575">
      <w:pPr>
        <w:pStyle w:val="BodyText"/>
        <w:jc w:val="center"/>
      </w:pPr>
    </w:p>
    <w:p w14:paraId="33B9CEDB" w14:textId="77777777" w:rsidR="00E43575" w:rsidRPr="00DA5CCF" w:rsidRDefault="00E43575" w:rsidP="00E43575">
      <w:pPr>
        <w:pStyle w:val="BodyText"/>
        <w:jc w:val="center"/>
      </w:pPr>
    </w:p>
    <w:p w14:paraId="7A417734" w14:textId="77777777" w:rsidR="00E43575" w:rsidRDefault="00E43575" w:rsidP="00E43575">
      <w:pPr>
        <w:spacing w:before="240" w:after="120"/>
        <w:jc w:val="center"/>
        <w:rPr>
          <w:rFonts w:ascii="Arial Narrow" w:hAnsi="Arial Narrow" w:cs="Arial"/>
          <w:sz w:val="22"/>
          <w:szCs w:val="22"/>
        </w:rPr>
      </w:pPr>
    </w:p>
    <w:p w14:paraId="3C870951" w14:textId="77777777" w:rsidR="00E43575" w:rsidRPr="007C4BBA" w:rsidRDefault="00E43575" w:rsidP="00E43575">
      <w:pPr>
        <w:spacing w:before="240" w:after="120"/>
        <w:rPr>
          <w:rFonts w:ascii="Arial Narrow" w:hAnsi="Arial Narrow" w:cs="Arial"/>
        </w:rPr>
      </w:pPr>
      <w:r w:rsidRPr="007C4BBA">
        <w:rPr>
          <w:rFonts w:ascii="Arial Narrow" w:hAnsi="Arial Narrow" w:cs="Arial"/>
        </w:rPr>
        <w:t>This template is designed for:</w:t>
      </w:r>
    </w:p>
    <w:p w14:paraId="237D32FB" w14:textId="77777777" w:rsidR="00E43575" w:rsidRPr="007C4BBA" w:rsidRDefault="00E43575" w:rsidP="00613B97">
      <w:pPr>
        <w:numPr>
          <w:ilvl w:val="0"/>
          <w:numId w:val="21"/>
        </w:numPr>
        <w:spacing w:before="240" w:after="120"/>
        <w:ind w:left="851" w:hanging="283"/>
        <w:rPr>
          <w:rFonts w:ascii="Arial Narrow" w:hAnsi="Arial Narrow"/>
        </w:rPr>
      </w:pPr>
      <w:r w:rsidRPr="007C4BBA">
        <w:rPr>
          <w:rFonts w:ascii="Arial Narrow" w:hAnsi="Arial Narrow" w:cs="Arial"/>
        </w:rPr>
        <w:t>Businesses tendering to gain a position on a panel, and</w:t>
      </w:r>
    </w:p>
    <w:p w14:paraId="151996C3" w14:textId="77777777" w:rsidR="00E43575" w:rsidRPr="007C4BBA" w:rsidRDefault="00E43575" w:rsidP="00613B97">
      <w:pPr>
        <w:numPr>
          <w:ilvl w:val="0"/>
          <w:numId w:val="21"/>
        </w:numPr>
        <w:spacing w:before="240" w:after="120"/>
        <w:ind w:left="851" w:hanging="283"/>
        <w:rPr>
          <w:rFonts w:ascii="Arial Narrow" w:hAnsi="Arial Narrow"/>
        </w:rPr>
      </w:pPr>
      <w:r w:rsidRPr="007C4BBA">
        <w:rPr>
          <w:rFonts w:ascii="Arial Narrow" w:hAnsi="Arial Narrow" w:cs="Arial"/>
        </w:rPr>
        <w:t xml:space="preserve">Businesses responding to an </w:t>
      </w:r>
      <w:proofErr w:type="spellStart"/>
      <w:r w:rsidRPr="007C4BBA">
        <w:rPr>
          <w:rFonts w:ascii="Arial Narrow" w:hAnsi="Arial Narrow" w:cs="Arial"/>
        </w:rPr>
        <w:t>EOI</w:t>
      </w:r>
      <w:proofErr w:type="spellEnd"/>
      <w:r w:rsidRPr="007C4BBA">
        <w:rPr>
          <w:rFonts w:ascii="Arial Narrow" w:hAnsi="Arial Narrow" w:cs="Arial"/>
        </w:rPr>
        <w:t xml:space="preserve"> or early market approach for an opportunity that will likely require the submission of an Employment Contribution Test (</w:t>
      </w:r>
      <w:proofErr w:type="spellStart"/>
      <w:r w:rsidRPr="007C4BBA">
        <w:rPr>
          <w:rFonts w:ascii="Arial Narrow" w:hAnsi="Arial Narrow" w:cs="Arial"/>
        </w:rPr>
        <w:t>ECT</w:t>
      </w:r>
      <w:proofErr w:type="spellEnd"/>
      <w:r w:rsidRPr="007C4BBA">
        <w:rPr>
          <w:rFonts w:ascii="Arial Narrow" w:hAnsi="Arial Narrow" w:cs="Arial"/>
        </w:rPr>
        <w:t xml:space="preserve">) or </w:t>
      </w:r>
      <w:proofErr w:type="spellStart"/>
      <w:r w:rsidRPr="007C4BBA">
        <w:rPr>
          <w:rFonts w:ascii="Arial Narrow" w:hAnsi="Arial Narrow" w:cs="Arial"/>
        </w:rPr>
        <w:t>IPP</w:t>
      </w:r>
      <w:proofErr w:type="spellEnd"/>
      <w:r w:rsidRPr="007C4BBA">
        <w:rPr>
          <w:rFonts w:ascii="Arial Narrow" w:hAnsi="Arial Narrow" w:cs="Arial"/>
        </w:rPr>
        <w:t xml:space="preserve"> Plan at a later stage.</w:t>
      </w:r>
    </w:p>
    <w:p w14:paraId="11B96693" w14:textId="77777777" w:rsidR="00E43575" w:rsidRPr="007C4BBA" w:rsidRDefault="00E43575" w:rsidP="00E43575">
      <w:pPr>
        <w:spacing w:before="240"/>
        <w:rPr>
          <w:rFonts w:ascii="Arial Narrow" w:hAnsi="Arial Narrow" w:cs="Arial"/>
        </w:rPr>
      </w:pPr>
      <w:r w:rsidRPr="007C4BBA">
        <w:rPr>
          <w:rFonts w:ascii="Arial Narrow" w:hAnsi="Arial Narrow" w:cs="Arial"/>
        </w:rPr>
        <w:t xml:space="preserve">Completing this </w:t>
      </w:r>
      <w:proofErr w:type="spellStart"/>
      <w:r w:rsidRPr="007C4BBA">
        <w:rPr>
          <w:rFonts w:ascii="Arial Narrow" w:hAnsi="Arial Narrow" w:cs="Arial"/>
        </w:rPr>
        <w:t>IPP</w:t>
      </w:r>
      <w:proofErr w:type="spellEnd"/>
      <w:r w:rsidRPr="007C4BBA">
        <w:rPr>
          <w:rFonts w:ascii="Arial Narrow" w:hAnsi="Arial Narrow" w:cs="Arial"/>
        </w:rPr>
        <w:t xml:space="preserve"> Declaration of Intent is a mandatory requirement when specified in Panel and </w:t>
      </w:r>
      <w:proofErr w:type="spellStart"/>
      <w:r w:rsidRPr="007C4BBA">
        <w:rPr>
          <w:rFonts w:ascii="Arial Narrow" w:hAnsi="Arial Narrow" w:cs="Arial"/>
        </w:rPr>
        <w:t>EOI</w:t>
      </w:r>
      <w:proofErr w:type="spellEnd"/>
      <w:r w:rsidRPr="007C4BBA">
        <w:rPr>
          <w:rFonts w:ascii="Arial Narrow" w:hAnsi="Arial Narrow" w:cs="Arial"/>
        </w:rPr>
        <w:t>/Early Approach to Market tender documents. The tender will be classed as non-compliant if this requirement is not met.</w:t>
      </w:r>
    </w:p>
    <w:p w14:paraId="10A0BD91" w14:textId="77777777" w:rsidR="00E43575" w:rsidRPr="007C4BBA" w:rsidRDefault="00E43575" w:rsidP="00E43575">
      <w:pPr>
        <w:spacing w:before="240" w:after="120"/>
        <w:rPr>
          <w:rFonts w:ascii="Arial Narrow" w:hAnsi="Arial Narrow" w:cs="Arial"/>
        </w:rPr>
      </w:pPr>
      <w:r w:rsidRPr="007C4BBA">
        <w:rPr>
          <w:rFonts w:ascii="Arial Narrow" w:hAnsi="Arial Narrow" w:cs="Arial"/>
        </w:rPr>
        <w:t xml:space="preserve">Guiding documents including the South Australian Industry Participation Policy, Procedural Guidelines and Frequently Asked Questions are available at </w:t>
      </w:r>
      <w:hyperlink r:id="rId31" w:history="1">
        <w:r w:rsidRPr="007C4BBA">
          <w:rPr>
            <w:rStyle w:val="Hyperlink"/>
            <w:rFonts w:ascii="Arial Narrow" w:hAnsi="Arial Narrow"/>
          </w:rPr>
          <w:t>http://dpc.sa.gov.au/office-industry-advocate</w:t>
        </w:r>
      </w:hyperlink>
      <w:r w:rsidRPr="007C4BBA">
        <w:rPr>
          <w:rFonts w:ascii="Arial Narrow" w:hAnsi="Arial Narrow" w:cs="Arial"/>
        </w:rPr>
        <w:t>.</w:t>
      </w:r>
    </w:p>
    <w:p w14:paraId="019524F1" w14:textId="77777777" w:rsidR="00E43575" w:rsidRPr="007C4BBA" w:rsidRDefault="00E43575" w:rsidP="00E43575">
      <w:pPr>
        <w:spacing w:before="240"/>
        <w:rPr>
          <w:rFonts w:ascii="Arial Narrow" w:hAnsi="Arial Narrow" w:cs="Arial"/>
        </w:rPr>
      </w:pPr>
      <w:r w:rsidRPr="007C4BBA">
        <w:rPr>
          <w:rFonts w:ascii="Arial Narrow" w:hAnsi="Arial Narrow" w:cs="Arial"/>
        </w:rPr>
        <w:t xml:space="preserve">The Office of the Industry Advocate is available to assist with requests for information on </w:t>
      </w:r>
      <w:proofErr w:type="spellStart"/>
      <w:r w:rsidRPr="007C4BBA">
        <w:rPr>
          <w:rFonts w:ascii="Arial Narrow" w:hAnsi="Arial Narrow" w:cs="Arial"/>
        </w:rPr>
        <w:t>IPP</w:t>
      </w:r>
      <w:proofErr w:type="spellEnd"/>
      <w:r w:rsidRPr="007C4BBA">
        <w:rPr>
          <w:rFonts w:ascii="Arial Narrow" w:hAnsi="Arial Narrow" w:cs="Arial"/>
        </w:rPr>
        <w:t xml:space="preserve"> requirements.</w:t>
      </w:r>
    </w:p>
    <w:p w14:paraId="51B6ED0B" w14:textId="77777777" w:rsidR="00E43575" w:rsidRPr="007C4BBA" w:rsidRDefault="00E43575" w:rsidP="00E43575">
      <w:pPr>
        <w:spacing w:after="120"/>
        <w:rPr>
          <w:rFonts w:ascii="Arial Narrow" w:hAnsi="Arial Narrow" w:cs="Arial"/>
        </w:rPr>
      </w:pPr>
      <w:r w:rsidRPr="007C4BBA">
        <w:rPr>
          <w:rFonts w:ascii="Arial Narrow" w:hAnsi="Arial Narrow" w:cs="Arial"/>
        </w:rPr>
        <w:t xml:space="preserve">Please phone (08) 8226 8956 or email: </w:t>
      </w:r>
      <w:hyperlink r:id="rId32" w:history="1">
        <w:r w:rsidRPr="007C4BBA">
          <w:rPr>
            <w:rStyle w:val="Hyperlink"/>
            <w:rFonts w:ascii="Arial Narrow" w:hAnsi="Arial Narrow"/>
          </w:rPr>
          <w:t>DPCOIAIndustryParticipationPlans@dpc.sa.gov.au</w:t>
        </w:r>
      </w:hyperlink>
      <w:r w:rsidRPr="007C4BBA">
        <w:rPr>
          <w:rFonts w:ascii="Arial Narrow" w:hAnsi="Arial Narrow" w:cs="Arial"/>
        </w:rPr>
        <w:t xml:space="preserve">. </w:t>
      </w:r>
    </w:p>
    <w:p w14:paraId="71B0A160" w14:textId="77777777" w:rsidR="00E43575" w:rsidRPr="00BA29AA" w:rsidRDefault="00E43575" w:rsidP="00E43575">
      <w:pPr>
        <w:pStyle w:val="Heading1"/>
        <w:spacing w:before="0" w:after="240"/>
        <w:ind w:left="1134" w:hanging="1080"/>
      </w:pPr>
      <w:r>
        <w:rPr>
          <w:rFonts w:cs="Arial"/>
        </w:rPr>
        <w:br w:type="page"/>
      </w:r>
      <w:r w:rsidRPr="007C4BBA">
        <w:rPr>
          <w:sz w:val="24"/>
        </w:rPr>
        <w:t xml:space="preserve">business details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1647"/>
        <w:gridCol w:w="475"/>
        <w:gridCol w:w="1206"/>
        <w:gridCol w:w="1613"/>
        <w:gridCol w:w="1639"/>
      </w:tblGrid>
      <w:tr w:rsidR="00E43575" w:rsidRPr="00AA61B5" w14:paraId="667D4809" w14:textId="77777777" w:rsidTr="00DD4A42">
        <w:tc>
          <w:tcPr>
            <w:tcW w:w="1480" w:type="pct"/>
            <w:shd w:val="clear" w:color="auto" w:fill="D9D9D9"/>
          </w:tcPr>
          <w:p w14:paraId="202BD823" w14:textId="77777777" w:rsidR="00E43575" w:rsidRPr="00AA61B5" w:rsidRDefault="00E43575" w:rsidP="00DD4A42">
            <w:pPr>
              <w:spacing w:before="120" w:after="120"/>
              <w:rPr>
                <w:rFonts w:ascii="Arial Narrow" w:hAnsi="Arial Narrow" w:cs="Arial"/>
                <w:b/>
                <w:sz w:val="22"/>
                <w:szCs w:val="22"/>
              </w:rPr>
            </w:pPr>
            <w:r w:rsidRPr="00AA61B5">
              <w:rPr>
                <w:rFonts w:ascii="Arial Narrow" w:hAnsi="Arial Narrow" w:cs="Arial"/>
                <w:b/>
                <w:sz w:val="22"/>
                <w:szCs w:val="22"/>
              </w:rPr>
              <w:t>Business Name</w:t>
            </w:r>
          </w:p>
        </w:tc>
        <w:tc>
          <w:tcPr>
            <w:tcW w:w="3520" w:type="pct"/>
            <w:gridSpan w:val="5"/>
            <w:shd w:val="clear" w:color="auto" w:fill="auto"/>
          </w:tcPr>
          <w:p w14:paraId="4D0F7EB8" w14:textId="77777777" w:rsidR="00E43575" w:rsidRPr="00AA61B5" w:rsidRDefault="00E43575" w:rsidP="00DD4A42">
            <w:pPr>
              <w:spacing w:before="120" w:after="120"/>
              <w:rPr>
                <w:rFonts w:ascii="Arial Narrow" w:hAnsi="Arial Narrow" w:cs="Arial"/>
                <w:sz w:val="22"/>
                <w:szCs w:val="22"/>
              </w:rPr>
            </w:pPr>
          </w:p>
        </w:tc>
      </w:tr>
      <w:tr w:rsidR="00E43575" w:rsidRPr="00AA61B5" w14:paraId="4C6A3AF5" w14:textId="77777777" w:rsidTr="00DD4A42">
        <w:tc>
          <w:tcPr>
            <w:tcW w:w="1480" w:type="pct"/>
            <w:shd w:val="clear" w:color="auto" w:fill="D9D9D9"/>
          </w:tcPr>
          <w:p w14:paraId="6F417063" w14:textId="77777777" w:rsidR="00E43575" w:rsidRPr="00AA61B5" w:rsidRDefault="00E43575" w:rsidP="00DD4A42">
            <w:pPr>
              <w:spacing w:before="120" w:after="120"/>
              <w:rPr>
                <w:rFonts w:ascii="Arial Narrow" w:hAnsi="Arial Narrow" w:cs="Arial"/>
                <w:b/>
                <w:sz w:val="22"/>
                <w:szCs w:val="22"/>
              </w:rPr>
            </w:pPr>
            <w:r w:rsidRPr="00AA61B5">
              <w:rPr>
                <w:rFonts w:ascii="Arial Narrow" w:hAnsi="Arial Narrow" w:cs="Arial"/>
                <w:b/>
                <w:sz w:val="22"/>
                <w:szCs w:val="22"/>
              </w:rPr>
              <w:t>Project Manager</w:t>
            </w:r>
          </w:p>
        </w:tc>
        <w:tc>
          <w:tcPr>
            <w:tcW w:w="3520" w:type="pct"/>
            <w:gridSpan w:val="5"/>
            <w:shd w:val="clear" w:color="auto" w:fill="auto"/>
          </w:tcPr>
          <w:p w14:paraId="3C816E1E" w14:textId="77777777" w:rsidR="00E43575" w:rsidRPr="00AA61B5" w:rsidRDefault="00E43575" w:rsidP="00DD4A42">
            <w:pPr>
              <w:spacing w:before="120" w:after="120"/>
              <w:rPr>
                <w:rFonts w:ascii="Arial Narrow" w:hAnsi="Arial Narrow" w:cs="Arial"/>
                <w:sz w:val="22"/>
                <w:szCs w:val="22"/>
              </w:rPr>
            </w:pPr>
          </w:p>
        </w:tc>
      </w:tr>
      <w:tr w:rsidR="00E43575" w:rsidRPr="00AA61B5" w14:paraId="059AA6AE" w14:textId="77777777" w:rsidTr="00DD4A42">
        <w:tc>
          <w:tcPr>
            <w:tcW w:w="1480" w:type="pct"/>
            <w:shd w:val="clear" w:color="auto" w:fill="D9D9D9"/>
          </w:tcPr>
          <w:p w14:paraId="22649C7A" w14:textId="77777777" w:rsidR="00E43575" w:rsidRPr="00AA61B5" w:rsidRDefault="00E43575" w:rsidP="00DD4A42">
            <w:pPr>
              <w:spacing w:before="120" w:after="120"/>
              <w:rPr>
                <w:rFonts w:ascii="Arial Narrow" w:hAnsi="Arial Narrow" w:cs="Arial"/>
                <w:b/>
                <w:sz w:val="22"/>
                <w:szCs w:val="22"/>
              </w:rPr>
            </w:pPr>
            <w:r w:rsidRPr="00AA61B5">
              <w:rPr>
                <w:rFonts w:ascii="Arial Narrow" w:hAnsi="Arial Narrow" w:cs="Arial"/>
                <w:b/>
                <w:sz w:val="22"/>
                <w:szCs w:val="22"/>
              </w:rPr>
              <w:t>Telephone</w:t>
            </w:r>
          </w:p>
        </w:tc>
        <w:tc>
          <w:tcPr>
            <w:tcW w:w="1135" w:type="pct"/>
            <w:gridSpan w:val="2"/>
            <w:shd w:val="clear" w:color="auto" w:fill="auto"/>
          </w:tcPr>
          <w:p w14:paraId="08D3B523" w14:textId="77777777" w:rsidR="00E43575" w:rsidRPr="00AA61B5" w:rsidRDefault="00E43575" w:rsidP="00DD4A42">
            <w:pPr>
              <w:spacing w:before="120" w:after="120"/>
              <w:rPr>
                <w:rFonts w:ascii="Arial Narrow" w:hAnsi="Arial Narrow" w:cs="Arial"/>
                <w:sz w:val="22"/>
                <w:szCs w:val="22"/>
              </w:rPr>
            </w:pPr>
          </w:p>
        </w:tc>
        <w:tc>
          <w:tcPr>
            <w:tcW w:w="645" w:type="pct"/>
            <w:shd w:val="clear" w:color="auto" w:fill="D9D9D9"/>
          </w:tcPr>
          <w:p w14:paraId="3CD8B7C3" w14:textId="77777777" w:rsidR="00E43575" w:rsidRPr="00AA61B5" w:rsidRDefault="00E43575" w:rsidP="00DD4A42">
            <w:pPr>
              <w:spacing w:before="120" w:after="120"/>
              <w:rPr>
                <w:rFonts w:ascii="Arial Narrow" w:hAnsi="Arial Narrow" w:cs="Arial"/>
                <w:b/>
                <w:sz w:val="22"/>
                <w:szCs w:val="22"/>
              </w:rPr>
            </w:pPr>
            <w:r w:rsidRPr="00AA61B5">
              <w:rPr>
                <w:rFonts w:ascii="Arial Narrow" w:hAnsi="Arial Narrow" w:cs="Arial"/>
                <w:b/>
                <w:sz w:val="22"/>
                <w:szCs w:val="22"/>
              </w:rPr>
              <w:t>Email</w:t>
            </w:r>
          </w:p>
        </w:tc>
        <w:tc>
          <w:tcPr>
            <w:tcW w:w="1741" w:type="pct"/>
            <w:gridSpan w:val="2"/>
            <w:shd w:val="clear" w:color="auto" w:fill="auto"/>
          </w:tcPr>
          <w:p w14:paraId="610E8895" w14:textId="77777777" w:rsidR="00E43575" w:rsidRPr="00AA61B5" w:rsidRDefault="00E43575" w:rsidP="00DD4A42">
            <w:pPr>
              <w:spacing w:before="120" w:after="120"/>
              <w:rPr>
                <w:rFonts w:ascii="Arial Narrow" w:hAnsi="Arial Narrow" w:cs="Arial"/>
                <w:sz w:val="22"/>
                <w:szCs w:val="22"/>
              </w:rPr>
            </w:pPr>
          </w:p>
        </w:tc>
      </w:tr>
      <w:tr w:rsidR="00E43575" w:rsidRPr="00AA61B5" w14:paraId="06A8743B" w14:textId="77777777" w:rsidTr="00DD4A42">
        <w:trPr>
          <w:trHeight w:val="252"/>
        </w:trPr>
        <w:tc>
          <w:tcPr>
            <w:tcW w:w="1480" w:type="pct"/>
            <w:shd w:val="clear" w:color="auto" w:fill="D9D9D9"/>
            <w:vAlign w:val="center"/>
          </w:tcPr>
          <w:p w14:paraId="18F91FEE" w14:textId="77777777" w:rsidR="00E43575" w:rsidRPr="00AA61B5" w:rsidRDefault="00E43575" w:rsidP="00DD4A42">
            <w:pPr>
              <w:spacing w:before="120" w:after="120"/>
              <w:rPr>
                <w:rFonts w:ascii="Arial Narrow" w:hAnsi="Arial Narrow" w:cs="Arial"/>
                <w:b/>
                <w:sz w:val="22"/>
                <w:szCs w:val="22"/>
              </w:rPr>
            </w:pPr>
            <w:r w:rsidRPr="00AA61B5">
              <w:rPr>
                <w:rFonts w:ascii="Arial Narrow" w:hAnsi="Arial Narrow" w:cs="Arial"/>
                <w:b/>
                <w:sz w:val="22"/>
                <w:szCs w:val="22"/>
              </w:rPr>
              <w:t>What is your physical presence in South Australia?</w:t>
            </w:r>
          </w:p>
          <w:p w14:paraId="284AA236" w14:textId="77777777" w:rsidR="00E43575" w:rsidRPr="00AA61B5" w:rsidRDefault="00E43575" w:rsidP="00DD4A42">
            <w:pPr>
              <w:spacing w:before="120" w:after="120"/>
              <w:rPr>
                <w:rFonts w:ascii="Arial Narrow" w:hAnsi="Arial Narrow" w:cs="Arial"/>
                <w:i/>
              </w:rPr>
            </w:pPr>
            <w:r w:rsidRPr="00AA61B5">
              <w:rPr>
                <w:rFonts w:ascii="Arial Narrow" w:hAnsi="Arial Narrow" w:cs="Arial"/>
                <w:i/>
              </w:rPr>
              <w:t>(you can tick more than one)</w:t>
            </w:r>
          </w:p>
        </w:tc>
        <w:tc>
          <w:tcPr>
            <w:tcW w:w="881" w:type="pct"/>
            <w:shd w:val="clear" w:color="auto" w:fill="auto"/>
          </w:tcPr>
          <w:p w14:paraId="523DC6A9" w14:textId="77777777" w:rsidR="00E43575" w:rsidRPr="00AA61B5" w:rsidRDefault="00E43575" w:rsidP="00DD4A42">
            <w:pPr>
              <w:spacing w:before="120" w:after="120"/>
              <w:jc w:val="center"/>
              <w:rPr>
                <w:rFonts w:ascii="Arial Narrow" w:hAnsi="Arial Narrow" w:cs="Arial"/>
                <w:sz w:val="22"/>
                <w:szCs w:val="22"/>
              </w:rPr>
            </w:pPr>
            <w:r w:rsidRPr="00AA61B5">
              <w:rPr>
                <w:rFonts w:ascii="Arial Narrow" w:hAnsi="Arial Narrow" w:cs="Arial"/>
                <w:sz w:val="22"/>
                <w:szCs w:val="22"/>
              </w:rPr>
              <w:t>Head Office</w:t>
            </w:r>
          </w:p>
          <w:p w14:paraId="26FB2174" w14:textId="77777777" w:rsidR="00E43575" w:rsidRPr="00AA61B5" w:rsidRDefault="00E43575" w:rsidP="00DD4A42">
            <w:pPr>
              <w:jc w:val="center"/>
              <w:rPr>
                <w:rFonts w:ascii="Arial Narrow" w:hAnsi="Arial Narrow" w:cs="Arial"/>
                <w:sz w:val="22"/>
                <w:szCs w:val="22"/>
              </w:rPr>
            </w:pPr>
          </w:p>
          <w:p w14:paraId="0B3F33BD" w14:textId="77777777" w:rsidR="00E43575" w:rsidRPr="00AA61B5" w:rsidRDefault="00E43575" w:rsidP="00DD4A42">
            <w:pPr>
              <w:spacing w:before="120" w:after="120"/>
              <w:jc w:val="center"/>
              <w:rPr>
                <w:rFonts w:ascii="Arial Narrow" w:hAnsi="Arial Narrow" w:cs="Arial"/>
                <w:sz w:val="22"/>
                <w:szCs w:val="22"/>
              </w:rPr>
            </w:pPr>
            <w:r w:rsidRPr="00AA61B5">
              <w:rPr>
                <w:rFonts w:ascii="MS Gothic" w:eastAsia="MS Gothic" w:hAnsi="MS Gothic" w:cs="Arial"/>
                <w:sz w:val="22"/>
                <w:szCs w:val="22"/>
              </w:rPr>
              <w:t>☐</w:t>
            </w:r>
          </w:p>
        </w:tc>
        <w:tc>
          <w:tcPr>
            <w:tcW w:w="899" w:type="pct"/>
            <w:gridSpan w:val="2"/>
            <w:shd w:val="clear" w:color="auto" w:fill="auto"/>
          </w:tcPr>
          <w:p w14:paraId="12B08FE9" w14:textId="77777777" w:rsidR="00E43575" w:rsidRPr="00AA61B5" w:rsidRDefault="00E43575" w:rsidP="00DD4A42">
            <w:pPr>
              <w:spacing w:before="120" w:after="120"/>
              <w:jc w:val="center"/>
              <w:rPr>
                <w:rFonts w:ascii="Arial Narrow" w:hAnsi="Arial Narrow" w:cs="Arial"/>
                <w:sz w:val="22"/>
                <w:szCs w:val="22"/>
              </w:rPr>
            </w:pPr>
            <w:r w:rsidRPr="00AA61B5">
              <w:rPr>
                <w:rFonts w:ascii="Arial Narrow" w:hAnsi="Arial Narrow" w:cs="Arial"/>
                <w:sz w:val="22"/>
                <w:szCs w:val="22"/>
              </w:rPr>
              <w:t>Branch Office</w:t>
            </w:r>
          </w:p>
          <w:p w14:paraId="1A8DA49B" w14:textId="77777777" w:rsidR="00E43575" w:rsidRPr="00AA61B5" w:rsidRDefault="00E43575" w:rsidP="00DD4A42">
            <w:pPr>
              <w:jc w:val="center"/>
              <w:rPr>
                <w:rFonts w:ascii="Arial Narrow" w:hAnsi="Arial Narrow" w:cs="Arial"/>
                <w:sz w:val="22"/>
                <w:szCs w:val="22"/>
              </w:rPr>
            </w:pPr>
          </w:p>
          <w:p w14:paraId="46F0824F" w14:textId="77777777" w:rsidR="00E43575" w:rsidRPr="00AA61B5" w:rsidRDefault="00E43575" w:rsidP="00DD4A42">
            <w:pPr>
              <w:spacing w:before="120" w:after="120"/>
              <w:jc w:val="center"/>
              <w:rPr>
                <w:rFonts w:ascii="Arial Narrow" w:hAnsi="Arial Narrow" w:cs="Arial"/>
                <w:sz w:val="22"/>
                <w:szCs w:val="22"/>
              </w:rPr>
            </w:pPr>
            <w:r w:rsidRPr="00AA61B5">
              <w:rPr>
                <w:rFonts w:ascii="MS Gothic" w:eastAsia="MS Gothic" w:hAnsi="MS Gothic" w:cs="Arial"/>
                <w:sz w:val="22"/>
                <w:szCs w:val="22"/>
              </w:rPr>
              <w:t>☐</w:t>
            </w:r>
          </w:p>
        </w:tc>
        <w:tc>
          <w:tcPr>
            <w:tcW w:w="863" w:type="pct"/>
            <w:shd w:val="clear" w:color="auto" w:fill="auto"/>
          </w:tcPr>
          <w:p w14:paraId="13C3ECCA" w14:textId="77777777" w:rsidR="00E43575" w:rsidRPr="00AA61B5" w:rsidRDefault="00E43575" w:rsidP="00DD4A42">
            <w:pPr>
              <w:spacing w:before="120" w:after="120"/>
              <w:jc w:val="center"/>
              <w:rPr>
                <w:rFonts w:ascii="Arial Narrow" w:hAnsi="Arial Narrow" w:cs="Arial"/>
                <w:sz w:val="22"/>
                <w:szCs w:val="22"/>
              </w:rPr>
            </w:pPr>
            <w:r w:rsidRPr="00AA61B5">
              <w:rPr>
                <w:rFonts w:ascii="Arial Narrow" w:hAnsi="Arial Narrow" w:cs="Arial"/>
                <w:sz w:val="22"/>
                <w:szCs w:val="22"/>
              </w:rPr>
              <w:t>Warehouse</w:t>
            </w:r>
          </w:p>
          <w:p w14:paraId="5E5FBDEC" w14:textId="77777777" w:rsidR="00E43575" w:rsidRPr="00AA61B5" w:rsidRDefault="00E43575" w:rsidP="00DD4A42">
            <w:pPr>
              <w:jc w:val="center"/>
              <w:rPr>
                <w:rFonts w:ascii="Arial Narrow" w:hAnsi="Arial Narrow" w:cs="Arial"/>
                <w:sz w:val="22"/>
                <w:szCs w:val="22"/>
              </w:rPr>
            </w:pPr>
          </w:p>
          <w:p w14:paraId="1A05FDF3" w14:textId="77777777" w:rsidR="00E43575" w:rsidRPr="00AA61B5" w:rsidRDefault="00E43575" w:rsidP="00DD4A42">
            <w:pPr>
              <w:spacing w:before="120" w:after="120"/>
              <w:jc w:val="center"/>
              <w:rPr>
                <w:rFonts w:ascii="Arial Narrow" w:hAnsi="Arial Narrow" w:cs="Arial"/>
                <w:sz w:val="22"/>
                <w:szCs w:val="22"/>
              </w:rPr>
            </w:pPr>
            <w:r w:rsidRPr="00AA61B5">
              <w:rPr>
                <w:rFonts w:ascii="MS Gothic" w:eastAsia="MS Gothic" w:hAnsi="MS Gothic" w:cs="Arial" w:hint="eastAsia"/>
                <w:sz w:val="22"/>
                <w:szCs w:val="22"/>
              </w:rPr>
              <w:t>☐</w:t>
            </w:r>
          </w:p>
        </w:tc>
        <w:tc>
          <w:tcPr>
            <w:tcW w:w="878" w:type="pct"/>
            <w:shd w:val="clear" w:color="auto" w:fill="auto"/>
          </w:tcPr>
          <w:p w14:paraId="72EC0660" w14:textId="77777777" w:rsidR="00E43575" w:rsidRPr="00AA61B5" w:rsidRDefault="00E43575" w:rsidP="00DD4A42">
            <w:pPr>
              <w:spacing w:before="120" w:after="120"/>
              <w:jc w:val="center"/>
              <w:rPr>
                <w:rFonts w:ascii="Arial Narrow" w:hAnsi="Arial Narrow" w:cs="Arial"/>
                <w:sz w:val="22"/>
                <w:szCs w:val="22"/>
              </w:rPr>
            </w:pPr>
            <w:r w:rsidRPr="00AA61B5">
              <w:rPr>
                <w:rFonts w:ascii="Arial Narrow" w:hAnsi="Arial Narrow" w:cs="Arial"/>
                <w:sz w:val="22"/>
                <w:szCs w:val="22"/>
              </w:rPr>
              <w:t>Other</w:t>
            </w:r>
          </w:p>
          <w:p w14:paraId="63BD8C6E" w14:textId="77777777" w:rsidR="00E43575" w:rsidRPr="00AA61B5" w:rsidRDefault="00E43575" w:rsidP="00DD4A42">
            <w:pPr>
              <w:jc w:val="center"/>
              <w:rPr>
                <w:rFonts w:ascii="Arial Narrow" w:hAnsi="Arial Narrow" w:cs="Arial"/>
                <w:sz w:val="22"/>
                <w:szCs w:val="22"/>
              </w:rPr>
            </w:pPr>
            <w:r w:rsidRPr="00AA61B5">
              <w:rPr>
                <w:rFonts w:ascii="Arial Narrow" w:hAnsi="Arial Narrow" w:cs="Arial"/>
                <w:sz w:val="22"/>
                <w:szCs w:val="22"/>
              </w:rPr>
              <w:t>(please specify</w:t>
            </w:r>
          </w:p>
          <w:p w14:paraId="79C14607" w14:textId="77777777" w:rsidR="00E43575" w:rsidRPr="00AA61B5" w:rsidRDefault="00E43575" w:rsidP="00DD4A42">
            <w:pPr>
              <w:spacing w:before="120" w:after="120"/>
              <w:jc w:val="center"/>
              <w:rPr>
                <w:rFonts w:ascii="Arial Narrow" w:hAnsi="Arial Narrow" w:cs="Arial"/>
                <w:sz w:val="22"/>
                <w:szCs w:val="22"/>
              </w:rPr>
            </w:pPr>
            <w:r w:rsidRPr="00AA61B5">
              <w:rPr>
                <w:rFonts w:ascii="MS Gothic" w:eastAsia="MS Gothic" w:hAnsi="MS Gothic" w:cs="Arial"/>
                <w:sz w:val="22"/>
                <w:szCs w:val="22"/>
              </w:rPr>
              <w:t>☐</w:t>
            </w:r>
          </w:p>
        </w:tc>
      </w:tr>
      <w:tr w:rsidR="00E43575" w:rsidRPr="00AA61B5" w14:paraId="5B2FE775" w14:textId="77777777" w:rsidTr="00DD4A42">
        <w:trPr>
          <w:trHeight w:val="252"/>
        </w:trPr>
        <w:tc>
          <w:tcPr>
            <w:tcW w:w="1480" w:type="pct"/>
            <w:shd w:val="clear" w:color="auto" w:fill="D9D9D9"/>
            <w:vAlign w:val="center"/>
          </w:tcPr>
          <w:p w14:paraId="077FAE50" w14:textId="77777777" w:rsidR="00E43575" w:rsidRPr="00AA61B5" w:rsidRDefault="00E43575" w:rsidP="00DD4A42">
            <w:pPr>
              <w:spacing w:before="120" w:after="120"/>
              <w:rPr>
                <w:rFonts w:ascii="Arial Narrow" w:hAnsi="Arial Narrow" w:cs="Arial"/>
                <w:b/>
                <w:sz w:val="22"/>
                <w:szCs w:val="22"/>
              </w:rPr>
            </w:pPr>
            <w:r w:rsidRPr="00AA61B5">
              <w:rPr>
                <w:rFonts w:ascii="Arial Narrow" w:hAnsi="Arial Narrow" w:cs="Arial"/>
                <w:b/>
                <w:sz w:val="22"/>
                <w:szCs w:val="22"/>
              </w:rPr>
              <w:t>Location of physical presence</w:t>
            </w:r>
          </w:p>
        </w:tc>
        <w:tc>
          <w:tcPr>
            <w:tcW w:w="881" w:type="pct"/>
            <w:shd w:val="clear" w:color="auto" w:fill="auto"/>
          </w:tcPr>
          <w:p w14:paraId="484EF35A" w14:textId="77777777" w:rsidR="00E43575" w:rsidRPr="00AA61B5" w:rsidRDefault="00E43575" w:rsidP="00DD4A42">
            <w:pPr>
              <w:spacing w:before="120" w:after="120"/>
              <w:rPr>
                <w:rFonts w:ascii="Arial Narrow" w:hAnsi="Arial Narrow" w:cs="Arial"/>
                <w:sz w:val="22"/>
                <w:szCs w:val="22"/>
              </w:rPr>
            </w:pPr>
          </w:p>
        </w:tc>
        <w:tc>
          <w:tcPr>
            <w:tcW w:w="899" w:type="pct"/>
            <w:gridSpan w:val="2"/>
            <w:shd w:val="clear" w:color="auto" w:fill="auto"/>
          </w:tcPr>
          <w:p w14:paraId="17DA97B1" w14:textId="77777777" w:rsidR="00E43575" w:rsidRPr="00AA61B5" w:rsidRDefault="00E43575" w:rsidP="00DD4A42">
            <w:pPr>
              <w:spacing w:before="120" w:after="120"/>
              <w:rPr>
                <w:rFonts w:ascii="Arial Narrow" w:hAnsi="Arial Narrow" w:cs="Arial"/>
                <w:sz w:val="22"/>
                <w:szCs w:val="22"/>
              </w:rPr>
            </w:pPr>
          </w:p>
        </w:tc>
        <w:tc>
          <w:tcPr>
            <w:tcW w:w="863" w:type="pct"/>
            <w:shd w:val="clear" w:color="auto" w:fill="auto"/>
          </w:tcPr>
          <w:p w14:paraId="37FA2C88" w14:textId="77777777" w:rsidR="00E43575" w:rsidRPr="00AA61B5" w:rsidRDefault="00E43575" w:rsidP="00DD4A42">
            <w:pPr>
              <w:spacing w:before="120" w:after="120"/>
              <w:rPr>
                <w:rFonts w:ascii="Arial Narrow" w:hAnsi="Arial Narrow" w:cs="Arial"/>
                <w:sz w:val="22"/>
                <w:szCs w:val="22"/>
              </w:rPr>
            </w:pPr>
          </w:p>
        </w:tc>
        <w:tc>
          <w:tcPr>
            <w:tcW w:w="878" w:type="pct"/>
            <w:shd w:val="clear" w:color="auto" w:fill="auto"/>
          </w:tcPr>
          <w:p w14:paraId="138B1EF9" w14:textId="77777777" w:rsidR="00E43575" w:rsidRPr="00AA61B5" w:rsidRDefault="00E43575" w:rsidP="00DD4A42">
            <w:pPr>
              <w:spacing w:before="120" w:after="120"/>
              <w:rPr>
                <w:rFonts w:ascii="Arial Narrow" w:hAnsi="Arial Narrow" w:cs="Arial"/>
                <w:sz w:val="22"/>
                <w:szCs w:val="22"/>
              </w:rPr>
            </w:pPr>
          </w:p>
        </w:tc>
      </w:tr>
    </w:tbl>
    <w:p w14:paraId="57CF6BC3" w14:textId="77777777" w:rsidR="00E43575" w:rsidRDefault="00E43575" w:rsidP="00E43575">
      <w:pPr>
        <w:pStyle w:val="BodyText"/>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725"/>
      </w:tblGrid>
      <w:tr w:rsidR="00E43575" w:rsidRPr="00AA61B5" w14:paraId="1C35B0A5" w14:textId="77777777" w:rsidTr="00DD4A42">
        <w:tc>
          <w:tcPr>
            <w:tcW w:w="5000" w:type="pct"/>
            <w:gridSpan w:val="2"/>
            <w:shd w:val="clear" w:color="auto" w:fill="D9D9D9"/>
          </w:tcPr>
          <w:p w14:paraId="4B660622" w14:textId="77777777" w:rsidR="00E43575" w:rsidRPr="00AA61B5" w:rsidRDefault="00E43575" w:rsidP="00DD4A42">
            <w:pPr>
              <w:spacing w:before="120" w:after="120"/>
              <w:rPr>
                <w:rFonts w:ascii="Arial Narrow" w:hAnsi="Arial Narrow" w:cs="Arial"/>
                <w:b/>
                <w:sz w:val="22"/>
                <w:szCs w:val="22"/>
              </w:rPr>
            </w:pPr>
            <w:r w:rsidRPr="00AA61B5">
              <w:rPr>
                <w:rFonts w:ascii="Arial Narrow" w:hAnsi="Arial Narrow" w:cs="Arial"/>
                <w:b/>
                <w:sz w:val="22"/>
                <w:szCs w:val="22"/>
              </w:rPr>
              <w:t>Industry Capability Network (</w:t>
            </w:r>
            <w:proofErr w:type="spellStart"/>
            <w:r w:rsidRPr="00AA61B5">
              <w:rPr>
                <w:rFonts w:ascii="Arial Narrow" w:hAnsi="Arial Narrow" w:cs="Arial"/>
                <w:b/>
                <w:sz w:val="22"/>
                <w:szCs w:val="22"/>
              </w:rPr>
              <w:t>ICN</w:t>
            </w:r>
            <w:proofErr w:type="spellEnd"/>
            <w:r w:rsidRPr="00AA61B5">
              <w:rPr>
                <w:rFonts w:ascii="Arial Narrow" w:hAnsi="Arial Narrow" w:cs="Arial"/>
                <w:b/>
                <w:sz w:val="22"/>
                <w:szCs w:val="22"/>
              </w:rPr>
              <w:t>) Gateway</w:t>
            </w:r>
          </w:p>
          <w:p w14:paraId="24062E94" w14:textId="77777777" w:rsidR="00E43575" w:rsidRPr="00AA61B5" w:rsidRDefault="00E43575" w:rsidP="00DD4A42">
            <w:pPr>
              <w:spacing w:after="120"/>
              <w:rPr>
                <w:rFonts w:ascii="Arial Narrow" w:hAnsi="Arial Narrow" w:cs="Arial"/>
                <w:i/>
                <w:sz w:val="22"/>
                <w:szCs w:val="22"/>
              </w:rPr>
            </w:pPr>
            <w:r w:rsidRPr="00AA61B5">
              <w:rPr>
                <w:rFonts w:ascii="Arial Narrow" w:hAnsi="Arial Narrow" w:cs="Arial"/>
                <w:i/>
                <w:szCs w:val="22"/>
              </w:rPr>
              <w:t>You are encouraged to be registered on the Industry Capability Network (</w:t>
            </w:r>
            <w:proofErr w:type="spellStart"/>
            <w:r w:rsidRPr="00AA61B5">
              <w:rPr>
                <w:rFonts w:ascii="Arial Narrow" w:hAnsi="Arial Narrow" w:cs="Arial"/>
                <w:i/>
                <w:szCs w:val="22"/>
              </w:rPr>
              <w:t>ICN</w:t>
            </w:r>
            <w:proofErr w:type="spellEnd"/>
            <w:r w:rsidRPr="00AA61B5">
              <w:rPr>
                <w:rFonts w:ascii="Arial Narrow" w:hAnsi="Arial Narrow" w:cs="Arial"/>
                <w:i/>
                <w:szCs w:val="22"/>
              </w:rPr>
              <w:t xml:space="preserve">) Gateway </w:t>
            </w:r>
            <w:hyperlink r:id="rId33" w:history="1">
              <w:r w:rsidRPr="00AA61B5">
                <w:rPr>
                  <w:rStyle w:val="Hyperlink"/>
                  <w:rFonts w:ascii="Arial Narrow" w:hAnsi="Arial Narrow"/>
                  <w:i/>
                  <w:szCs w:val="22"/>
                </w:rPr>
                <w:t>http://gateway.icn.org.au</w:t>
              </w:r>
            </w:hyperlink>
            <w:r w:rsidRPr="00AA61B5">
              <w:rPr>
                <w:rFonts w:ascii="Arial Narrow" w:hAnsi="Arial Narrow" w:cs="Arial"/>
                <w:i/>
                <w:szCs w:val="22"/>
              </w:rPr>
              <w:t xml:space="preserve"> </w:t>
            </w:r>
          </w:p>
        </w:tc>
      </w:tr>
      <w:tr w:rsidR="00E43575" w:rsidRPr="00AA61B5" w14:paraId="2F89D48D" w14:textId="77777777" w:rsidTr="00DD4A42">
        <w:tc>
          <w:tcPr>
            <w:tcW w:w="2472" w:type="pct"/>
            <w:shd w:val="clear" w:color="auto" w:fill="D9D9D9"/>
          </w:tcPr>
          <w:p w14:paraId="52C66B5A" w14:textId="77777777" w:rsidR="00E43575" w:rsidRPr="00AA61B5" w:rsidRDefault="00E43575" w:rsidP="00DD4A42">
            <w:pPr>
              <w:spacing w:before="120" w:after="120"/>
              <w:rPr>
                <w:rFonts w:ascii="Arial Narrow" w:hAnsi="Arial Narrow" w:cs="Arial"/>
                <w:b/>
                <w:sz w:val="22"/>
                <w:szCs w:val="22"/>
              </w:rPr>
            </w:pPr>
            <w:r w:rsidRPr="00AA61B5">
              <w:rPr>
                <w:rFonts w:ascii="Arial Narrow" w:hAnsi="Arial Narrow" w:cs="Arial"/>
                <w:b/>
                <w:sz w:val="22"/>
                <w:szCs w:val="22"/>
              </w:rPr>
              <w:t xml:space="preserve">Please indicate your </w:t>
            </w:r>
            <w:proofErr w:type="spellStart"/>
            <w:r w:rsidRPr="00AA61B5">
              <w:rPr>
                <w:rFonts w:ascii="Arial Narrow" w:hAnsi="Arial Narrow" w:cs="Arial"/>
                <w:b/>
                <w:sz w:val="22"/>
                <w:szCs w:val="22"/>
              </w:rPr>
              <w:t>ICN</w:t>
            </w:r>
            <w:proofErr w:type="spellEnd"/>
            <w:r w:rsidRPr="00AA61B5">
              <w:rPr>
                <w:rFonts w:ascii="Arial Narrow" w:hAnsi="Arial Narrow" w:cs="Arial"/>
                <w:b/>
                <w:sz w:val="22"/>
                <w:szCs w:val="22"/>
              </w:rPr>
              <w:t xml:space="preserve"> Gateway Company Reference Number</w:t>
            </w:r>
          </w:p>
        </w:tc>
        <w:tc>
          <w:tcPr>
            <w:tcW w:w="2528" w:type="pct"/>
            <w:shd w:val="clear" w:color="auto" w:fill="auto"/>
          </w:tcPr>
          <w:p w14:paraId="21114B7E" w14:textId="77777777" w:rsidR="00E43575" w:rsidRPr="00AA61B5" w:rsidRDefault="00E43575" w:rsidP="00DD4A42">
            <w:pPr>
              <w:spacing w:before="120" w:after="120"/>
              <w:rPr>
                <w:rFonts w:ascii="Arial Narrow" w:hAnsi="Arial Narrow" w:cs="Arial"/>
                <w:sz w:val="22"/>
                <w:szCs w:val="22"/>
              </w:rPr>
            </w:pPr>
          </w:p>
        </w:tc>
      </w:tr>
    </w:tbl>
    <w:p w14:paraId="55ABEC67" w14:textId="77777777" w:rsidR="00E43575" w:rsidRPr="002906CB" w:rsidRDefault="00E43575" w:rsidP="00E43575">
      <w:pPr>
        <w:pStyle w:val="BodyText"/>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2695"/>
        <w:gridCol w:w="2695"/>
      </w:tblGrid>
      <w:tr w:rsidR="00E43575" w:rsidRPr="00AA61B5" w14:paraId="26C3B46D" w14:textId="77777777" w:rsidTr="00DD4A42">
        <w:tc>
          <w:tcPr>
            <w:tcW w:w="2116" w:type="pct"/>
            <w:shd w:val="clear" w:color="auto" w:fill="D9D9D9"/>
          </w:tcPr>
          <w:p w14:paraId="3F991AB0" w14:textId="77777777" w:rsidR="00E43575" w:rsidRPr="00AA61B5" w:rsidRDefault="00E43575" w:rsidP="00DD4A42">
            <w:pPr>
              <w:spacing w:before="120" w:after="120"/>
              <w:rPr>
                <w:rFonts w:ascii="Arial Narrow" w:hAnsi="Arial Narrow" w:cs="Arial"/>
                <w:b/>
                <w:sz w:val="22"/>
                <w:szCs w:val="22"/>
              </w:rPr>
            </w:pPr>
            <w:r w:rsidRPr="00AA61B5">
              <w:rPr>
                <w:rFonts w:ascii="Arial Narrow" w:hAnsi="Arial Narrow" w:cs="Arial"/>
                <w:b/>
                <w:sz w:val="22"/>
                <w:szCs w:val="22"/>
              </w:rPr>
              <w:t xml:space="preserve">Panel / </w:t>
            </w:r>
            <w:proofErr w:type="spellStart"/>
            <w:r w:rsidRPr="00AA61B5">
              <w:rPr>
                <w:rFonts w:ascii="Arial Narrow" w:hAnsi="Arial Narrow" w:cs="Arial"/>
                <w:b/>
                <w:sz w:val="22"/>
                <w:szCs w:val="22"/>
              </w:rPr>
              <w:t>EOI</w:t>
            </w:r>
            <w:proofErr w:type="spellEnd"/>
            <w:r w:rsidRPr="00AA61B5">
              <w:rPr>
                <w:rFonts w:ascii="Arial Narrow" w:hAnsi="Arial Narrow" w:cs="Arial"/>
                <w:b/>
                <w:sz w:val="22"/>
                <w:szCs w:val="22"/>
              </w:rPr>
              <w:t xml:space="preserve"> Title</w:t>
            </w:r>
          </w:p>
        </w:tc>
        <w:tc>
          <w:tcPr>
            <w:tcW w:w="2884" w:type="pct"/>
            <w:gridSpan w:val="2"/>
            <w:shd w:val="clear" w:color="auto" w:fill="auto"/>
          </w:tcPr>
          <w:p w14:paraId="6FA1A1A9" w14:textId="77777777" w:rsidR="00E43575" w:rsidRPr="00AA61B5" w:rsidRDefault="00E43575" w:rsidP="00DD4A42">
            <w:pPr>
              <w:spacing w:before="120" w:after="120"/>
              <w:rPr>
                <w:rFonts w:ascii="Arial Narrow" w:hAnsi="Arial Narrow" w:cs="Arial"/>
                <w:sz w:val="22"/>
                <w:szCs w:val="22"/>
              </w:rPr>
            </w:pPr>
          </w:p>
        </w:tc>
      </w:tr>
      <w:tr w:rsidR="00E43575" w:rsidRPr="00AA61B5" w14:paraId="4343743D" w14:textId="77777777" w:rsidTr="00DD4A42">
        <w:tc>
          <w:tcPr>
            <w:tcW w:w="2116" w:type="pct"/>
            <w:shd w:val="clear" w:color="auto" w:fill="D9D9D9"/>
          </w:tcPr>
          <w:p w14:paraId="3CED7FF5" w14:textId="77777777" w:rsidR="00E43575" w:rsidRPr="00AA61B5" w:rsidRDefault="00E43575" w:rsidP="00DD4A42">
            <w:pPr>
              <w:spacing w:before="120" w:after="120"/>
              <w:rPr>
                <w:rFonts w:ascii="Arial Narrow" w:hAnsi="Arial Narrow" w:cs="Arial"/>
                <w:b/>
                <w:sz w:val="22"/>
                <w:szCs w:val="22"/>
              </w:rPr>
            </w:pPr>
            <w:r w:rsidRPr="00AA61B5">
              <w:rPr>
                <w:rFonts w:ascii="Arial Narrow" w:hAnsi="Arial Narrow" w:cs="Arial"/>
                <w:b/>
                <w:sz w:val="22"/>
                <w:szCs w:val="22"/>
              </w:rPr>
              <w:t>Reference Number (if available)</w:t>
            </w:r>
          </w:p>
        </w:tc>
        <w:tc>
          <w:tcPr>
            <w:tcW w:w="2884" w:type="pct"/>
            <w:gridSpan w:val="2"/>
            <w:shd w:val="clear" w:color="auto" w:fill="auto"/>
          </w:tcPr>
          <w:p w14:paraId="7E52A2FB" w14:textId="77777777" w:rsidR="00E43575" w:rsidRPr="00AA61B5" w:rsidRDefault="00E43575" w:rsidP="00DD4A42">
            <w:pPr>
              <w:spacing w:before="120" w:after="120"/>
              <w:rPr>
                <w:rFonts w:ascii="Arial Narrow" w:hAnsi="Arial Narrow" w:cs="Arial"/>
                <w:sz w:val="22"/>
                <w:szCs w:val="22"/>
              </w:rPr>
            </w:pPr>
          </w:p>
        </w:tc>
      </w:tr>
      <w:tr w:rsidR="00E43575" w:rsidRPr="00AA61B5" w14:paraId="4A1E29E8" w14:textId="77777777" w:rsidTr="00DD4A42">
        <w:tc>
          <w:tcPr>
            <w:tcW w:w="2116" w:type="pct"/>
            <w:shd w:val="clear" w:color="auto" w:fill="D9D9D9"/>
          </w:tcPr>
          <w:p w14:paraId="0DCF2826" w14:textId="77777777" w:rsidR="00E43575" w:rsidRPr="00AA61B5" w:rsidRDefault="00E43575" w:rsidP="00DD4A42">
            <w:pPr>
              <w:spacing w:before="120" w:after="120"/>
              <w:rPr>
                <w:rFonts w:ascii="Arial Narrow" w:hAnsi="Arial Narrow" w:cs="Arial"/>
                <w:b/>
                <w:sz w:val="22"/>
                <w:szCs w:val="22"/>
              </w:rPr>
            </w:pPr>
            <w:r w:rsidRPr="00AA61B5">
              <w:rPr>
                <w:rFonts w:ascii="Arial Narrow" w:hAnsi="Arial Narrow" w:cs="Arial"/>
                <w:b/>
                <w:sz w:val="22"/>
                <w:szCs w:val="22"/>
              </w:rPr>
              <w:t>Responsible Government Agency</w:t>
            </w:r>
          </w:p>
        </w:tc>
        <w:tc>
          <w:tcPr>
            <w:tcW w:w="2884" w:type="pct"/>
            <w:gridSpan w:val="2"/>
            <w:shd w:val="clear" w:color="auto" w:fill="auto"/>
          </w:tcPr>
          <w:p w14:paraId="5F43E111" w14:textId="77777777" w:rsidR="00E43575" w:rsidRPr="00AA61B5" w:rsidRDefault="00E43575" w:rsidP="00DD4A42">
            <w:pPr>
              <w:spacing w:before="120" w:after="120"/>
              <w:rPr>
                <w:rFonts w:ascii="Arial Narrow" w:hAnsi="Arial Narrow" w:cs="Arial"/>
                <w:sz w:val="22"/>
                <w:szCs w:val="22"/>
              </w:rPr>
            </w:pPr>
          </w:p>
        </w:tc>
      </w:tr>
      <w:tr w:rsidR="00E43575" w:rsidRPr="00AA61B5" w14:paraId="6752FDE9" w14:textId="77777777" w:rsidTr="00DD4A42">
        <w:tc>
          <w:tcPr>
            <w:tcW w:w="2116" w:type="pct"/>
            <w:shd w:val="clear" w:color="auto" w:fill="D9D9D9"/>
          </w:tcPr>
          <w:p w14:paraId="023A963B" w14:textId="77777777" w:rsidR="00E43575" w:rsidRPr="00AA61B5" w:rsidRDefault="00E43575" w:rsidP="00DD4A42">
            <w:pPr>
              <w:spacing w:before="120" w:after="120"/>
              <w:rPr>
                <w:rFonts w:ascii="Arial Narrow" w:hAnsi="Arial Narrow" w:cs="Arial"/>
                <w:b/>
                <w:sz w:val="22"/>
                <w:szCs w:val="22"/>
              </w:rPr>
            </w:pPr>
            <w:r w:rsidRPr="00AA61B5">
              <w:rPr>
                <w:rFonts w:ascii="Arial Narrow" w:hAnsi="Arial Narrow" w:cs="Arial"/>
                <w:b/>
                <w:sz w:val="22"/>
                <w:szCs w:val="22"/>
              </w:rPr>
              <w:t>Tender value ($AUD)</w:t>
            </w:r>
          </w:p>
          <w:p w14:paraId="1CA20CF5" w14:textId="77777777" w:rsidR="00E43575" w:rsidRPr="00AA61B5" w:rsidRDefault="00E43575" w:rsidP="00DD4A42">
            <w:pPr>
              <w:spacing w:after="120"/>
              <w:rPr>
                <w:rFonts w:ascii="Arial Narrow" w:hAnsi="Arial Narrow" w:cs="Arial"/>
                <w:sz w:val="22"/>
                <w:szCs w:val="22"/>
              </w:rPr>
            </w:pPr>
            <w:r w:rsidRPr="00AA61B5">
              <w:rPr>
                <w:rFonts w:ascii="Arial Narrow" w:hAnsi="Arial Narrow" w:cs="Arial"/>
                <w:szCs w:val="22"/>
              </w:rPr>
              <w:t>(This is the total value of your tender, including GST, including all options and for the life of the contract including all possible extensions)</w:t>
            </w:r>
          </w:p>
        </w:tc>
        <w:tc>
          <w:tcPr>
            <w:tcW w:w="2884" w:type="pct"/>
            <w:gridSpan w:val="2"/>
            <w:shd w:val="clear" w:color="auto" w:fill="auto"/>
          </w:tcPr>
          <w:p w14:paraId="0FD7DD57" w14:textId="77777777" w:rsidR="00E43575" w:rsidRPr="00AA61B5" w:rsidRDefault="00205DE3" w:rsidP="00DD4A42">
            <w:pPr>
              <w:spacing w:before="120" w:after="120"/>
              <w:rPr>
                <w:rFonts w:ascii="Arial Narrow" w:hAnsi="Arial Narrow" w:cs="Arial"/>
                <w:sz w:val="22"/>
                <w:szCs w:val="22"/>
              </w:rPr>
            </w:pPr>
            <w:r>
              <w:rPr>
                <w:rFonts w:ascii="Arial Narrow" w:hAnsi="Arial Narrow" w:cs="Arial"/>
                <w:sz w:val="22"/>
                <w:szCs w:val="22"/>
              </w:rPr>
              <w:t>Not Applicable</w:t>
            </w:r>
          </w:p>
        </w:tc>
      </w:tr>
      <w:tr w:rsidR="00E43575" w:rsidRPr="00AA61B5" w14:paraId="5533059F" w14:textId="77777777" w:rsidTr="00DD4A42">
        <w:tc>
          <w:tcPr>
            <w:tcW w:w="2116" w:type="pct"/>
            <w:shd w:val="clear" w:color="auto" w:fill="D9D9D9"/>
          </w:tcPr>
          <w:p w14:paraId="75E3D365" w14:textId="77777777" w:rsidR="00E43575" w:rsidRPr="00AA61B5" w:rsidRDefault="00E43575" w:rsidP="00DD4A42">
            <w:pPr>
              <w:spacing w:before="120" w:after="120"/>
              <w:rPr>
                <w:rFonts w:ascii="Arial Narrow" w:hAnsi="Arial Narrow" w:cs="Arial"/>
                <w:b/>
                <w:sz w:val="22"/>
                <w:szCs w:val="22"/>
              </w:rPr>
            </w:pPr>
            <w:r w:rsidRPr="00AA61B5">
              <w:rPr>
                <w:rFonts w:ascii="Arial Narrow" w:hAnsi="Arial Narrow" w:cs="Arial"/>
                <w:b/>
                <w:sz w:val="22"/>
                <w:szCs w:val="22"/>
              </w:rPr>
              <w:t>Will this contract deliver mainly to:</w:t>
            </w:r>
          </w:p>
        </w:tc>
        <w:tc>
          <w:tcPr>
            <w:tcW w:w="1442" w:type="pct"/>
            <w:shd w:val="clear" w:color="auto" w:fill="auto"/>
          </w:tcPr>
          <w:p w14:paraId="4031BE48" w14:textId="77777777" w:rsidR="00E43575" w:rsidRPr="00AA61B5" w:rsidRDefault="00E43575" w:rsidP="00DD4A42">
            <w:pPr>
              <w:spacing w:before="120" w:after="120"/>
              <w:jc w:val="center"/>
              <w:rPr>
                <w:rFonts w:ascii="Arial Narrow" w:hAnsi="Arial Narrow" w:cs="Arial"/>
                <w:sz w:val="22"/>
                <w:szCs w:val="22"/>
              </w:rPr>
            </w:pPr>
            <w:r w:rsidRPr="00AA61B5">
              <w:rPr>
                <w:rFonts w:ascii="MS Gothic" w:eastAsia="MS Gothic" w:hAnsi="MS Gothic" w:cs="Arial"/>
                <w:sz w:val="22"/>
                <w:szCs w:val="22"/>
              </w:rPr>
              <w:t>☐</w:t>
            </w:r>
            <w:r w:rsidRPr="00AA61B5">
              <w:rPr>
                <w:rFonts w:ascii="Arial Narrow" w:hAnsi="Arial Narrow" w:cs="Arial"/>
                <w:sz w:val="22"/>
                <w:szCs w:val="22"/>
              </w:rPr>
              <w:t xml:space="preserve"> Metropolitan Adelaide</w:t>
            </w:r>
          </w:p>
        </w:tc>
        <w:tc>
          <w:tcPr>
            <w:tcW w:w="1442" w:type="pct"/>
            <w:shd w:val="clear" w:color="auto" w:fill="auto"/>
          </w:tcPr>
          <w:p w14:paraId="4F5D9BE8" w14:textId="77777777" w:rsidR="00E43575" w:rsidRPr="00AA61B5" w:rsidRDefault="00E43575" w:rsidP="00DD4A42">
            <w:pPr>
              <w:spacing w:before="120" w:after="120"/>
              <w:jc w:val="center"/>
              <w:rPr>
                <w:rFonts w:ascii="Arial Narrow" w:hAnsi="Arial Narrow" w:cs="Arial"/>
                <w:sz w:val="22"/>
                <w:szCs w:val="22"/>
              </w:rPr>
            </w:pPr>
            <w:r w:rsidRPr="00AA61B5">
              <w:rPr>
                <w:rFonts w:ascii="MS Gothic" w:eastAsia="MS Gothic" w:hAnsi="MS Gothic" w:cs="Arial"/>
                <w:sz w:val="22"/>
                <w:szCs w:val="22"/>
              </w:rPr>
              <w:t>☐</w:t>
            </w:r>
            <w:r w:rsidRPr="00AA61B5">
              <w:rPr>
                <w:rFonts w:ascii="Arial Narrow" w:hAnsi="Arial Narrow" w:cs="Arial"/>
                <w:sz w:val="22"/>
                <w:szCs w:val="22"/>
              </w:rPr>
              <w:t xml:space="preserve"> Regional South Australia</w:t>
            </w:r>
          </w:p>
        </w:tc>
      </w:tr>
    </w:tbl>
    <w:p w14:paraId="216B85A5" w14:textId="77777777" w:rsidR="004D5099" w:rsidRDefault="004D5099" w:rsidP="00E43575">
      <w:pPr>
        <w:pStyle w:val="Heading1"/>
        <w:spacing w:after="240"/>
        <w:ind w:left="1134" w:hanging="1077"/>
        <w:rPr>
          <w:sz w:val="24"/>
        </w:rPr>
      </w:pPr>
    </w:p>
    <w:p w14:paraId="34F2DF76" w14:textId="77777777" w:rsidR="004D5099" w:rsidRDefault="004D5099" w:rsidP="004D5099">
      <w:pPr>
        <w:rPr>
          <w:kern w:val="28"/>
        </w:rPr>
      </w:pPr>
      <w:r>
        <w:br w:type="page"/>
      </w:r>
    </w:p>
    <w:p w14:paraId="64738782" w14:textId="77777777" w:rsidR="00E43575" w:rsidRDefault="00E43575" w:rsidP="00E43575">
      <w:pPr>
        <w:pStyle w:val="Heading1"/>
        <w:spacing w:after="240"/>
        <w:ind w:left="1134" w:hanging="1077"/>
      </w:pPr>
      <w:r w:rsidRPr="007C4BBA">
        <w:rPr>
          <w:sz w:val="24"/>
        </w:rPr>
        <w:t>DECLARATION</w:t>
      </w:r>
      <w:r>
        <w:t xml:space="preserve"> </w:t>
      </w:r>
    </w:p>
    <w:tbl>
      <w:tblPr>
        <w:tblW w:w="5000" w:type="pct"/>
        <w:tblBorders>
          <w:top w:val="single" w:sz="4" w:space="0" w:color="7F7267"/>
          <w:left w:val="single" w:sz="4" w:space="0" w:color="7F7267"/>
          <w:bottom w:val="single" w:sz="4" w:space="0" w:color="7F7267"/>
          <w:right w:val="single" w:sz="4" w:space="0" w:color="7F7267"/>
          <w:insideH w:val="single" w:sz="4" w:space="0" w:color="7F7267"/>
          <w:insideV w:val="single" w:sz="4" w:space="0" w:color="7F7267"/>
        </w:tblBorders>
        <w:tblLook w:val="0000" w:firstRow="0" w:lastRow="0" w:firstColumn="0" w:lastColumn="0" w:noHBand="0" w:noVBand="0"/>
      </w:tblPr>
      <w:tblGrid>
        <w:gridCol w:w="1415"/>
        <w:gridCol w:w="3256"/>
        <w:gridCol w:w="1151"/>
        <w:gridCol w:w="3523"/>
      </w:tblGrid>
      <w:tr w:rsidR="00E43575" w:rsidRPr="007C4BBA" w14:paraId="2855B51D" w14:textId="77777777" w:rsidTr="00DD4A42">
        <w:trPr>
          <w:trHeight w:val="397"/>
        </w:trPr>
        <w:tc>
          <w:tcPr>
            <w:tcW w:w="5000" w:type="pct"/>
            <w:gridSpan w:val="4"/>
            <w:shd w:val="clear" w:color="auto" w:fill="E6E6E6"/>
            <w:tcMar>
              <w:left w:w="85" w:type="dxa"/>
              <w:right w:w="85" w:type="dxa"/>
            </w:tcMar>
            <w:vAlign w:val="center"/>
          </w:tcPr>
          <w:p w14:paraId="3F2277AB" w14:textId="77777777" w:rsidR="00E43575" w:rsidRPr="007C4BBA" w:rsidRDefault="00E43575" w:rsidP="00DD4A42">
            <w:pPr>
              <w:pStyle w:val="Tableheading2"/>
              <w:rPr>
                <w:color w:val="auto"/>
                <w:sz w:val="22"/>
                <w:szCs w:val="24"/>
              </w:rPr>
            </w:pPr>
            <w:r w:rsidRPr="007C4BBA">
              <w:rPr>
                <w:color w:val="auto"/>
                <w:sz w:val="22"/>
                <w:szCs w:val="24"/>
              </w:rPr>
              <w:t>Declaration</w:t>
            </w:r>
          </w:p>
        </w:tc>
      </w:tr>
      <w:tr w:rsidR="00E43575" w:rsidRPr="007C4BBA" w14:paraId="19E2F453" w14:textId="77777777" w:rsidTr="00DD4A42">
        <w:trPr>
          <w:trHeight w:val="331"/>
        </w:trPr>
        <w:tc>
          <w:tcPr>
            <w:tcW w:w="5000" w:type="pct"/>
            <w:gridSpan w:val="4"/>
            <w:tcMar>
              <w:top w:w="57" w:type="dxa"/>
              <w:left w:w="85" w:type="dxa"/>
              <w:bottom w:w="57" w:type="dxa"/>
              <w:right w:w="85" w:type="dxa"/>
            </w:tcMar>
          </w:tcPr>
          <w:p w14:paraId="7B11D2C7" w14:textId="77777777" w:rsidR="00E43575" w:rsidRPr="007C4BBA" w:rsidRDefault="00E43575" w:rsidP="00DD4A42">
            <w:pPr>
              <w:tabs>
                <w:tab w:val="num" w:pos="1092"/>
              </w:tabs>
              <w:spacing w:before="120"/>
              <w:rPr>
                <w:rFonts w:ascii="Arial Narrow" w:hAnsi="Arial Narrow" w:cs="Arial"/>
                <w:bCs/>
                <w:iCs/>
                <w:sz w:val="22"/>
              </w:rPr>
            </w:pPr>
            <w:r w:rsidRPr="007C4BBA">
              <w:rPr>
                <w:rFonts w:ascii="Arial Narrow" w:hAnsi="Arial Narrow" w:cs="Arial"/>
                <w:bCs/>
                <w:iCs/>
                <w:sz w:val="22"/>
              </w:rPr>
              <w:t xml:space="preserve">As a duly authorised officer of the Business, I am familiar with the </w:t>
            </w:r>
            <w:hyperlink r:id="rId34" w:history="1">
              <w:r w:rsidRPr="007C4BBA">
                <w:rPr>
                  <w:rStyle w:val="Hyperlink"/>
                  <w:rFonts w:ascii="Arial Narrow" w:hAnsi="Arial Narrow"/>
                  <w:bCs/>
                  <w:iCs/>
                  <w:sz w:val="22"/>
                </w:rPr>
                <w:t>South Australian Industry Participation Policy</w:t>
              </w:r>
            </w:hyperlink>
            <w:r w:rsidRPr="007C4BBA">
              <w:rPr>
                <w:rFonts w:ascii="Arial Narrow" w:hAnsi="Arial Narrow" w:cs="Arial"/>
                <w:bCs/>
                <w:iCs/>
                <w:sz w:val="22"/>
              </w:rPr>
              <w:t>, and the Business’s responsibilities under this policy.</w:t>
            </w:r>
          </w:p>
          <w:p w14:paraId="75D013CD" w14:textId="77777777" w:rsidR="00E43575" w:rsidRPr="007C4BBA" w:rsidRDefault="00E43575" w:rsidP="00DD4A42">
            <w:pPr>
              <w:spacing w:before="120" w:after="120"/>
              <w:rPr>
                <w:rFonts w:ascii="Arial Narrow" w:hAnsi="Arial Narrow" w:cs="Arial"/>
                <w:bCs/>
                <w:iCs/>
                <w:sz w:val="22"/>
              </w:rPr>
            </w:pPr>
            <w:r w:rsidRPr="007C4BBA">
              <w:rPr>
                <w:rFonts w:ascii="Arial Narrow" w:hAnsi="Arial Narrow" w:cs="Arial"/>
                <w:bCs/>
                <w:iCs/>
                <w:sz w:val="22"/>
              </w:rPr>
              <w:t xml:space="preserve">If awarded a contract for which this Declaration of Intent has been prepared that falls within the scope of the </w:t>
            </w:r>
            <w:proofErr w:type="spellStart"/>
            <w:r w:rsidRPr="007C4BBA">
              <w:rPr>
                <w:rFonts w:ascii="Arial Narrow" w:hAnsi="Arial Narrow" w:cs="Arial"/>
                <w:bCs/>
                <w:iCs/>
                <w:sz w:val="22"/>
              </w:rPr>
              <w:t>IPP</w:t>
            </w:r>
            <w:proofErr w:type="spellEnd"/>
            <w:r w:rsidRPr="007C4BBA">
              <w:rPr>
                <w:rFonts w:ascii="Arial Narrow" w:hAnsi="Arial Narrow" w:cs="Arial"/>
                <w:bCs/>
                <w:iCs/>
                <w:sz w:val="22"/>
              </w:rPr>
              <w:t>, the Business will:</w:t>
            </w:r>
          </w:p>
          <w:p w14:paraId="4A9494E3" w14:textId="77777777" w:rsidR="00E43575" w:rsidRPr="007C4BBA" w:rsidRDefault="00E43575" w:rsidP="00613B97">
            <w:pPr>
              <w:numPr>
                <w:ilvl w:val="0"/>
                <w:numId w:val="20"/>
              </w:numPr>
              <w:tabs>
                <w:tab w:val="left" w:pos="567"/>
              </w:tabs>
              <w:spacing w:before="120"/>
              <w:ind w:left="567" w:hanging="567"/>
              <w:rPr>
                <w:rFonts w:ascii="Arial Narrow" w:hAnsi="Arial Narrow" w:cs="Arial"/>
                <w:bCs/>
                <w:iCs/>
                <w:sz w:val="22"/>
              </w:rPr>
            </w:pPr>
            <w:r w:rsidRPr="007C4BBA">
              <w:rPr>
                <w:rFonts w:ascii="Arial Narrow" w:hAnsi="Arial Narrow" w:cs="Arial"/>
                <w:bCs/>
                <w:iCs/>
                <w:sz w:val="22"/>
              </w:rPr>
              <w:t>Complete an Employment Contribution Test (</w:t>
            </w:r>
            <w:proofErr w:type="spellStart"/>
            <w:r w:rsidRPr="007C4BBA">
              <w:rPr>
                <w:rFonts w:ascii="Arial Narrow" w:hAnsi="Arial Narrow" w:cs="Arial"/>
                <w:bCs/>
                <w:iCs/>
                <w:sz w:val="22"/>
              </w:rPr>
              <w:t>ECT</w:t>
            </w:r>
            <w:proofErr w:type="spellEnd"/>
            <w:r w:rsidRPr="007C4BBA">
              <w:rPr>
                <w:rFonts w:ascii="Arial Narrow" w:hAnsi="Arial Narrow" w:cs="Arial"/>
                <w:bCs/>
                <w:iCs/>
                <w:sz w:val="22"/>
              </w:rPr>
              <w:t xml:space="preserve">) or </w:t>
            </w:r>
            <w:hyperlink r:id="rId35" w:history="1">
              <w:r w:rsidRPr="007C4BBA">
                <w:rPr>
                  <w:rStyle w:val="Hyperlink"/>
                  <w:rFonts w:ascii="Arial Narrow" w:hAnsi="Arial Narrow"/>
                  <w:bCs/>
                  <w:iCs/>
                  <w:sz w:val="22"/>
                </w:rPr>
                <w:t>Industry Participation Plan</w:t>
              </w:r>
            </w:hyperlink>
            <w:r w:rsidRPr="007C4BBA">
              <w:rPr>
                <w:rFonts w:ascii="Arial Narrow" w:hAnsi="Arial Narrow" w:cs="Arial"/>
                <w:bCs/>
                <w:iCs/>
                <w:sz w:val="22"/>
              </w:rPr>
              <w:t xml:space="preserve"> at RFT stage or at contract negotiation (as indicated by the Responsible Government Agency) and meet the commitments given in the Test/Plan, and</w:t>
            </w:r>
          </w:p>
          <w:p w14:paraId="41209438" w14:textId="77777777" w:rsidR="00E43575" w:rsidRPr="007C4BBA" w:rsidRDefault="00E43575" w:rsidP="00613B97">
            <w:pPr>
              <w:numPr>
                <w:ilvl w:val="0"/>
                <w:numId w:val="20"/>
              </w:numPr>
              <w:tabs>
                <w:tab w:val="left" w:pos="567"/>
              </w:tabs>
              <w:spacing w:before="120" w:after="120"/>
              <w:ind w:left="567" w:hanging="567"/>
              <w:rPr>
                <w:rFonts w:ascii="Arial Narrow" w:hAnsi="Arial Narrow" w:cs="Arial"/>
                <w:bCs/>
                <w:iCs/>
                <w:sz w:val="22"/>
              </w:rPr>
            </w:pPr>
            <w:r w:rsidRPr="007C4BBA">
              <w:rPr>
                <w:rFonts w:ascii="Arial Narrow" w:hAnsi="Arial Narrow" w:cs="Arial"/>
                <w:bCs/>
                <w:iCs/>
                <w:sz w:val="22"/>
              </w:rPr>
              <w:t>Commit to promoting economic contribution to the State including for employment outcomes and economic growth</w:t>
            </w:r>
          </w:p>
        </w:tc>
      </w:tr>
      <w:tr w:rsidR="00E43575" w:rsidRPr="007C4BBA" w14:paraId="232B24D4" w14:textId="77777777" w:rsidTr="00DD4A42">
        <w:trPr>
          <w:trHeight w:val="299"/>
        </w:trPr>
        <w:tc>
          <w:tcPr>
            <w:tcW w:w="757" w:type="pct"/>
            <w:shd w:val="clear" w:color="auto" w:fill="D9D9D9"/>
            <w:tcMar>
              <w:top w:w="57" w:type="dxa"/>
              <w:left w:w="85" w:type="dxa"/>
              <w:bottom w:w="57" w:type="dxa"/>
              <w:right w:w="85" w:type="dxa"/>
            </w:tcMar>
          </w:tcPr>
          <w:p w14:paraId="32C3CEAC" w14:textId="77777777" w:rsidR="00E43575" w:rsidRPr="00F31D43" w:rsidRDefault="00E43575" w:rsidP="00DD4A42">
            <w:pPr>
              <w:tabs>
                <w:tab w:val="num" w:pos="1092"/>
              </w:tabs>
              <w:spacing w:before="120" w:after="120"/>
              <w:rPr>
                <w:rFonts w:ascii="Arial Narrow" w:hAnsi="Arial Narrow" w:cs="Arial"/>
                <w:b/>
                <w:bCs/>
                <w:iCs/>
                <w:sz w:val="22"/>
              </w:rPr>
            </w:pPr>
            <w:r w:rsidRPr="00F31D43">
              <w:rPr>
                <w:rFonts w:ascii="Arial Narrow" w:hAnsi="Arial Narrow" w:cs="Arial"/>
                <w:b/>
                <w:bCs/>
                <w:iCs/>
                <w:sz w:val="22"/>
              </w:rPr>
              <w:t>Signature:</w:t>
            </w:r>
          </w:p>
        </w:tc>
        <w:tc>
          <w:tcPr>
            <w:tcW w:w="1742" w:type="pct"/>
          </w:tcPr>
          <w:p w14:paraId="1CDC7102" w14:textId="77777777" w:rsidR="00E43575" w:rsidRPr="007C4BBA" w:rsidRDefault="00E43575" w:rsidP="00DD4A42">
            <w:pPr>
              <w:tabs>
                <w:tab w:val="num" w:pos="1092"/>
              </w:tabs>
              <w:spacing w:before="120" w:after="120"/>
              <w:rPr>
                <w:rFonts w:ascii="Arial Narrow" w:hAnsi="Arial Narrow" w:cs="Arial"/>
                <w:bCs/>
                <w:iCs/>
                <w:sz w:val="22"/>
              </w:rPr>
            </w:pPr>
          </w:p>
        </w:tc>
        <w:tc>
          <w:tcPr>
            <w:tcW w:w="616" w:type="pct"/>
            <w:shd w:val="clear" w:color="auto" w:fill="D9D9D9"/>
          </w:tcPr>
          <w:p w14:paraId="4FE80901" w14:textId="77777777" w:rsidR="00E43575" w:rsidRPr="00F31D43" w:rsidRDefault="00E43575" w:rsidP="00DD4A42">
            <w:pPr>
              <w:tabs>
                <w:tab w:val="num" w:pos="1092"/>
              </w:tabs>
              <w:spacing w:before="120" w:after="120"/>
              <w:rPr>
                <w:rFonts w:ascii="Arial Narrow" w:hAnsi="Arial Narrow" w:cs="Arial"/>
                <w:b/>
                <w:bCs/>
                <w:iCs/>
                <w:sz w:val="22"/>
              </w:rPr>
            </w:pPr>
            <w:r w:rsidRPr="00F31D43">
              <w:rPr>
                <w:rFonts w:ascii="Arial Narrow" w:hAnsi="Arial Narrow" w:cs="Arial"/>
                <w:b/>
                <w:bCs/>
                <w:iCs/>
                <w:sz w:val="22"/>
              </w:rPr>
              <w:t>Date:</w:t>
            </w:r>
          </w:p>
        </w:tc>
        <w:tc>
          <w:tcPr>
            <w:tcW w:w="1885" w:type="pct"/>
          </w:tcPr>
          <w:p w14:paraId="13AE5CCF" w14:textId="77777777" w:rsidR="00E43575" w:rsidRPr="007C4BBA" w:rsidRDefault="00E43575" w:rsidP="00DD4A42">
            <w:pPr>
              <w:tabs>
                <w:tab w:val="num" w:pos="1092"/>
              </w:tabs>
              <w:spacing w:before="120" w:after="120"/>
              <w:rPr>
                <w:rFonts w:ascii="Arial Narrow" w:hAnsi="Arial Narrow" w:cs="Arial"/>
                <w:bCs/>
                <w:iCs/>
                <w:sz w:val="22"/>
              </w:rPr>
            </w:pPr>
          </w:p>
        </w:tc>
      </w:tr>
      <w:tr w:rsidR="00E43575" w:rsidRPr="007C4BBA" w14:paraId="069E7AFB" w14:textId="77777777" w:rsidTr="00DD4A42">
        <w:trPr>
          <w:trHeight w:val="331"/>
        </w:trPr>
        <w:tc>
          <w:tcPr>
            <w:tcW w:w="757" w:type="pct"/>
            <w:shd w:val="clear" w:color="auto" w:fill="D9D9D9"/>
            <w:tcMar>
              <w:top w:w="57" w:type="dxa"/>
              <w:left w:w="85" w:type="dxa"/>
              <w:bottom w:w="57" w:type="dxa"/>
              <w:right w:w="85" w:type="dxa"/>
            </w:tcMar>
          </w:tcPr>
          <w:p w14:paraId="49309243" w14:textId="77777777" w:rsidR="00E43575" w:rsidRPr="00F31D43" w:rsidRDefault="00E43575" w:rsidP="00DD4A42">
            <w:pPr>
              <w:tabs>
                <w:tab w:val="num" w:pos="1092"/>
              </w:tabs>
              <w:spacing w:before="120" w:after="120"/>
              <w:rPr>
                <w:rFonts w:ascii="Arial Narrow" w:hAnsi="Arial Narrow" w:cs="Arial"/>
                <w:b/>
                <w:bCs/>
                <w:iCs/>
                <w:sz w:val="22"/>
              </w:rPr>
            </w:pPr>
            <w:r w:rsidRPr="00F31D43">
              <w:rPr>
                <w:rFonts w:ascii="Arial Narrow" w:hAnsi="Arial Narrow" w:cs="Arial"/>
                <w:b/>
                <w:bCs/>
                <w:iCs/>
                <w:sz w:val="22"/>
              </w:rPr>
              <w:t>Name (print):</w:t>
            </w:r>
          </w:p>
        </w:tc>
        <w:tc>
          <w:tcPr>
            <w:tcW w:w="1742" w:type="pct"/>
          </w:tcPr>
          <w:p w14:paraId="6767E57C" w14:textId="77777777" w:rsidR="00E43575" w:rsidRPr="007C4BBA" w:rsidRDefault="00E43575" w:rsidP="00DD4A42">
            <w:pPr>
              <w:tabs>
                <w:tab w:val="num" w:pos="1092"/>
              </w:tabs>
              <w:spacing w:before="120" w:after="120"/>
              <w:rPr>
                <w:rFonts w:ascii="Arial Narrow" w:hAnsi="Arial Narrow" w:cs="Arial"/>
                <w:bCs/>
                <w:iCs/>
                <w:sz w:val="22"/>
              </w:rPr>
            </w:pPr>
          </w:p>
        </w:tc>
        <w:tc>
          <w:tcPr>
            <w:tcW w:w="616" w:type="pct"/>
            <w:shd w:val="clear" w:color="auto" w:fill="D9D9D9"/>
          </w:tcPr>
          <w:p w14:paraId="17DBBB63" w14:textId="77777777" w:rsidR="00E43575" w:rsidRPr="00F31D43" w:rsidRDefault="00E43575" w:rsidP="00DD4A42">
            <w:pPr>
              <w:tabs>
                <w:tab w:val="num" w:pos="1092"/>
              </w:tabs>
              <w:spacing w:before="120" w:after="120"/>
              <w:rPr>
                <w:rFonts w:ascii="Arial Narrow" w:hAnsi="Arial Narrow" w:cs="Arial"/>
                <w:b/>
                <w:bCs/>
                <w:iCs/>
                <w:sz w:val="22"/>
              </w:rPr>
            </w:pPr>
            <w:r w:rsidRPr="00F31D43">
              <w:rPr>
                <w:rFonts w:ascii="Arial Narrow" w:hAnsi="Arial Narrow" w:cs="Arial"/>
                <w:b/>
                <w:bCs/>
                <w:iCs/>
                <w:sz w:val="22"/>
              </w:rPr>
              <w:t>Position:</w:t>
            </w:r>
          </w:p>
        </w:tc>
        <w:tc>
          <w:tcPr>
            <w:tcW w:w="1885" w:type="pct"/>
          </w:tcPr>
          <w:p w14:paraId="63B089AC" w14:textId="77777777" w:rsidR="00E43575" w:rsidRPr="007C4BBA" w:rsidRDefault="00E43575" w:rsidP="00DD4A42">
            <w:pPr>
              <w:tabs>
                <w:tab w:val="num" w:pos="1092"/>
              </w:tabs>
              <w:spacing w:before="120" w:after="120"/>
              <w:rPr>
                <w:rFonts w:ascii="Arial Narrow" w:hAnsi="Arial Narrow" w:cs="Arial"/>
                <w:bCs/>
                <w:iCs/>
                <w:sz w:val="22"/>
              </w:rPr>
            </w:pPr>
          </w:p>
        </w:tc>
      </w:tr>
    </w:tbl>
    <w:p w14:paraId="08E0AD74" w14:textId="77777777" w:rsidR="00E43575" w:rsidRDefault="00E43575" w:rsidP="00E43575">
      <w:pPr>
        <w:pStyle w:val="Tablebody"/>
      </w:pPr>
    </w:p>
    <w:p w14:paraId="2E6AEC72" w14:textId="77777777" w:rsidR="009B186C" w:rsidRPr="00C26D8B" w:rsidRDefault="009B186C" w:rsidP="00E43575">
      <w:pPr>
        <w:rPr>
          <w:rFonts w:ascii="Arial" w:hAnsi="Arial" w:cs="Arial"/>
        </w:rPr>
      </w:pPr>
    </w:p>
    <w:sectPr w:rsidR="009B186C" w:rsidRPr="00C26D8B" w:rsidSect="00EC6030">
      <w:headerReference w:type="default" r:id="rId36"/>
      <w:pgSz w:w="11907" w:h="16840" w:code="9"/>
      <w:pgMar w:top="851" w:right="851" w:bottom="567" w:left="1701" w:header="851"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9C779" w14:textId="77777777" w:rsidR="005025A5" w:rsidRDefault="005025A5" w:rsidP="009B186C">
      <w:pPr>
        <w:pStyle w:val="Body1"/>
      </w:pPr>
      <w:r>
        <w:separator/>
      </w:r>
    </w:p>
  </w:endnote>
  <w:endnote w:type="continuationSeparator" w:id="0">
    <w:p w14:paraId="7EED7B9F" w14:textId="77777777" w:rsidR="005025A5" w:rsidRDefault="005025A5" w:rsidP="009B186C">
      <w:pPr>
        <w:pStyle w:val="Body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CC07C" w14:textId="77777777" w:rsidR="005025A5" w:rsidRPr="00F455FC" w:rsidRDefault="005025A5" w:rsidP="00F455FC">
    <w:pPr>
      <w:pStyle w:val="Footer"/>
      <w:rPr>
        <w:rFonts w:ascii="Arial" w:hAnsi="Arial" w:cs="Arial"/>
        <w:sz w:val="18"/>
        <w:szCs w:val="18"/>
      </w:rPr>
    </w:pPr>
  </w:p>
  <w:p w14:paraId="5C011BC7" w14:textId="77777777" w:rsidR="005025A5" w:rsidRPr="00F455FC" w:rsidRDefault="005025A5" w:rsidP="00F455FC">
    <w:pPr>
      <w:pStyle w:val="TenderText"/>
      <w:pBdr>
        <w:top w:val="single" w:sz="4" w:space="1" w:color="auto"/>
      </w:pBdr>
      <w:tabs>
        <w:tab w:val="right" w:pos="9356"/>
      </w:tabs>
      <w:rPr>
        <w:rFonts w:ascii="Arial" w:hAnsi="Arial" w:cs="Arial"/>
        <w:sz w:val="18"/>
        <w:szCs w:val="18"/>
      </w:rPr>
    </w:pPr>
    <w:r w:rsidRPr="00F455FC">
      <w:rPr>
        <w:rFonts w:ascii="Arial" w:hAnsi="Arial" w:cs="Arial"/>
        <w:sz w:val="18"/>
        <w:szCs w:val="18"/>
      </w:rPr>
      <w:t>DPTI 16C218 The Provision of Estimating and Cost Management Services to DPTI</w:t>
    </w:r>
    <w:r w:rsidRPr="00F455FC">
      <w:rPr>
        <w:rFonts w:ascii="Arial" w:hAnsi="Arial" w:cs="Arial"/>
        <w:sz w:val="18"/>
        <w:szCs w:val="18"/>
      </w:rPr>
      <w:tab/>
      <w:t xml:space="preserve">Page </w:t>
    </w:r>
    <w:r w:rsidRPr="00F455FC">
      <w:rPr>
        <w:rFonts w:ascii="Arial" w:hAnsi="Arial" w:cs="Arial"/>
        <w:sz w:val="18"/>
        <w:szCs w:val="18"/>
      </w:rPr>
      <w:fldChar w:fldCharType="begin"/>
    </w:r>
    <w:r w:rsidRPr="00F455FC">
      <w:rPr>
        <w:rFonts w:ascii="Arial" w:hAnsi="Arial" w:cs="Arial"/>
        <w:sz w:val="18"/>
        <w:szCs w:val="18"/>
      </w:rPr>
      <w:instrText xml:space="preserve"> PAGE </w:instrText>
    </w:r>
    <w:r w:rsidRPr="00F455FC">
      <w:rPr>
        <w:rFonts w:ascii="Arial" w:hAnsi="Arial" w:cs="Arial"/>
        <w:sz w:val="18"/>
        <w:szCs w:val="18"/>
      </w:rPr>
      <w:fldChar w:fldCharType="separate"/>
    </w:r>
    <w:r w:rsidR="00FA5A3C">
      <w:rPr>
        <w:rFonts w:ascii="Arial" w:hAnsi="Arial" w:cs="Arial"/>
        <w:noProof/>
        <w:sz w:val="18"/>
        <w:szCs w:val="18"/>
      </w:rPr>
      <w:t>7</w:t>
    </w:r>
    <w:r w:rsidRPr="00F455FC">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319CD" w14:textId="77777777" w:rsidR="005025A5" w:rsidRPr="00F455FC" w:rsidRDefault="005025A5">
    <w:pPr>
      <w:pStyle w:val="Footer"/>
      <w:rPr>
        <w:rFonts w:ascii="Arial" w:hAnsi="Arial" w:cs="Arial"/>
        <w:sz w:val="18"/>
        <w:szCs w:val="18"/>
      </w:rPr>
    </w:pPr>
  </w:p>
  <w:p w14:paraId="1991885E" w14:textId="011BB668" w:rsidR="005025A5" w:rsidRPr="00F455FC" w:rsidRDefault="005025A5" w:rsidP="000F07A7">
    <w:pPr>
      <w:pStyle w:val="TenderText"/>
      <w:pBdr>
        <w:top w:val="single" w:sz="4" w:space="1" w:color="auto"/>
      </w:pBdr>
      <w:tabs>
        <w:tab w:val="right" w:pos="9356"/>
      </w:tabs>
      <w:rPr>
        <w:rFonts w:ascii="Arial" w:hAnsi="Arial" w:cs="Arial"/>
        <w:sz w:val="18"/>
        <w:szCs w:val="18"/>
      </w:rPr>
    </w:pPr>
    <w:r w:rsidRPr="00F455FC">
      <w:rPr>
        <w:rFonts w:ascii="Arial" w:hAnsi="Arial" w:cs="Arial"/>
        <w:sz w:val="18"/>
        <w:szCs w:val="18"/>
      </w:rPr>
      <w:t>DPTI 16C218 The Provision of Estimating and Cost Management Services to DPTI</w:t>
    </w:r>
    <w:r w:rsidRPr="00F455FC">
      <w:rPr>
        <w:rFonts w:ascii="Arial" w:hAnsi="Arial" w:cs="Arial"/>
        <w:sz w:val="18"/>
        <w:szCs w:val="18"/>
      </w:rPr>
      <w:tab/>
      <w:t xml:space="preserve">Page </w:t>
    </w:r>
    <w:r w:rsidRPr="00F455FC">
      <w:rPr>
        <w:rFonts w:ascii="Arial" w:hAnsi="Arial" w:cs="Arial"/>
        <w:sz w:val="18"/>
        <w:szCs w:val="18"/>
      </w:rPr>
      <w:fldChar w:fldCharType="begin"/>
    </w:r>
    <w:r w:rsidRPr="00F455FC">
      <w:rPr>
        <w:rFonts w:ascii="Arial" w:hAnsi="Arial" w:cs="Arial"/>
        <w:sz w:val="18"/>
        <w:szCs w:val="18"/>
      </w:rPr>
      <w:instrText xml:space="preserve"> PAGE </w:instrText>
    </w:r>
    <w:r w:rsidRPr="00F455FC">
      <w:rPr>
        <w:rFonts w:ascii="Arial" w:hAnsi="Arial" w:cs="Arial"/>
        <w:sz w:val="18"/>
        <w:szCs w:val="18"/>
      </w:rPr>
      <w:fldChar w:fldCharType="separate"/>
    </w:r>
    <w:r w:rsidR="00FA5A3C">
      <w:rPr>
        <w:rFonts w:ascii="Arial" w:hAnsi="Arial" w:cs="Arial"/>
        <w:noProof/>
        <w:sz w:val="18"/>
        <w:szCs w:val="18"/>
      </w:rPr>
      <w:t>8</w:t>
    </w:r>
    <w:r w:rsidRPr="00F455FC">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143B1" w14:textId="77777777" w:rsidR="005025A5" w:rsidRDefault="005025A5" w:rsidP="009B186C">
      <w:pPr>
        <w:pStyle w:val="Body1"/>
      </w:pPr>
      <w:r>
        <w:separator/>
      </w:r>
    </w:p>
  </w:footnote>
  <w:footnote w:type="continuationSeparator" w:id="0">
    <w:p w14:paraId="3701DE2F" w14:textId="77777777" w:rsidR="005025A5" w:rsidRDefault="005025A5" w:rsidP="009B186C">
      <w:pPr>
        <w:pStyle w:val="Body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919F5" w14:textId="77777777" w:rsidR="005025A5" w:rsidRPr="004F1858" w:rsidRDefault="005025A5">
    <w:pPr>
      <w:pStyle w:val="TenderText"/>
      <w:tabs>
        <w:tab w:val="right" w:pos="9356"/>
      </w:tabs>
      <w:rPr>
        <w:rFonts w:ascii="Arial" w:hAnsi="Arial" w:cs="Arial"/>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F10E0" w14:textId="0256CBF7" w:rsidR="005025A5" w:rsidRPr="00545013" w:rsidRDefault="005025A5" w:rsidP="00ED7329">
    <w:pPr>
      <w:tabs>
        <w:tab w:val="right" w:pos="9356"/>
      </w:tabs>
      <w:rPr>
        <w:rFonts w:ascii="Arial" w:hAnsi="Arial" w:cs="Arial"/>
        <w:sz w:val="18"/>
        <w:szCs w:val="18"/>
      </w:rPr>
    </w:pPr>
    <w:r w:rsidRPr="00545013">
      <w:rPr>
        <w:rFonts w:ascii="Arial" w:hAnsi="Arial" w:cs="Arial"/>
        <w:sz w:val="18"/>
        <w:szCs w:val="18"/>
      </w:rPr>
      <w:tab/>
      <w:t>Annexure to the DPTI Panel Agreement – Professional Services</w:t>
    </w:r>
  </w:p>
  <w:p w14:paraId="2EF71D8B" w14:textId="77777777" w:rsidR="005025A5" w:rsidRPr="007E0137" w:rsidRDefault="005025A5" w:rsidP="00ED7329">
    <w:pPr>
      <w:tabs>
        <w:tab w:val="right" w:pos="9356"/>
      </w:tabs>
      <w:rPr>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D4B61" w14:textId="77777777" w:rsidR="005025A5" w:rsidRPr="008A771E" w:rsidRDefault="005025A5" w:rsidP="007B1742">
    <w:pPr>
      <w:tabs>
        <w:tab w:val="right" w:pos="9356"/>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CABF9" w14:textId="77777777" w:rsidR="005025A5" w:rsidRPr="008A771E" w:rsidRDefault="005025A5" w:rsidP="007B1742">
    <w:pPr>
      <w:tabs>
        <w:tab w:val="right" w:pos="93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3EE30" w14:textId="77777777" w:rsidR="005025A5" w:rsidRPr="00C602B5" w:rsidRDefault="005025A5">
    <w:pPr>
      <w:pStyle w:val="TenderText"/>
      <w:tabs>
        <w:tab w:val="right" w:pos="9356"/>
      </w:tabs>
      <w:rPr>
        <w:rFonts w:ascii="Arial" w:hAnsi="Arial" w:cs="Arial"/>
        <w:sz w:val="18"/>
        <w:szCs w:val="18"/>
      </w:rPr>
    </w:pPr>
    <w:r w:rsidRPr="00C602B5">
      <w:rPr>
        <w:rFonts w:ascii="Arial" w:hAnsi="Arial" w:cs="Arial"/>
        <w:sz w:val="18"/>
        <w:szCs w:val="18"/>
      </w:rPr>
      <w:tab/>
    </w:r>
    <w:r>
      <w:rPr>
        <w:rFonts w:ascii="Arial" w:hAnsi="Arial" w:cs="Arial"/>
        <w:sz w:val="18"/>
        <w:szCs w:val="18"/>
      </w:rPr>
      <w:t>Introduction and Invitation</w:t>
    </w:r>
  </w:p>
  <w:p w14:paraId="12A579DD" w14:textId="77777777" w:rsidR="005025A5" w:rsidRPr="00C602B5" w:rsidRDefault="005025A5">
    <w:pPr>
      <w:pStyle w:val="TenderText"/>
      <w:tabs>
        <w:tab w:val="right" w:pos="9356"/>
      </w:tabs>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68571" w14:textId="77777777" w:rsidR="005025A5" w:rsidRPr="00C602B5" w:rsidRDefault="005025A5">
    <w:pPr>
      <w:pStyle w:val="TenderText"/>
      <w:tabs>
        <w:tab w:val="right" w:pos="9356"/>
      </w:tabs>
      <w:rPr>
        <w:rFonts w:ascii="Arial" w:hAnsi="Arial" w:cs="Arial"/>
        <w:sz w:val="18"/>
        <w:szCs w:val="18"/>
      </w:rPr>
    </w:pPr>
    <w:r w:rsidRPr="00C602B5">
      <w:rPr>
        <w:rFonts w:ascii="Arial" w:hAnsi="Arial" w:cs="Arial"/>
        <w:sz w:val="18"/>
        <w:szCs w:val="18"/>
      </w:rPr>
      <w:tab/>
    </w:r>
    <w:r>
      <w:rPr>
        <w:rFonts w:ascii="Arial" w:hAnsi="Arial" w:cs="Arial"/>
        <w:sz w:val="18"/>
        <w:szCs w:val="18"/>
      </w:rPr>
      <w:t>Contents</w:t>
    </w:r>
  </w:p>
  <w:p w14:paraId="1B6A3611" w14:textId="77777777" w:rsidR="005025A5" w:rsidRPr="00C602B5" w:rsidRDefault="005025A5">
    <w:pPr>
      <w:pStyle w:val="TenderText"/>
      <w:tabs>
        <w:tab w:val="right" w:pos="9356"/>
      </w:tabs>
      <w:rPr>
        <w:rFonts w:ascii="Arial" w:hAnsi="Arial" w:cs="Arial"/>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7BBC7" w14:textId="2AE7CF64" w:rsidR="005025A5" w:rsidRPr="00C602B5" w:rsidRDefault="005025A5">
    <w:pPr>
      <w:tabs>
        <w:tab w:val="right" w:pos="9356"/>
      </w:tabs>
      <w:rPr>
        <w:rFonts w:ascii="Arial" w:hAnsi="Arial" w:cs="Arial"/>
        <w:sz w:val="18"/>
        <w:szCs w:val="18"/>
      </w:rPr>
    </w:pPr>
    <w:r>
      <w:rPr>
        <w:rFonts w:ascii="Arial" w:hAnsi="Arial" w:cs="Arial"/>
        <w:sz w:val="18"/>
        <w:szCs w:val="18"/>
      </w:rPr>
      <w:tab/>
      <w:t>Conditions of Submission</w:t>
    </w:r>
  </w:p>
  <w:p w14:paraId="227BA94C" w14:textId="77777777" w:rsidR="005025A5" w:rsidRPr="00C602B5" w:rsidRDefault="005025A5">
    <w:pPr>
      <w:tabs>
        <w:tab w:val="right" w:pos="9356"/>
      </w:tabs>
      <w:rPr>
        <w:rFonts w:ascii="Arial" w:hAnsi="Arial" w:cs="Arial"/>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3A1E7" w14:textId="77777777" w:rsidR="005025A5" w:rsidRDefault="005025A5" w:rsidP="00EC6030">
    <w:pPr>
      <w:pStyle w:val="Header"/>
      <w:tabs>
        <w:tab w:val="clear" w:pos="4153"/>
        <w:tab w:val="clear" w:pos="8306"/>
        <w:tab w:val="right" w:pos="9356"/>
      </w:tabs>
      <w:jc w:val="right"/>
      <w:rPr>
        <w:rFonts w:ascii="Arial" w:hAnsi="Arial" w:cs="Arial"/>
        <w:sz w:val="18"/>
        <w:szCs w:val="18"/>
      </w:rPr>
    </w:pPr>
    <w:r>
      <w:rPr>
        <w:rFonts w:ascii="Arial" w:hAnsi="Arial" w:cs="Arial"/>
        <w:sz w:val="18"/>
        <w:szCs w:val="18"/>
      </w:rPr>
      <w:t>CS Annexures</w:t>
    </w:r>
  </w:p>
  <w:p w14:paraId="782709BC" w14:textId="77777777" w:rsidR="005025A5" w:rsidRPr="0071248A" w:rsidRDefault="005025A5" w:rsidP="00C602B5">
    <w:pPr>
      <w:pStyle w:val="Header"/>
      <w:rPr>
        <w:rFonts w:ascii="Arial" w:hAnsi="Arial" w:cs="Arial"/>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A486" w14:textId="75F22514" w:rsidR="005025A5" w:rsidRPr="00FC342B" w:rsidRDefault="005025A5" w:rsidP="00FC3FEE">
    <w:pPr>
      <w:pStyle w:val="Header"/>
      <w:tabs>
        <w:tab w:val="clear" w:pos="4153"/>
        <w:tab w:val="clear" w:pos="8306"/>
        <w:tab w:val="right" w:pos="9356"/>
      </w:tabs>
      <w:rPr>
        <w:rFonts w:ascii="Arial" w:hAnsi="Arial" w:cs="Arial"/>
        <w:sz w:val="18"/>
        <w:szCs w:val="18"/>
      </w:rPr>
    </w:pPr>
    <w:r w:rsidRPr="00FC342B">
      <w:rPr>
        <w:rFonts w:ascii="Arial" w:hAnsi="Arial" w:cs="Arial"/>
        <w:sz w:val="18"/>
        <w:szCs w:val="18"/>
      </w:rPr>
      <w:tab/>
      <w:t>Schedule of Agreement Documents</w:t>
    </w:r>
  </w:p>
  <w:p w14:paraId="7BCE95EC" w14:textId="77777777" w:rsidR="005025A5" w:rsidRPr="00FC342B" w:rsidRDefault="005025A5" w:rsidP="00FC3FEE">
    <w:pPr>
      <w:pStyle w:val="Header"/>
      <w:tabs>
        <w:tab w:val="clear" w:pos="4153"/>
        <w:tab w:val="clear" w:pos="8306"/>
        <w:tab w:val="right" w:pos="9356"/>
      </w:tabs>
      <w:rPr>
        <w:rFonts w:ascii="Arial" w:hAnsi="Arial" w:cs="Arial"/>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E9C6B" w14:textId="554CA8A7" w:rsidR="005025A5" w:rsidRPr="00FC342B" w:rsidRDefault="005025A5" w:rsidP="00ED7329">
    <w:pPr>
      <w:tabs>
        <w:tab w:val="right" w:pos="9356"/>
      </w:tabs>
      <w:rPr>
        <w:rFonts w:ascii="Arial" w:hAnsi="Arial" w:cs="Arial"/>
        <w:sz w:val="18"/>
        <w:szCs w:val="18"/>
      </w:rPr>
    </w:pPr>
    <w:r w:rsidRPr="00FC342B">
      <w:rPr>
        <w:rFonts w:ascii="Arial" w:hAnsi="Arial" w:cs="Arial"/>
        <w:sz w:val="18"/>
        <w:szCs w:val="18"/>
      </w:rPr>
      <w:tab/>
      <w:t>Statement of Requirements: Part A General</w:t>
    </w:r>
  </w:p>
  <w:p w14:paraId="7B13A3B0" w14:textId="77777777" w:rsidR="005025A5" w:rsidRPr="00FC342B" w:rsidRDefault="005025A5">
    <w:pPr>
      <w:tabs>
        <w:tab w:val="right" w:pos="9356"/>
      </w:tabs>
      <w:rPr>
        <w:rFonts w:ascii="Arial" w:hAnsi="Arial" w:cs="Arial"/>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037B1" w14:textId="78EEFF6F" w:rsidR="005025A5" w:rsidRPr="00FC342B" w:rsidRDefault="005025A5" w:rsidP="009E07F0">
    <w:pPr>
      <w:pStyle w:val="Header"/>
      <w:jc w:val="right"/>
      <w:rPr>
        <w:rFonts w:ascii="Arial" w:hAnsi="Arial" w:cs="Arial"/>
        <w:sz w:val="18"/>
        <w:szCs w:val="18"/>
      </w:rPr>
    </w:pPr>
    <w:r w:rsidRPr="00FC342B">
      <w:rPr>
        <w:rFonts w:ascii="Arial" w:hAnsi="Arial" w:cs="Arial"/>
        <w:sz w:val="18"/>
        <w:szCs w:val="18"/>
      </w:rPr>
      <w:t>Statement of Requirements: Part B: Building Cost Management Specific Requirements</w:t>
    </w:r>
  </w:p>
  <w:p w14:paraId="0E4FB914" w14:textId="77777777" w:rsidR="005025A5" w:rsidRPr="00FC342B" w:rsidRDefault="005025A5" w:rsidP="009E07F0">
    <w:pPr>
      <w:pStyle w:val="Header"/>
      <w:jc w:val="right"/>
      <w:rPr>
        <w:rFonts w:ascii="Arial" w:hAnsi="Arial" w:cs="Arial"/>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6876B" w14:textId="03CA2D54" w:rsidR="005025A5" w:rsidRPr="00FC342B" w:rsidRDefault="005025A5" w:rsidP="009E07F0">
    <w:pPr>
      <w:pStyle w:val="Header"/>
      <w:jc w:val="right"/>
      <w:rPr>
        <w:rFonts w:ascii="Arial" w:hAnsi="Arial" w:cs="Arial"/>
        <w:sz w:val="18"/>
        <w:szCs w:val="18"/>
      </w:rPr>
    </w:pPr>
    <w:r w:rsidRPr="00FC342B">
      <w:rPr>
        <w:rFonts w:ascii="Arial" w:hAnsi="Arial" w:cs="Arial"/>
        <w:sz w:val="18"/>
        <w:szCs w:val="18"/>
      </w:rPr>
      <w:t>Statement of Requirements: Part C Civil Infrastructure Estimating Specific Requirements</w:t>
    </w:r>
  </w:p>
  <w:p w14:paraId="51188258" w14:textId="77777777" w:rsidR="005025A5" w:rsidRPr="00FC342B" w:rsidRDefault="005025A5" w:rsidP="009E07F0">
    <w:pPr>
      <w:pStyle w:val="Header"/>
      <w:jc w:val="right"/>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0" w:legacyIndent="709"/>
      <w:lvlJc w:val="left"/>
      <w:pPr>
        <w:ind w:left="709" w:hanging="709"/>
      </w:pPr>
      <w:rPr>
        <w:b w:val="0"/>
        <w:i w:val="0"/>
        <w:sz w:val="24"/>
        <w:u w:val="none"/>
      </w:rPr>
    </w:lvl>
    <w:lvl w:ilvl="1">
      <w:start w:val="1"/>
      <w:numFmt w:val="decimal"/>
      <w:lvlText w:val="%1.%2"/>
      <w:legacy w:legacy="1" w:legacySpace="0" w:legacyIndent="709"/>
      <w:lvlJc w:val="left"/>
      <w:pPr>
        <w:ind w:left="1418" w:hanging="709"/>
      </w:pPr>
      <w:rPr>
        <w:b w:val="0"/>
        <w:i w:val="0"/>
        <w:sz w:val="24"/>
        <w:u w:val="none"/>
      </w:rPr>
    </w:lvl>
    <w:lvl w:ilvl="2">
      <w:start w:val="1"/>
      <w:numFmt w:val="decimal"/>
      <w:lvlText w:val="%1.%2.%3"/>
      <w:legacy w:legacy="1" w:legacySpace="0" w:legacyIndent="709"/>
      <w:lvlJc w:val="left"/>
      <w:pPr>
        <w:ind w:left="2127" w:hanging="709"/>
      </w:pPr>
      <w:rPr>
        <w:b w:val="0"/>
        <w:i w:val="0"/>
        <w:sz w:val="24"/>
        <w:u w:val="none"/>
      </w:rPr>
    </w:lvl>
    <w:lvl w:ilvl="3">
      <w:start w:val="1"/>
      <w:numFmt w:val="lowerLetter"/>
      <w:lvlText w:val="(%4)"/>
      <w:legacy w:legacy="1" w:legacySpace="0" w:legacyIndent="709"/>
      <w:lvlJc w:val="left"/>
      <w:pPr>
        <w:ind w:left="2836" w:hanging="709"/>
      </w:pPr>
      <w:rPr>
        <w:b w:val="0"/>
        <w:i w:val="0"/>
        <w:sz w:val="24"/>
        <w:u w:val="none"/>
      </w:rPr>
    </w:lvl>
    <w:lvl w:ilvl="4">
      <w:start w:val="1"/>
      <w:numFmt w:val="lowerRoman"/>
      <w:lvlText w:val="(%5)"/>
      <w:legacy w:legacy="1" w:legacySpace="0" w:legacyIndent="709"/>
      <w:lvlJc w:val="left"/>
      <w:pPr>
        <w:ind w:left="3545" w:hanging="709"/>
      </w:pPr>
      <w:rPr>
        <w:b w:val="0"/>
        <w:i w:val="0"/>
        <w:sz w:val="24"/>
        <w:u w:val="none"/>
      </w:rPr>
    </w:lvl>
    <w:lvl w:ilvl="5">
      <w:start w:val="1"/>
      <w:numFmt w:val="upperLetter"/>
      <w:lvlText w:val="(%6)"/>
      <w:legacy w:legacy="1" w:legacySpace="0" w:legacyIndent="709"/>
      <w:lvlJc w:val="left"/>
      <w:pPr>
        <w:ind w:left="4254" w:hanging="709"/>
      </w:pPr>
      <w:rPr>
        <w:b w:val="0"/>
        <w:i w:val="0"/>
        <w:sz w:val="24"/>
        <w:u w:val="none"/>
      </w:rPr>
    </w:lvl>
    <w:lvl w:ilvl="6">
      <w:start w:val="1"/>
      <w:numFmt w:val="upperRoman"/>
      <w:pStyle w:val="Heading7"/>
      <w:lvlText w:val="(%7)"/>
      <w:legacy w:legacy="1" w:legacySpace="0" w:legacyIndent="709"/>
      <w:lvlJc w:val="left"/>
      <w:pPr>
        <w:ind w:left="4963" w:hanging="709"/>
      </w:pPr>
      <w:rPr>
        <w:b w:val="0"/>
        <w:i w:val="0"/>
        <w:sz w:val="24"/>
        <w:u w:val="none"/>
      </w:rPr>
    </w:lvl>
    <w:lvl w:ilvl="7">
      <w:start w:val="1"/>
      <w:numFmt w:val="lowerLetter"/>
      <w:pStyle w:val="Heading8"/>
      <w:lvlText w:val="(%8)"/>
      <w:legacy w:legacy="1" w:legacySpace="0" w:legacyIndent="709"/>
      <w:lvlJc w:val="left"/>
      <w:pPr>
        <w:ind w:left="5672" w:hanging="709"/>
      </w:pPr>
      <w:rPr>
        <w:b w:val="0"/>
        <w:i w:val="0"/>
        <w:sz w:val="24"/>
        <w:u w:val="none"/>
      </w:rPr>
    </w:lvl>
    <w:lvl w:ilvl="8">
      <w:start w:val="1"/>
      <w:numFmt w:val="lowerRoman"/>
      <w:pStyle w:val="Heading9"/>
      <w:lvlText w:val="(%9)"/>
      <w:legacy w:legacy="1" w:legacySpace="0" w:legacyIndent="709"/>
      <w:lvlJc w:val="left"/>
      <w:pPr>
        <w:ind w:left="6381" w:hanging="709"/>
      </w:pPr>
      <w:rPr>
        <w:b w:val="0"/>
        <w:i w:val="0"/>
        <w:sz w:val="24"/>
        <w:u w:val="none"/>
      </w:rPr>
    </w:lvl>
  </w:abstractNum>
  <w:abstractNum w:abstractNumId="1" w15:restartNumberingAfterBreak="0">
    <w:nsid w:val="FFFFFFFE"/>
    <w:multiLevelType w:val="singleLevel"/>
    <w:tmpl w:val="7C380A96"/>
    <w:lvl w:ilvl="0">
      <w:numFmt w:val="bullet"/>
      <w:lvlText w:val="*"/>
      <w:lvlJc w:val="left"/>
    </w:lvl>
  </w:abstractNum>
  <w:abstractNum w:abstractNumId="2" w15:restartNumberingAfterBreak="0">
    <w:nsid w:val="00492A68"/>
    <w:multiLevelType w:val="hybridMultilevel"/>
    <w:tmpl w:val="083C3512"/>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37123CC"/>
    <w:multiLevelType w:val="hybridMultilevel"/>
    <w:tmpl w:val="A29CCF54"/>
    <w:lvl w:ilvl="0" w:tplc="9D16FC2C">
      <w:start w:val="1"/>
      <w:numFmt w:val="lowerRoman"/>
      <w:lvlText w:val="(%1)"/>
      <w:lvlJc w:val="center"/>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6DD0A28"/>
    <w:multiLevelType w:val="hybridMultilevel"/>
    <w:tmpl w:val="5840020C"/>
    <w:lvl w:ilvl="0" w:tplc="7C38F25E">
      <w:start w:val="1"/>
      <w:numFmt w:val="lowerLetter"/>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03">
      <w:start w:val="1"/>
      <w:numFmt w:val="bullet"/>
      <w:lvlText w:val="o"/>
      <w:lvlJc w:val="left"/>
      <w:pPr>
        <w:tabs>
          <w:tab w:val="num" w:pos="2340"/>
        </w:tabs>
        <w:ind w:left="2340" w:hanging="360"/>
      </w:pPr>
      <w:rPr>
        <w:rFonts w:ascii="Courier New" w:hAnsi="Courier New" w:cs="Courier New" w:hint="default"/>
      </w:rPr>
    </w:lvl>
    <w:lvl w:ilvl="3" w:tplc="CABAD032">
      <w:start w:val="1"/>
      <w:numFmt w:val="decimal"/>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79340C6"/>
    <w:multiLevelType w:val="hybridMultilevel"/>
    <w:tmpl w:val="786072FE"/>
    <w:lvl w:ilvl="0" w:tplc="BC6AA4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DC18BB"/>
    <w:multiLevelType w:val="hybridMultilevel"/>
    <w:tmpl w:val="A29CCF54"/>
    <w:lvl w:ilvl="0" w:tplc="9D16FC2C">
      <w:start w:val="1"/>
      <w:numFmt w:val="lowerRoman"/>
      <w:lvlText w:val="(%1)"/>
      <w:lvlJc w:val="center"/>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A8F4A89"/>
    <w:multiLevelType w:val="hybridMultilevel"/>
    <w:tmpl w:val="22E65C0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BA30ECE"/>
    <w:multiLevelType w:val="hybridMultilevel"/>
    <w:tmpl w:val="E89E8840"/>
    <w:lvl w:ilvl="0" w:tplc="C292CD78">
      <w:start w:val="1"/>
      <w:numFmt w:val="lowerRoman"/>
      <w:lvlText w:val="%1)"/>
      <w:lvlJc w:val="left"/>
      <w:pPr>
        <w:ind w:left="1840" w:hanging="720"/>
      </w:pPr>
      <w:rPr>
        <w:rFonts w:hint="default"/>
      </w:rPr>
    </w:lvl>
    <w:lvl w:ilvl="1" w:tplc="0C090019" w:tentative="1">
      <w:start w:val="1"/>
      <w:numFmt w:val="lowerLetter"/>
      <w:lvlText w:val="%2."/>
      <w:lvlJc w:val="left"/>
      <w:pPr>
        <w:ind w:left="2200" w:hanging="360"/>
      </w:pPr>
    </w:lvl>
    <w:lvl w:ilvl="2" w:tplc="0C09001B" w:tentative="1">
      <w:start w:val="1"/>
      <w:numFmt w:val="lowerRoman"/>
      <w:lvlText w:val="%3."/>
      <w:lvlJc w:val="right"/>
      <w:pPr>
        <w:ind w:left="2920" w:hanging="180"/>
      </w:pPr>
    </w:lvl>
    <w:lvl w:ilvl="3" w:tplc="0C09000F" w:tentative="1">
      <w:start w:val="1"/>
      <w:numFmt w:val="decimal"/>
      <w:lvlText w:val="%4."/>
      <w:lvlJc w:val="left"/>
      <w:pPr>
        <w:ind w:left="3640" w:hanging="360"/>
      </w:pPr>
    </w:lvl>
    <w:lvl w:ilvl="4" w:tplc="0C090019" w:tentative="1">
      <w:start w:val="1"/>
      <w:numFmt w:val="lowerLetter"/>
      <w:lvlText w:val="%5."/>
      <w:lvlJc w:val="left"/>
      <w:pPr>
        <w:ind w:left="4360" w:hanging="360"/>
      </w:pPr>
    </w:lvl>
    <w:lvl w:ilvl="5" w:tplc="0C09001B" w:tentative="1">
      <w:start w:val="1"/>
      <w:numFmt w:val="lowerRoman"/>
      <w:lvlText w:val="%6."/>
      <w:lvlJc w:val="right"/>
      <w:pPr>
        <w:ind w:left="5080" w:hanging="180"/>
      </w:pPr>
    </w:lvl>
    <w:lvl w:ilvl="6" w:tplc="0C09000F" w:tentative="1">
      <w:start w:val="1"/>
      <w:numFmt w:val="decimal"/>
      <w:lvlText w:val="%7."/>
      <w:lvlJc w:val="left"/>
      <w:pPr>
        <w:ind w:left="5800" w:hanging="360"/>
      </w:pPr>
    </w:lvl>
    <w:lvl w:ilvl="7" w:tplc="0C090019" w:tentative="1">
      <w:start w:val="1"/>
      <w:numFmt w:val="lowerLetter"/>
      <w:lvlText w:val="%8."/>
      <w:lvlJc w:val="left"/>
      <w:pPr>
        <w:ind w:left="6520" w:hanging="360"/>
      </w:pPr>
    </w:lvl>
    <w:lvl w:ilvl="8" w:tplc="0C09001B" w:tentative="1">
      <w:start w:val="1"/>
      <w:numFmt w:val="lowerRoman"/>
      <w:lvlText w:val="%9."/>
      <w:lvlJc w:val="right"/>
      <w:pPr>
        <w:ind w:left="7240" w:hanging="180"/>
      </w:pPr>
    </w:lvl>
  </w:abstractNum>
  <w:abstractNum w:abstractNumId="9" w15:restartNumberingAfterBreak="0">
    <w:nsid w:val="10DD2731"/>
    <w:multiLevelType w:val="hybridMultilevel"/>
    <w:tmpl w:val="9800B5E4"/>
    <w:lvl w:ilvl="0" w:tplc="0C090017">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2364284"/>
    <w:multiLevelType w:val="hybridMultilevel"/>
    <w:tmpl w:val="D242E6F8"/>
    <w:lvl w:ilvl="0" w:tplc="1F3C8BC6">
      <w:start w:val="1"/>
      <w:numFmt w:val="decimal"/>
      <w:lvlText w:val="%1."/>
      <w:lvlJc w:val="left"/>
      <w:pPr>
        <w:ind w:left="720" w:hanging="360"/>
      </w:pPr>
      <w:rPr>
        <w:rFonts w:hint="default"/>
        <w:b/>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FD2FA0"/>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336244D"/>
    <w:multiLevelType w:val="hybridMultilevel"/>
    <w:tmpl w:val="BEEA9C9E"/>
    <w:lvl w:ilvl="0" w:tplc="34B6B02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42C2125"/>
    <w:multiLevelType w:val="hybridMultilevel"/>
    <w:tmpl w:val="9800B5E4"/>
    <w:lvl w:ilvl="0" w:tplc="0C090017">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6D10B05"/>
    <w:multiLevelType w:val="hybridMultilevel"/>
    <w:tmpl w:val="E49CF4C2"/>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5" w15:restartNumberingAfterBreak="0">
    <w:nsid w:val="189677B4"/>
    <w:multiLevelType w:val="hybridMultilevel"/>
    <w:tmpl w:val="19E60044"/>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9D53DA6"/>
    <w:multiLevelType w:val="multilevel"/>
    <w:tmpl w:val="3B78FA86"/>
    <w:lvl w:ilvl="0">
      <w:start w:val="1"/>
      <w:numFmt w:val="decimal"/>
      <w:lvlText w:val="%1."/>
      <w:lvlJc w:val="left"/>
      <w:pPr>
        <w:tabs>
          <w:tab w:val="num" w:pos="720"/>
        </w:tabs>
        <w:ind w:left="720" w:hanging="720"/>
      </w:pPr>
      <w:rPr>
        <w:rFonts w:hint="default"/>
        <w:b/>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7" w15:restartNumberingAfterBreak="0">
    <w:nsid w:val="1CB74F60"/>
    <w:multiLevelType w:val="hybridMultilevel"/>
    <w:tmpl w:val="A29CCF54"/>
    <w:lvl w:ilvl="0" w:tplc="9D16FC2C">
      <w:start w:val="1"/>
      <w:numFmt w:val="lowerRoman"/>
      <w:lvlText w:val="(%1)"/>
      <w:lvlJc w:val="center"/>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1E0B4FA3"/>
    <w:multiLevelType w:val="hybridMultilevel"/>
    <w:tmpl w:val="BBE6182C"/>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18366F2"/>
    <w:multiLevelType w:val="hybridMultilevel"/>
    <w:tmpl w:val="BA8C1B84"/>
    <w:lvl w:ilvl="0" w:tplc="5DBAFE3A">
      <w:start w:val="1"/>
      <w:numFmt w:val="lowerLetter"/>
      <w:lvlText w:val="(%1)"/>
      <w:lvlJc w:val="left"/>
      <w:pPr>
        <w:tabs>
          <w:tab w:val="num" w:pos="765"/>
        </w:tabs>
        <w:ind w:left="765"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676298"/>
    <w:multiLevelType w:val="hybridMultilevel"/>
    <w:tmpl w:val="636A5D2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A6069DB"/>
    <w:multiLevelType w:val="hybridMultilevel"/>
    <w:tmpl w:val="33A82212"/>
    <w:lvl w:ilvl="0" w:tplc="884C5B6C">
      <w:start w:val="1"/>
      <w:numFmt w:val="decimal"/>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A8600C0"/>
    <w:multiLevelType w:val="hybridMultilevel"/>
    <w:tmpl w:val="9800B5E4"/>
    <w:lvl w:ilvl="0" w:tplc="0C090017">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CA61CA0"/>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D23535E"/>
    <w:multiLevelType w:val="hybridMultilevel"/>
    <w:tmpl w:val="0D70DD38"/>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D320FA2"/>
    <w:multiLevelType w:val="hybridMultilevel"/>
    <w:tmpl w:val="D748711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31E14E02"/>
    <w:multiLevelType w:val="hybridMultilevel"/>
    <w:tmpl w:val="6532A89C"/>
    <w:lvl w:ilvl="0" w:tplc="A89AB7A6">
      <w:start w:val="1"/>
      <w:numFmt w:val="decimal"/>
      <w:lvlText w:val="(%1)"/>
      <w:lvlJc w:val="left"/>
      <w:pPr>
        <w:tabs>
          <w:tab w:val="num" w:pos="1080"/>
        </w:tabs>
        <w:ind w:left="1080" w:hanging="720"/>
      </w:pPr>
      <w:rPr>
        <w:i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33CB2C41"/>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33EA55B8"/>
    <w:multiLevelType w:val="hybridMultilevel"/>
    <w:tmpl w:val="D958A1AE"/>
    <w:lvl w:ilvl="0" w:tplc="D960CF58">
      <w:start w:val="1"/>
      <w:numFmt w:val="lowerRoman"/>
      <w:lvlText w:val="%1)"/>
      <w:lvlJc w:val="left"/>
      <w:pPr>
        <w:ind w:left="1840" w:hanging="720"/>
      </w:pPr>
      <w:rPr>
        <w:rFonts w:hint="default"/>
      </w:rPr>
    </w:lvl>
    <w:lvl w:ilvl="1" w:tplc="0C090019" w:tentative="1">
      <w:start w:val="1"/>
      <w:numFmt w:val="lowerLetter"/>
      <w:lvlText w:val="%2."/>
      <w:lvlJc w:val="left"/>
      <w:pPr>
        <w:ind w:left="2200" w:hanging="360"/>
      </w:pPr>
    </w:lvl>
    <w:lvl w:ilvl="2" w:tplc="0C09001B" w:tentative="1">
      <w:start w:val="1"/>
      <w:numFmt w:val="lowerRoman"/>
      <w:lvlText w:val="%3."/>
      <w:lvlJc w:val="right"/>
      <w:pPr>
        <w:ind w:left="2920" w:hanging="180"/>
      </w:pPr>
    </w:lvl>
    <w:lvl w:ilvl="3" w:tplc="0C09000F" w:tentative="1">
      <w:start w:val="1"/>
      <w:numFmt w:val="decimal"/>
      <w:lvlText w:val="%4."/>
      <w:lvlJc w:val="left"/>
      <w:pPr>
        <w:ind w:left="3640" w:hanging="360"/>
      </w:pPr>
    </w:lvl>
    <w:lvl w:ilvl="4" w:tplc="0C090019" w:tentative="1">
      <w:start w:val="1"/>
      <w:numFmt w:val="lowerLetter"/>
      <w:lvlText w:val="%5."/>
      <w:lvlJc w:val="left"/>
      <w:pPr>
        <w:ind w:left="4360" w:hanging="360"/>
      </w:pPr>
    </w:lvl>
    <w:lvl w:ilvl="5" w:tplc="0C09001B" w:tentative="1">
      <w:start w:val="1"/>
      <w:numFmt w:val="lowerRoman"/>
      <w:lvlText w:val="%6."/>
      <w:lvlJc w:val="right"/>
      <w:pPr>
        <w:ind w:left="5080" w:hanging="180"/>
      </w:pPr>
    </w:lvl>
    <w:lvl w:ilvl="6" w:tplc="0C09000F" w:tentative="1">
      <w:start w:val="1"/>
      <w:numFmt w:val="decimal"/>
      <w:lvlText w:val="%7."/>
      <w:lvlJc w:val="left"/>
      <w:pPr>
        <w:ind w:left="5800" w:hanging="360"/>
      </w:pPr>
    </w:lvl>
    <w:lvl w:ilvl="7" w:tplc="0C090019" w:tentative="1">
      <w:start w:val="1"/>
      <w:numFmt w:val="lowerLetter"/>
      <w:lvlText w:val="%8."/>
      <w:lvlJc w:val="left"/>
      <w:pPr>
        <w:ind w:left="6520" w:hanging="360"/>
      </w:pPr>
    </w:lvl>
    <w:lvl w:ilvl="8" w:tplc="0C09001B" w:tentative="1">
      <w:start w:val="1"/>
      <w:numFmt w:val="lowerRoman"/>
      <w:lvlText w:val="%9."/>
      <w:lvlJc w:val="right"/>
      <w:pPr>
        <w:ind w:left="7240" w:hanging="180"/>
      </w:pPr>
    </w:lvl>
  </w:abstractNum>
  <w:abstractNum w:abstractNumId="29" w15:restartNumberingAfterBreak="0">
    <w:nsid w:val="34556983"/>
    <w:multiLevelType w:val="multilevel"/>
    <w:tmpl w:val="43B8347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5095B8D"/>
    <w:multiLevelType w:val="hybridMultilevel"/>
    <w:tmpl w:val="A29CCF54"/>
    <w:lvl w:ilvl="0" w:tplc="9D16FC2C">
      <w:start w:val="1"/>
      <w:numFmt w:val="lowerRoman"/>
      <w:lvlText w:val="(%1)"/>
      <w:lvlJc w:val="center"/>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371149F3"/>
    <w:multiLevelType w:val="hybridMultilevel"/>
    <w:tmpl w:val="BA8C1B84"/>
    <w:lvl w:ilvl="0" w:tplc="5DBAFE3A">
      <w:start w:val="1"/>
      <w:numFmt w:val="lowerLetter"/>
      <w:lvlText w:val="(%1)"/>
      <w:lvlJc w:val="left"/>
      <w:pPr>
        <w:tabs>
          <w:tab w:val="num" w:pos="765"/>
        </w:tabs>
        <w:ind w:left="765"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26750A"/>
    <w:multiLevelType w:val="hybridMultilevel"/>
    <w:tmpl w:val="7FCAEF82"/>
    <w:lvl w:ilvl="0" w:tplc="0C090001">
      <w:start w:val="1"/>
      <w:numFmt w:val="bullet"/>
      <w:lvlText w:val=""/>
      <w:lvlJc w:val="left"/>
      <w:pPr>
        <w:ind w:left="1308" w:hanging="360"/>
      </w:pPr>
      <w:rPr>
        <w:rFonts w:ascii="Symbol" w:hAnsi="Symbol" w:hint="default"/>
      </w:rPr>
    </w:lvl>
    <w:lvl w:ilvl="1" w:tplc="0C090003" w:tentative="1">
      <w:start w:val="1"/>
      <w:numFmt w:val="bullet"/>
      <w:lvlText w:val="o"/>
      <w:lvlJc w:val="left"/>
      <w:pPr>
        <w:ind w:left="2028" w:hanging="360"/>
      </w:pPr>
      <w:rPr>
        <w:rFonts w:ascii="Courier New" w:hAnsi="Courier New" w:cs="Courier New" w:hint="default"/>
      </w:rPr>
    </w:lvl>
    <w:lvl w:ilvl="2" w:tplc="0C090005" w:tentative="1">
      <w:start w:val="1"/>
      <w:numFmt w:val="bullet"/>
      <w:lvlText w:val=""/>
      <w:lvlJc w:val="left"/>
      <w:pPr>
        <w:ind w:left="2748" w:hanging="360"/>
      </w:pPr>
      <w:rPr>
        <w:rFonts w:ascii="Wingdings" w:hAnsi="Wingdings" w:hint="default"/>
      </w:rPr>
    </w:lvl>
    <w:lvl w:ilvl="3" w:tplc="0C090001" w:tentative="1">
      <w:start w:val="1"/>
      <w:numFmt w:val="bullet"/>
      <w:lvlText w:val=""/>
      <w:lvlJc w:val="left"/>
      <w:pPr>
        <w:ind w:left="3468" w:hanging="360"/>
      </w:pPr>
      <w:rPr>
        <w:rFonts w:ascii="Symbol" w:hAnsi="Symbol" w:hint="default"/>
      </w:rPr>
    </w:lvl>
    <w:lvl w:ilvl="4" w:tplc="0C090003" w:tentative="1">
      <w:start w:val="1"/>
      <w:numFmt w:val="bullet"/>
      <w:lvlText w:val="o"/>
      <w:lvlJc w:val="left"/>
      <w:pPr>
        <w:ind w:left="4188" w:hanging="360"/>
      </w:pPr>
      <w:rPr>
        <w:rFonts w:ascii="Courier New" w:hAnsi="Courier New" w:cs="Courier New" w:hint="default"/>
      </w:rPr>
    </w:lvl>
    <w:lvl w:ilvl="5" w:tplc="0C090005" w:tentative="1">
      <w:start w:val="1"/>
      <w:numFmt w:val="bullet"/>
      <w:lvlText w:val=""/>
      <w:lvlJc w:val="left"/>
      <w:pPr>
        <w:ind w:left="4908" w:hanging="360"/>
      </w:pPr>
      <w:rPr>
        <w:rFonts w:ascii="Wingdings" w:hAnsi="Wingdings" w:hint="default"/>
      </w:rPr>
    </w:lvl>
    <w:lvl w:ilvl="6" w:tplc="0C090001" w:tentative="1">
      <w:start w:val="1"/>
      <w:numFmt w:val="bullet"/>
      <w:lvlText w:val=""/>
      <w:lvlJc w:val="left"/>
      <w:pPr>
        <w:ind w:left="5628" w:hanging="360"/>
      </w:pPr>
      <w:rPr>
        <w:rFonts w:ascii="Symbol" w:hAnsi="Symbol" w:hint="default"/>
      </w:rPr>
    </w:lvl>
    <w:lvl w:ilvl="7" w:tplc="0C090003" w:tentative="1">
      <w:start w:val="1"/>
      <w:numFmt w:val="bullet"/>
      <w:lvlText w:val="o"/>
      <w:lvlJc w:val="left"/>
      <w:pPr>
        <w:ind w:left="6348" w:hanging="360"/>
      </w:pPr>
      <w:rPr>
        <w:rFonts w:ascii="Courier New" w:hAnsi="Courier New" w:cs="Courier New" w:hint="default"/>
      </w:rPr>
    </w:lvl>
    <w:lvl w:ilvl="8" w:tplc="0C090005" w:tentative="1">
      <w:start w:val="1"/>
      <w:numFmt w:val="bullet"/>
      <w:lvlText w:val=""/>
      <w:lvlJc w:val="left"/>
      <w:pPr>
        <w:ind w:left="7068" w:hanging="360"/>
      </w:pPr>
      <w:rPr>
        <w:rFonts w:ascii="Wingdings" w:hAnsi="Wingdings" w:hint="default"/>
      </w:rPr>
    </w:lvl>
  </w:abstractNum>
  <w:abstractNum w:abstractNumId="33" w15:restartNumberingAfterBreak="0">
    <w:nsid w:val="3CA248AE"/>
    <w:multiLevelType w:val="hybridMultilevel"/>
    <w:tmpl w:val="9800B5E4"/>
    <w:lvl w:ilvl="0" w:tplc="0C090017">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3D9B320F"/>
    <w:multiLevelType w:val="hybridMultilevel"/>
    <w:tmpl w:val="57AA74B0"/>
    <w:lvl w:ilvl="0" w:tplc="7B0AC9D8">
      <w:start w:val="1"/>
      <w:numFmt w:val="decimal"/>
      <w:lvlText w:val="(%1)"/>
      <w:lvlJc w:val="left"/>
      <w:pPr>
        <w:tabs>
          <w:tab w:val="num" w:pos="434"/>
        </w:tabs>
        <w:ind w:left="434" w:hanging="434"/>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405A7659"/>
    <w:multiLevelType w:val="hybridMultilevel"/>
    <w:tmpl w:val="16EA988C"/>
    <w:lvl w:ilvl="0" w:tplc="5F6C29AA">
      <w:start w:val="1"/>
      <w:numFmt w:val="lowerRoman"/>
      <w:lvlText w:val="%1)"/>
      <w:lvlJc w:val="left"/>
      <w:pPr>
        <w:tabs>
          <w:tab w:val="num" w:pos="795"/>
        </w:tabs>
        <w:ind w:left="795" w:hanging="4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42E92CC5"/>
    <w:multiLevelType w:val="hybridMultilevel"/>
    <w:tmpl w:val="E89E8840"/>
    <w:lvl w:ilvl="0" w:tplc="C292CD78">
      <w:start w:val="1"/>
      <w:numFmt w:val="lowerRoman"/>
      <w:lvlText w:val="%1)"/>
      <w:lvlJc w:val="left"/>
      <w:pPr>
        <w:ind w:left="1840" w:hanging="720"/>
      </w:pPr>
      <w:rPr>
        <w:rFonts w:hint="default"/>
      </w:rPr>
    </w:lvl>
    <w:lvl w:ilvl="1" w:tplc="0C090019" w:tentative="1">
      <w:start w:val="1"/>
      <w:numFmt w:val="lowerLetter"/>
      <w:lvlText w:val="%2."/>
      <w:lvlJc w:val="left"/>
      <w:pPr>
        <w:ind w:left="2200" w:hanging="360"/>
      </w:pPr>
    </w:lvl>
    <w:lvl w:ilvl="2" w:tplc="0C09001B" w:tentative="1">
      <w:start w:val="1"/>
      <w:numFmt w:val="lowerRoman"/>
      <w:lvlText w:val="%3."/>
      <w:lvlJc w:val="right"/>
      <w:pPr>
        <w:ind w:left="2920" w:hanging="180"/>
      </w:pPr>
    </w:lvl>
    <w:lvl w:ilvl="3" w:tplc="0C09000F" w:tentative="1">
      <w:start w:val="1"/>
      <w:numFmt w:val="decimal"/>
      <w:lvlText w:val="%4."/>
      <w:lvlJc w:val="left"/>
      <w:pPr>
        <w:ind w:left="3640" w:hanging="360"/>
      </w:pPr>
    </w:lvl>
    <w:lvl w:ilvl="4" w:tplc="0C090019" w:tentative="1">
      <w:start w:val="1"/>
      <w:numFmt w:val="lowerLetter"/>
      <w:lvlText w:val="%5."/>
      <w:lvlJc w:val="left"/>
      <w:pPr>
        <w:ind w:left="4360" w:hanging="360"/>
      </w:pPr>
    </w:lvl>
    <w:lvl w:ilvl="5" w:tplc="0C09001B" w:tentative="1">
      <w:start w:val="1"/>
      <w:numFmt w:val="lowerRoman"/>
      <w:lvlText w:val="%6."/>
      <w:lvlJc w:val="right"/>
      <w:pPr>
        <w:ind w:left="5080" w:hanging="180"/>
      </w:pPr>
    </w:lvl>
    <w:lvl w:ilvl="6" w:tplc="0C09000F" w:tentative="1">
      <w:start w:val="1"/>
      <w:numFmt w:val="decimal"/>
      <w:lvlText w:val="%7."/>
      <w:lvlJc w:val="left"/>
      <w:pPr>
        <w:ind w:left="5800" w:hanging="360"/>
      </w:pPr>
    </w:lvl>
    <w:lvl w:ilvl="7" w:tplc="0C090019" w:tentative="1">
      <w:start w:val="1"/>
      <w:numFmt w:val="lowerLetter"/>
      <w:lvlText w:val="%8."/>
      <w:lvlJc w:val="left"/>
      <w:pPr>
        <w:ind w:left="6520" w:hanging="360"/>
      </w:pPr>
    </w:lvl>
    <w:lvl w:ilvl="8" w:tplc="0C09001B" w:tentative="1">
      <w:start w:val="1"/>
      <w:numFmt w:val="lowerRoman"/>
      <w:lvlText w:val="%9."/>
      <w:lvlJc w:val="right"/>
      <w:pPr>
        <w:ind w:left="7240" w:hanging="180"/>
      </w:pPr>
    </w:lvl>
  </w:abstractNum>
  <w:abstractNum w:abstractNumId="37" w15:restartNumberingAfterBreak="0">
    <w:nsid w:val="42EB7B9D"/>
    <w:multiLevelType w:val="hybridMultilevel"/>
    <w:tmpl w:val="33FA6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995D0A"/>
    <w:multiLevelType w:val="hybridMultilevel"/>
    <w:tmpl w:val="71D804C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460F721A"/>
    <w:multiLevelType w:val="hybridMultilevel"/>
    <w:tmpl w:val="33A82212"/>
    <w:lvl w:ilvl="0" w:tplc="884C5B6C">
      <w:start w:val="1"/>
      <w:numFmt w:val="decimal"/>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8A63AAC"/>
    <w:multiLevelType w:val="hybridMultilevel"/>
    <w:tmpl w:val="7690D9C2"/>
    <w:lvl w:ilvl="0" w:tplc="1110D5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15566F6"/>
    <w:multiLevelType w:val="hybridMultilevel"/>
    <w:tmpl w:val="7E4A6E3A"/>
    <w:lvl w:ilvl="0" w:tplc="6FFC7B12">
      <w:start w:val="1"/>
      <w:numFmt w:val="bullet"/>
      <w:pStyle w:val="BulletedPoint"/>
      <w:lvlText w:val="―"/>
      <w:lvlJc w:val="left"/>
      <w:pPr>
        <w:tabs>
          <w:tab w:val="num" w:pos="567"/>
        </w:tabs>
        <w:ind w:left="567" w:hanging="567"/>
      </w:pPr>
      <w:rPr>
        <w:rFonts w:ascii="Arial" w:hAnsi="Aria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3535117"/>
    <w:multiLevelType w:val="hybridMultilevel"/>
    <w:tmpl w:val="34FC0208"/>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3" w15:restartNumberingAfterBreak="0">
    <w:nsid w:val="53996C19"/>
    <w:multiLevelType w:val="hybridMultilevel"/>
    <w:tmpl w:val="41304B1C"/>
    <w:lvl w:ilvl="0" w:tplc="45A63F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90F6045"/>
    <w:multiLevelType w:val="hybridMultilevel"/>
    <w:tmpl w:val="C48CB0E0"/>
    <w:lvl w:ilvl="0" w:tplc="74BEFC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BF62BE0"/>
    <w:multiLevelType w:val="hybridMultilevel"/>
    <w:tmpl w:val="3752C472"/>
    <w:lvl w:ilvl="0" w:tplc="6A5CB2FE">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67434C78"/>
    <w:multiLevelType w:val="hybridMultilevel"/>
    <w:tmpl w:val="A6E8A4B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7" w15:restartNumberingAfterBreak="0">
    <w:nsid w:val="68111E8D"/>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681E2236"/>
    <w:multiLevelType w:val="hybridMultilevel"/>
    <w:tmpl w:val="22E65C0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69967D9C"/>
    <w:multiLevelType w:val="hybridMultilevel"/>
    <w:tmpl w:val="398E4DB6"/>
    <w:lvl w:ilvl="0" w:tplc="74BEFC46">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A61520F"/>
    <w:multiLevelType w:val="hybridMultilevel"/>
    <w:tmpl w:val="5078984A"/>
    <w:lvl w:ilvl="0" w:tplc="C1DEDF90">
      <w:start w:val="1"/>
      <w:numFmt w:val="lowerLetter"/>
      <w:lvlText w:val="(%1)"/>
      <w:lvlJc w:val="left"/>
      <w:pPr>
        <w:tabs>
          <w:tab w:val="num" w:pos="720"/>
        </w:tabs>
        <w:ind w:left="720" w:hanging="360"/>
      </w:pPr>
      <w:rPr>
        <w:rFonts w:ascii="Arial" w:eastAsia="Times New Roman"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B1A002D"/>
    <w:multiLevelType w:val="hybridMultilevel"/>
    <w:tmpl w:val="A29CCF54"/>
    <w:lvl w:ilvl="0" w:tplc="9D16FC2C">
      <w:start w:val="1"/>
      <w:numFmt w:val="lowerRoman"/>
      <w:lvlText w:val="(%1)"/>
      <w:lvlJc w:val="center"/>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6B2E227D"/>
    <w:multiLevelType w:val="hybridMultilevel"/>
    <w:tmpl w:val="33A82212"/>
    <w:lvl w:ilvl="0" w:tplc="884C5B6C">
      <w:start w:val="1"/>
      <w:numFmt w:val="decimal"/>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3294F17"/>
    <w:multiLevelType w:val="hybridMultilevel"/>
    <w:tmpl w:val="47E0EC58"/>
    <w:lvl w:ilvl="0" w:tplc="DD2C5E2E">
      <w:start w:val="1"/>
      <w:numFmt w:val="lowerLetter"/>
      <w:lvlText w:val="(%1)"/>
      <w:lvlJc w:val="left"/>
      <w:pPr>
        <w:tabs>
          <w:tab w:val="num" w:pos="435"/>
        </w:tabs>
        <w:ind w:left="435" w:hanging="435"/>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4" w15:restartNumberingAfterBreak="0">
    <w:nsid w:val="749304F9"/>
    <w:multiLevelType w:val="hybridMultilevel"/>
    <w:tmpl w:val="F3DE5124"/>
    <w:lvl w:ilvl="0" w:tplc="0C090017">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7413A04"/>
    <w:multiLevelType w:val="hybridMultilevel"/>
    <w:tmpl w:val="47E0EC58"/>
    <w:lvl w:ilvl="0" w:tplc="DD2C5E2E">
      <w:start w:val="1"/>
      <w:numFmt w:val="lowerLetter"/>
      <w:lvlText w:val="(%1)"/>
      <w:lvlJc w:val="left"/>
      <w:pPr>
        <w:tabs>
          <w:tab w:val="num" w:pos="435"/>
        </w:tabs>
        <w:ind w:left="435" w:hanging="435"/>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6" w15:restartNumberingAfterBreak="0">
    <w:nsid w:val="7755441C"/>
    <w:multiLevelType w:val="hybridMultilevel"/>
    <w:tmpl w:val="D242E6F8"/>
    <w:lvl w:ilvl="0" w:tplc="1F3C8BC6">
      <w:start w:val="1"/>
      <w:numFmt w:val="decimal"/>
      <w:lvlText w:val="%1."/>
      <w:lvlJc w:val="left"/>
      <w:pPr>
        <w:ind w:left="720" w:hanging="360"/>
      </w:pPr>
      <w:rPr>
        <w:rFonts w:hint="default"/>
        <w:b/>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AF37C7D"/>
    <w:multiLevelType w:val="hybridMultilevel"/>
    <w:tmpl w:val="82E046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4"/>
  </w:num>
  <w:num w:numId="3">
    <w:abstractNumId w:val="7"/>
  </w:num>
  <w:num w:numId="4">
    <w:abstractNumId w:val="2"/>
  </w:num>
  <w:num w:numId="5">
    <w:abstractNumId w:val="18"/>
  </w:num>
  <w:num w:numId="6">
    <w:abstractNumId w:val="24"/>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20"/>
  </w:num>
  <w:num w:numId="10">
    <w:abstractNumId w:val="16"/>
  </w:num>
  <w:num w:numId="11">
    <w:abstractNumId w:val="45"/>
  </w:num>
  <w:num w:numId="12">
    <w:abstractNumId w:val="38"/>
  </w:num>
  <w:num w:numId="13">
    <w:abstractNumId w:val="35"/>
  </w:num>
  <w:num w:numId="14">
    <w:abstractNumId w:val="29"/>
  </w:num>
  <w:num w:numId="15">
    <w:abstractNumId w:val="11"/>
  </w:num>
  <w:num w:numId="16">
    <w:abstractNumId w:val="23"/>
  </w:num>
  <w:num w:numId="17">
    <w:abstractNumId w:val="27"/>
  </w:num>
  <w:num w:numId="18">
    <w:abstractNumId w:val="53"/>
  </w:num>
  <w:num w:numId="19">
    <w:abstractNumId w:val="55"/>
  </w:num>
  <w:num w:numId="20">
    <w:abstractNumId w:val="32"/>
  </w:num>
  <w:num w:numId="21">
    <w:abstractNumId w:val="14"/>
  </w:num>
  <w:num w:numId="22">
    <w:abstractNumId w:val="47"/>
  </w:num>
  <w:num w:numId="23">
    <w:abstractNumId w:val="41"/>
  </w:num>
  <w:num w:numId="24">
    <w:abstractNumId w:val="12"/>
  </w:num>
  <w:num w:numId="25">
    <w:abstractNumId w:val="46"/>
  </w:num>
  <w:num w:numId="26">
    <w:abstractNumId w:val="19"/>
  </w:num>
  <w:num w:numId="27">
    <w:abstractNumId w:val="31"/>
  </w:num>
  <w:num w:numId="28">
    <w:abstractNumId w:val="1"/>
    <w:lvlOverride w:ilvl="0">
      <w:lvl w:ilvl="0">
        <w:numFmt w:val="bullet"/>
        <w:lvlText w:val=""/>
        <w:legacy w:legacy="1" w:legacySpace="0" w:legacyIndent="360"/>
        <w:lvlJc w:val="left"/>
        <w:rPr>
          <w:rFonts w:ascii="Symbol" w:hAnsi="Symbol" w:hint="default"/>
        </w:rPr>
      </w:lvl>
    </w:lvlOverride>
  </w:num>
  <w:num w:numId="29">
    <w:abstractNumId w:val="4"/>
  </w:num>
  <w:num w:numId="30">
    <w:abstractNumId w:val="51"/>
  </w:num>
  <w:num w:numId="31">
    <w:abstractNumId w:val="30"/>
  </w:num>
  <w:num w:numId="32">
    <w:abstractNumId w:val="6"/>
  </w:num>
  <w:num w:numId="33">
    <w:abstractNumId w:val="3"/>
  </w:num>
  <w:num w:numId="34">
    <w:abstractNumId w:val="13"/>
  </w:num>
  <w:num w:numId="35">
    <w:abstractNumId w:val="17"/>
  </w:num>
  <w:num w:numId="36">
    <w:abstractNumId w:val="50"/>
  </w:num>
  <w:num w:numId="37">
    <w:abstractNumId w:val="44"/>
  </w:num>
  <w:num w:numId="38">
    <w:abstractNumId w:val="49"/>
  </w:num>
  <w:num w:numId="39">
    <w:abstractNumId w:val="40"/>
  </w:num>
  <w:num w:numId="40">
    <w:abstractNumId w:val="8"/>
  </w:num>
  <w:num w:numId="41">
    <w:abstractNumId w:val="28"/>
  </w:num>
  <w:num w:numId="42">
    <w:abstractNumId w:val="33"/>
  </w:num>
  <w:num w:numId="43">
    <w:abstractNumId w:val="9"/>
  </w:num>
  <w:num w:numId="44">
    <w:abstractNumId w:val="5"/>
  </w:num>
  <w:num w:numId="45">
    <w:abstractNumId w:val="36"/>
  </w:num>
  <w:num w:numId="46">
    <w:abstractNumId w:val="22"/>
  </w:num>
  <w:num w:numId="47">
    <w:abstractNumId w:val="43"/>
  </w:num>
  <w:num w:numId="48">
    <w:abstractNumId w:val="15"/>
  </w:num>
  <w:num w:numId="49">
    <w:abstractNumId w:val="42"/>
  </w:num>
  <w:num w:numId="50">
    <w:abstractNumId w:val="21"/>
  </w:num>
  <w:num w:numId="51">
    <w:abstractNumId w:val="10"/>
  </w:num>
  <w:num w:numId="52">
    <w:abstractNumId w:val="57"/>
  </w:num>
  <w:num w:numId="53">
    <w:abstractNumId w:val="52"/>
  </w:num>
  <w:num w:numId="54">
    <w:abstractNumId w:val="39"/>
  </w:num>
  <w:num w:numId="55">
    <w:abstractNumId w:val="56"/>
  </w:num>
  <w:num w:numId="56">
    <w:abstractNumId w:val="48"/>
  </w:num>
  <w:num w:numId="57">
    <w:abstractNumId w:val="37"/>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hley Jaensch">
    <w15:presenceInfo w15:providerId="AD" w15:userId="S-1-5-21-4184903163-136493757-233119895-4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B4"/>
    <w:rsid w:val="00001D62"/>
    <w:rsid w:val="000042C2"/>
    <w:rsid w:val="00005BBA"/>
    <w:rsid w:val="000066F7"/>
    <w:rsid w:val="00006F98"/>
    <w:rsid w:val="000103AE"/>
    <w:rsid w:val="000139CE"/>
    <w:rsid w:val="00015E61"/>
    <w:rsid w:val="000215B5"/>
    <w:rsid w:val="0002408A"/>
    <w:rsid w:val="0002417C"/>
    <w:rsid w:val="0002456E"/>
    <w:rsid w:val="0002604A"/>
    <w:rsid w:val="000262DB"/>
    <w:rsid w:val="000263ED"/>
    <w:rsid w:val="00031752"/>
    <w:rsid w:val="00031FCB"/>
    <w:rsid w:val="0003524A"/>
    <w:rsid w:val="000356ED"/>
    <w:rsid w:val="00051203"/>
    <w:rsid w:val="00051221"/>
    <w:rsid w:val="00056948"/>
    <w:rsid w:val="00056AD0"/>
    <w:rsid w:val="0006080F"/>
    <w:rsid w:val="000629EF"/>
    <w:rsid w:val="00063CAC"/>
    <w:rsid w:val="00072DA7"/>
    <w:rsid w:val="000744DC"/>
    <w:rsid w:val="000812C2"/>
    <w:rsid w:val="00081B12"/>
    <w:rsid w:val="000879C4"/>
    <w:rsid w:val="00090EA8"/>
    <w:rsid w:val="000910D3"/>
    <w:rsid w:val="000948AE"/>
    <w:rsid w:val="000A0004"/>
    <w:rsid w:val="000A0699"/>
    <w:rsid w:val="000A3215"/>
    <w:rsid w:val="000B0367"/>
    <w:rsid w:val="000B72BC"/>
    <w:rsid w:val="000C42F2"/>
    <w:rsid w:val="000C489E"/>
    <w:rsid w:val="000C4A94"/>
    <w:rsid w:val="000C7CCF"/>
    <w:rsid w:val="000D2ADB"/>
    <w:rsid w:val="000D47FB"/>
    <w:rsid w:val="000D504E"/>
    <w:rsid w:val="000D7B7E"/>
    <w:rsid w:val="000E2655"/>
    <w:rsid w:val="000E40C4"/>
    <w:rsid w:val="000F07A7"/>
    <w:rsid w:val="00100756"/>
    <w:rsid w:val="00101065"/>
    <w:rsid w:val="00102136"/>
    <w:rsid w:val="00102875"/>
    <w:rsid w:val="00105BC3"/>
    <w:rsid w:val="001063A2"/>
    <w:rsid w:val="00106CE4"/>
    <w:rsid w:val="001105D3"/>
    <w:rsid w:val="00112A42"/>
    <w:rsid w:val="00121022"/>
    <w:rsid w:val="00121D68"/>
    <w:rsid w:val="00122B33"/>
    <w:rsid w:val="00126A35"/>
    <w:rsid w:val="00135431"/>
    <w:rsid w:val="001414F2"/>
    <w:rsid w:val="001449A0"/>
    <w:rsid w:val="00152E88"/>
    <w:rsid w:val="00153E64"/>
    <w:rsid w:val="001551E1"/>
    <w:rsid w:val="00160532"/>
    <w:rsid w:val="00163312"/>
    <w:rsid w:val="00163D5B"/>
    <w:rsid w:val="00166B82"/>
    <w:rsid w:val="001677AD"/>
    <w:rsid w:val="0017331C"/>
    <w:rsid w:val="00173E3D"/>
    <w:rsid w:val="00174B9A"/>
    <w:rsid w:val="00175CE2"/>
    <w:rsid w:val="00180605"/>
    <w:rsid w:val="001865B3"/>
    <w:rsid w:val="00191724"/>
    <w:rsid w:val="001919DC"/>
    <w:rsid w:val="001955D8"/>
    <w:rsid w:val="00195A59"/>
    <w:rsid w:val="00196571"/>
    <w:rsid w:val="001A08EB"/>
    <w:rsid w:val="001A1E07"/>
    <w:rsid w:val="001A64DE"/>
    <w:rsid w:val="001B28FC"/>
    <w:rsid w:val="001B2BF9"/>
    <w:rsid w:val="001B59B4"/>
    <w:rsid w:val="001C28F6"/>
    <w:rsid w:val="001C2C4D"/>
    <w:rsid w:val="001E0AC1"/>
    <w:rsid w:val="001E3736"/>
    <w:rsid w:val="001E439B"/>
    <w:rsid w:val="001E518F"/>
    <w:rsid w:val="001E6EDC"/>
    <w:rsid w:val="001F3D6C"/>
    <w:rsid w:val="001F4132"/>
    <w:rsid w:val="00200EA3"/>
    <w:rsid w:val="002025B0"/>
    <w:rsid w:val="00205DE3"/>
    <w:rsid w:val="00210388"/>
    <w:rsid w:val="00221E6D"/>
    <w:rsid w:val="0022391E"/>
    <w:rsid w:val="00223F0B"/>
    <w:rsid w:val="00224CEC"/>
    <w:rsid w:val="002254E0"/>
    <w:rsid w:val="002257FC"/>
    <w:rsid w:val="00225B80"/>
    <w:rsid w:val="00225BF1"/>
    <w:rsid w:val="00225D7E"/>
    <w:rsid w:val="00231D7F"/>
    <w:rsid w:val="00237F14"/>
    <w:rsid w:val="0024048A"/>
    <w:rsid w:val="002424BF"/>
    <w:rsid w:val="002425B8"/>
    <w:rsid w:val="00242C4B"/>
    <w:rsid w:val="002449E7"/>
    <w:rsid w:val="00245DDB"/>
    <w:rsid w:val="002528AC"/>
    <w:rsid w:val="00254101"/>
    <w:rsid w:val="0026427F"/>
    <w:rsid w:val="00266155"/>
    <w:rsid w:val="002718FE"/>
    <w:rsid w:val="00275714"/>
    <w:rsid w:val="00281175"/>
    <w:rsid w:val="00282EB6"/>
    <w:rsid w:val="00284C26"/>
    <w:rsid w:val="00292592"/>
    <w:rsid w:val="00293180"/>
    <w:rsid w:val="00295BE3"/>
    <w:rsid w:val="0029743C"/>
    <w:rsid w:val="002A1A15"/>
    <w:rsid w:val="002A4ECC"/>
    <w:rsid w:val="002A7257"/>
    <w:rsid w:val="002C411C"/>
    <w:rsid w:val="002E2CC5"/>
    <w:rsid w:val="002F1127"/>
    <w:rsid w:val="002F1AC7"/>
    <w:rsid w:val="002F6C3A"/>
    <w:rsid w:val="00300B73"/>
    <w:rsid w:val="003036F4"/>
    <w:rsid w:val="0030426C"/>
    <w:rsid w:val="00311AB1"/>
    <w:rsid w:val="00314192"/>
    <w:rsid w:val="00315D71"/>
    <w:rsid w:val="003230D2"/>
    <w:rsid w:val="00326086"/>
    <w:rsid w:val="00334558"/>
    <w:rsid w:val="00336321"/>
    <w:rsid w:val="00337512"/>
    <w:rsid w:val="00337E0A"/>
    <w:rsid w:val="00341988"/>
    <w:rsid w:val="00345B41"/>
    <w:rsid w:val="0034789C"/>
    <w:rsid w:val="00351552"/>
    <w:rsid w:val="003519A0"/>
    <w:rsid w:val="00355A35"/>
    <w:rsid w:val="00362A55"/>
    <w:rsid w:val="0036335C"/>
    <w:rsid w:val="00363FF6"/>
    <w:rsid w:val="00364E7C"/>
    <w:rsid w:val="00366A44"/>
    <w:rsid w:val="003678AD"/>
    <w:rsid w:val="00367D31"/>
    <w:rsid w:val="00370B8D"/>
    <w:rsid w:val="003737CF"/>
    <w:rsid w:val="00374745"/>
    <w:rsid w:val="003804DB"/>
    <w:rsid w:val="003822D7"/>
    <w:rsid w:val="00383182"/>
    <w:rsid w:val="0038392B"/>
    <w:rsid w:val="003855AD"/>
    <w:rsid w:val="003867CF"/>
    <w:rsid w:val="003936D0"/>
    <w:rsid w:val="00394AFD"/>
    <w:rsid w:val="00395799"/>
    <w:rsid w:val="00397019"/>
    <w:rsid w:val="003A117F"/>
    <w:rsid w:val="003A1840"/>
    <w:rsid w:val="003B0B90"/>
    <w:rsid w:val="003C263B"/>
    <w:rsid w:val="003C40D6"/>
    <w:rsid w:val="003C50A8"/>
    <w:rsid w:val="003C63AD"/>
    <w:rsid w:val="003D2338"/>
    <w:rsid w:val="003D3930"/>
    <w:rsid w:val="003D4BA3"/>
    <w:rsid w:val="003D4C5C"/>
    <w:rsid w:val="003D5797"/>
    <w:rsid w:val="003D5B60"/>
    <w:rsid w:val="003D6FCD"/>
    <w:rsid w:val="003E3555"/>
    <w:rsid w:val="003E4CAA"/>
    <w:rsid w:val="003F612E"/>
    <w:rsid w:val="00402985"/>
    <w:rsid w:val="004050B9"/>
    <w:rsid w:val="00405DCA"/>
    <w:rsid w:val="004128F9"/>
    <w:rsid w:val="004131C6"/>
    <w:rsid w:val="0041509D"/>
    <w:rsid w:val="00415FB0"/>
    <w:rsid w:val="00417FA9"/>
    <w:rsid w:val="00420CEE"/>
    <w:rsid w:val="0042245C"/>
    <w:rsid w:val="004225DD"/>
    <w:rsid w:val="00430AEC"/>
    <w:rsid w:val="00432B11"/>
    <w:rsid w:val="00434741"/>
    <w:rsid w:val="00440299"/>
    <w:rsid w:val="004420EC"/>
    <w:rsid w:val="00444080"/>
    <w:rsid w:val="00451679"/>
    <w:rsid w:val="00455512"/>
    <w:rsid w:val="004556EB"/>
    <w:rsid w:val="004606C5"/>
    <w:rsid w:val="004612FE"/>
    <w:rsid w:val="004613CB"/>
    <w:rsid w:val="00462C1C"/>
    <w:rsid w:val="00462E42"/>
    <w:rsid w:val="0046618D"/>
    <w:rsid w:val="004672D8"/>
    <w:rsid w:val="00482E79"/>
    <w:rsid w:val="00487112"/>
    <w:rsid w:val="00497147"/>
    <w:rsid w:val="00497AF6"/>
    <w:rsid w:val="004A233F"/>
    <w:rsid w:val="004A70F6"/>
    <w:rsid w:val="004B032B"/>
    <w:rsid w:val="004B03DE"/>
    <w:rsid w:val="004D440C"/>
    <w:rsid w:val="004D5099"/>
    <w:rsid w:val="004D512B"/>
    <w:rsid w:val="004D60FF"/>
    <w:rsid w:val="004D66B5"/>
    <w:rsid w:val="004E07C9"/>
    <w:rsid w:val="004E3FD4"/>
    <w:rsid w:val="004E6FBA"/>
    <w:rsid w:val="004E7ABE"/>
    <w:rsid w:val="004F1858"/>
    <w:rsid w:val="004F4332"/>
    <w:rsid w:val="004F576B"/>
    <w:rsid w:val="004F7E49"/>
    <w:rsid w:val="005025A5"/>
    <w:rsid w:val="005067A1"/>
    <w:rsid w:val="0050758D"/>
    <w:rsid w:val="00507C74"/>
    <w:rsid w:val="00512823"/>
    <w:rsid w:val="00513E7F"/>
    <w:rsid w:val="00515333"/>
    <w:rsid w:val="005168B5"/>
    <w:rsid w:val="00517D5B"/>
    <w:rsid w:val="00524A7B"/>
    <w:rsid w:val="00535AC5"/>
    <w:rsid w:val="0054337A"/>
    <w:rsid w:val="005445A2"/>
    <w:rsid w:val="00545013"/>
    <w:rsid w:val="00550073"/>
    <w:rsid w:val="00550313"/>
    <w:rsid w:val="0055069F"/>
    <w:rsid w:val="0055465C"/>
    <w:rsid w:val="00554B1E"/>
    <w:rsid w:val="005552B2"/>
    <w:rsid w:val="0056230D"/>
    <w:rsid w:val="00562F75"/>
    <w:rsid w:val="00571407"/>
    <w:rsid w:val="00571E46"/>
    <w:rsid w:val="00577630"/>
    <w:rsid w:val="005877EC"/>
    <w:rsid w:val="005902F0"/>
    <w:rsid w:val="0059121A"/>
    <w:rsid w:val="0059273F"/>
    <w:rsid w:val="00594D7F"/>
    <w:rsid w:val="005A09BA"/>
    <w:rsid w:val="005A2358"/>
    <w:rsid w:val="005A3805"/>
    <w:rsid w:val="005A426C"/>
    <w:rsid w:val="005A45B1"/>
    <w:rsid w:val="005A6309"/>
    <w:rsid w:val="005B0562"/>
    <w:rsid w:val="005B11FF"/>
    <w:rsid w:val="005B20D2"/>
    <w:rsid w:val="005B3BBD"/>
    <w:rsid w:val="005C2842"/>
    <w:rsid w:val="005D5056"/>
    <w:rsid w:val="005D7E31"/>
    <w:rsid w:val="005E1A57"/>
    <w:rsid w:val="005E5B98"/>
    <w:rsid w:val="005F22EA"/>
    <w:rsid w:val="006074FF"/>
    <w:rsid w:val="006111CD"/>
    <w:rsid w:val="00611308"/>
    <w:rsid w:val="00613B97"/>
    <w:rsid w:val="00614F33"/>
    <w:rsid w:val="006265FB"/>
    <w:rsid w:val="00627AB2"/>
    <w:rsid w:val="006313C5"/>
    <w:rsid w:val="0063499F"/>
    <w:rsid w:val="00635EB8"/>
    <w:rsid w:val="0064413F"/>
    <w:rsid w:val="006456A9"/>
    <w:rsid w:val="00653DE2"/>
    <w:rsid w:val="00654960"/>
    <w:rsid w:val="006557D2"/>
    <w:rsid w:val="0065707E"/>
    <w:rsid w:val="00664EFB"/>
    <w:rsid w:val="0066552F"/>
    <w:rsid w:val="00667649"/>
    <w:rsid w:val="00670990"/>
    <w:rsid w:val="00671730"/>
    <w:rsid w:val="00673BDB"/>
    <w:rsid w:val="00684367"/>
    <w:rsid w:val="00687DF9"/>
    <w:rsid w:val="00692049"/>
    <w:rsid w:val="006921C2"/>
    <w:rsid w:val="00694FC2"/>
    <w:rsid w:val="006A18F7"/>
    <w:rsid w:val="006A4D10"/>
    <w:rsid w:val="006B1E34"/>
    <w:rsid w:val="006B2844"/>
    <w:rsid w:val="006B354E"/>
    <w:rsid w:val="006B623C"/>
    <w:rsid w:val="006B655E"/>
    <w:rsid w:val="006B74A7"/>
    <w:rsid w:val="006C4AEF"/>
    <w:rsid w:val="006C4B98"/>
    <w:rsid w:val="006C5AE1"/>
    <w:rsid w:val="006D08D5"/>
    <w:rsid w:val="006D7BD0"/>
    <w:rsid w:val="006E06D8"/>
    <w:rsid w:val="006E18F8"/>
    <w:rsid w:val="006E2910"/>
    <w:rsid w:val="006E31A8"/>
    <w:rsid w:val="006E4C24"/>
    <w:rsid w:val="006F4F52"/>
    <w:rsid w:val="006F5336"/>
    <w:rsid w:val="006F616B"/>
    <w:rsid w:val="006F7504"/>
    <w:rsid w:val="006F7A9C"/>
    <w:rsid w:val="00710B44"/>
    <w:rsid w:val="0071248A"/>
    <w:rsid w:val="0071514A"/>
    <w:rsid w:val="007278D1"/>
    <w:rsid w:val="00730879"/>
    <w:rsid w:val="007351A0"/>
    <w:rsid w:val="00735709"/>
    <w:rsid w:val="00736D1A"/>
    <w:rsid w:val="007428D8"/>
    <w:rsid w:val="00743DD2"/>
    <w:rsid w:val="007522B8"/>
    <w:rsid w:val="00753953"/>
    <w:rsid w:val="00755B6A"/>
    <w:rsid w:val="00757F7F"/>
    <w:rsid w:val="00773002"/>
    <w:rsid w:val="00774420"/>
    <w:rsid w:val="007768B7"/>
    <w:rsid w:val="0078261B"/>
    <w:rsid w:val="00793875"/>
    <w:rsid w:val="00795AAD"/>
    <w:rsid w:val="00795D6B"/>
    <w:rsid w:val="007A08C8"/>
    <w:rsid w:val="007A11BA"/>
    <w:rsid w:val="007A20A7"/>
    <w:rsid w:val="007A3105"/>
    <w:rsid w:val="007A3804"/>
    <w:rsid w:val="007A4DEB"/>
    <w:rsid w:val="007A53AC"/>
    <w:rsid w:val="007A76B9"/>
    <w:rsid w:val="007B1742"/>
    <w:rsid w:val="007B2751"/>
    <w:rsid w:val="007B5C86"/>
    <w:rsid w:val="007C3198"/>
    <w:rsid w:val="007C7D75"/>
    <w:rsid w:val="007D50BB"/>
    <w:rsid w:val="007E7CA5"/>
    <w:rsid w:val="007F19AF"/>
    <w:rsid w:val="007F2D22"/>
    <w:rsid w:val="007F382B"/>
    <w:rsid w:val="008009F8"/>
    <w:rsid w:val="00804CEC"/>
    <w:rsid w:val="008071B0"/>
    <w:rsid w:val="00810894"/>
    <w:rsid w:val="0081104E"/>
    <w:rsid w:val="00811553"/>
    <w:rsid w:val="00812346"/>
    <w:rsid w:val="00812A57"/>
    <w:rsid w:val="008136D5"/>
    <w:rsid w:val="008147A7"/>
    <w:rsid w:val="00833CFD"/>
    <w:rsid w:val="00834600"/>
    <w:rsid w:val="0083645A"/>
    <w:rsid w:val="008405D0"/>
    <w:rsid w:val="00842046"/>
    <w:rsid w:val="00842D8B"/>
    <w:rsid w:val="00845D82"/>
    <w:rsid w:val="0084674D"/>
    <w:rsid w:val="00852637"/>
    <w:rsid w:val="0085311F"/>
    <w:rsid w:val="0085484F"/>
    <w:rsid w:val="00861E87"/>
    <w:rsid w:val="00875F3D"/>
    <w:rsid w:val="00881C0C"/>
    <w:rsid w:val="00881E34"/>
    <w:rsid w:val="0089296A"/>
    <w:rsid w:val="0089715C"/>
    <w:rsid w:val="00897731"/>
    <w:rsid w:val="0089790E"/>
    <w:rsid w:val="008B0877"/>
    <w:rsid w:val="008B2690"/>
    <w:rsid w:val="008B4CD6"/>
    <w:rsid w:val="008B772B"/>
    <w:rsid w:val="008C5B35"/>
    <w:rsid w:val="008C5E97"/>
    <w:rsid w:val="008C73BC"/>
    <w:rsid w:val="008C7571"/>
    <w:rsid w:val="008D1FBF"/>
    <w:rsid w:val="008D4FB8"/>
    <w:rsid w:val="008D7899"/>
    <w:rsid w:val="008E1EAC"/>
    <w:rsid w:val="008E7786"/>
    <w:rsid w:val="008E79DF"/>
    <w:rsid w:val="008F0AF1"/>
    <w:rsid w:val="008F4A13"/>
    <w:rsid w:val="008F4AE5"/>
    <w:rsid w:val="008F7F69"/>
    <w:rsid w:val="0090226B"/>
    <w:rsid w:val="009031E8"/>
    <w:rsid w:val="009036DE"/>
    <w:rsid w:val="00906A7D"/>
    <w:rsid w:val="0091004F"/>
    <w:rsid w:val="009114B7"/>
    <w:rsid w:val="00911DA0"/>
    <w:rsid w:val="009130E8"/>
    <w:rsid w:val="00913925"/>
    <w:rsid w:val="00916CA3"/>
    <w:rsid w:val="00920AF0"/>
    <w:rsid w:val="00932960"/>
    <w:rsid w:val="0093581A"/>
    <w:rsid w:val="00942145"/>
    <w:rsid w:val="00942AC9"/>
    <w:rsid w:val="00942D89"/>
    <w:rsid w:val="0094364D"/>
    <w:rsid w:val="00943FC3"/>
    <w:rsid w:val="009460E4"/>
    <w:rsid w:val="00950932"/>
    <w:rsid w:val="009526D6"/>
    <w:rsid w:val="00952804"/>
    <w:rsid w:val="00953489"/>
    <w:rsid w:val="00955153"/>
    <w:rsid w:val="0097193A"/>
    <w:rsid w:val="009760E5"/>
    <w:rsid w:val="00977053"/>
    <w:rsid w:val="0097744A"/>
    <w:rsid w:val="0098649D"/>
    <w:rsid w:val="00987A4B"/>
    <w:rsid w:val="00992C24"/>
    <w:rsid w:val="00995393"/>
    <w:rsid w:val="009A5ADA"/>
    <w:rsid w:val="009B1642"/>
    <w:rsid w:val="009B186C"/>
    <w:rsid w:val="009B3E53"/>
    <w:rsid w:val="009B6AB4"/>
    <w:rsid w:val="009C2423"/>
    <w:rsid w:val="009E07F0"/>
    <w:rsid w:val="009E4A9A"/>
    <w:rsid w:val="009E522A"/>
    <w:rsid w:val="009E61FA"/>
    <w:rsid w:val="009E780B"/>
    <w:rsid w:val="009E7DF1"/>
    <w:rsid w:val="009F0829"/>
    <w:rsid w:val="00A00B96"/>
    <w:rsid w:val="00A0115E"/>
    <w:rsid w:val="00A20484"/>
    <w:rsid w:val="00A24C80"/>
    <w:rsid w:val="00A26BED"/>
    <w:rsid w:val="00A26F0D"/>
    <w:rsid w:val="00A307A6"/>
    <w:rsid w:val="00A30AF0"/>
    <w:rsid w:val="00A339B8"/>
    <w:rsid w:val="00A42B3F"/>
    <w:rsid w:val="00A433C4"/>
    <w:rsid w:val="00A43D50"/>
    <w:rsid w:val="00A455F8"/>
    <w:rsid w:val="00A45D6E"/>
    <w:rsid w:val="00A511C8"/>
    <w:rsid w:val="00A5622A"/>
    <w:rsid w:val="00A56E2C"/>
    <w:rsid w:val="00A57734"/>
    <w:rsid w:val="00A65F4D"/>
    <w:rsid w:val="00A67750"/>
    <w:rsid w:val="00A67C83"/>
    <w:rsid w:val="00A7086E"/>
    <w:rsid w:val="00A70AC5"/>
    <w:rsid w:val="00A731AA"/>
    <w:rsid w:val="00A753FA"/>
    <w:rsid w:val="00A8026C"/>
    <w:rsid w:val="00A808EC"/>
    <w:rsid w:val="00A81684"/>
    <w:rsid w:val="00A82643"/>
    <w:rsid w:val="00A82C2A"/>
    <w:rsid w:val="00A845C9"/>
    <w:rsid w:val="00A84A18"/>
    <w:rsid w:val="00A85EBE"/>
    <w:rsid w:val="00AB53FB"/>
    <w:rsid w:val="00AB7EE9"/>
    <w:rsid w:val="00AC11B6"/>
    <w:rsid w:val="00AC6FF6"/>
    <w:rsid w:val="00AC7A23"/>
    <w:rsid w:val="00AD0551"/>
    <w:rsid w:val="00AD3307"/>
    <w:rsid w:val="00AD7269"/>
    <w:rsid w:val="00AE4AC5"/>
    <w:rsid w:val="00AE5D19"/>
    <w:rsid w:val="00AE68CC"/>
    <w:rsid w:val="00AF240E"/>
    <w:rsid w:val="00AF337D"/>
    <w:rsid w:val="00B00198"/>
    <w:rsid w:val="00B00772"/>
    <w:rsid w:val="00B040A2"/>
    <w:rsid w:val="00B04618"/>
    <w:rsid w:val="00B10A54"/>
    <w:rsid w:val="00B13536"/>
    <w:rsid w:val="00B17403"/>
    <w:rsid w:val="00B17CD2"/>
    <w:rsid w:val="00B20ADD"/>
    <w:rsid w:val="00B22845"/>
    <w:rsid w:val="00B27014"/>
    <w:rsid w:val="00B305BC"/>
    <w:rsid w:val="00B323E6"/>
    <w:rsid w:val="00B35F30"/>
    <w:rsid w:val="00B452FF"/>
    <w:rsid w:val="00B455C3"/>
    <w:rsid w:val="00B545FB"/>
    <w:rsid w:val="00B56CDC"/>
    <w:rsid w:val="00B6367A"/>
    <w:rsid w:val="00B66745"/>
    <w:rsid w:val="00B66BFC"/>
    <w:rsid w:val="00B67AD6"/>
    <w:rsid w:val="00B700DD"/>
    <w:rsid w:val="00B73E30"/>
    <w:rsid w:val="00B769B8"/>
    <w:rsid w:val="00B81C68"/>
    <w:rsid w:val="00B90491"/>
    <w:rsid w:val="00B91FE3"/>
    <w:rsid w:val="00B93F3F"/>
    <w:rsid w:val="00BA0C02"/>
    <w:rsid w:val="00BA2BBA"/>
    <w:rsid w:val="00BB456B"/>
    <w:rsid w:val="00BB7679"/>
    <w:rsid w:val="00BC0AC2"/>
    <w:rsid w:val="00BC0F5B"/>
    <w:rsid w:val="00BC1E43"/>
    <w:rsid w:val="00BC3015"/>
    <w:rsid w:val="00BC30D1"/>
    <w:rsid w:val="00BD0A1B"/>
    <w:rsid w:val="00BD1DF9"/>
    <w:rsid w:val="00BD21E3"/>
    <w:rsid w:val="00BE142A"/>
    <w:rsid w:val="00BE1C10"/>
    <w:rsid w:val="00BE32A9"/>
    <w:rsid w:val="00BE595E"/>
    <w:rsid w:val="00BF15E9"/>
    <w:rsid w:val="00BF30E1"/>
    <w:rsid w:val="00BF4141"/>
    <w:rsid w:val="00BF4DAD"/>
    <w:rsid w:val="00C03092"/>
    <w:rsid w:val="00C10D19"/>
    <w:rsid w:val="00C1211E"/>
    <w:rsid w:val="00C14884"/>
    <w:rsid w:val="00C15ECA"/>
    <w:rsid w:val="00C26D8B"/>
    <w:rsid w:val="00C27227"/>
    <w:rsid w:val="00C415C3"/>
    <w:rsid w:val="00C42981"/>
    <w:rsid w:val="00C46A69"/>
    <w:rsid w:val="00C522EA"/>
    <w:rsid w:val="00C567BD"/>
    <w:rsid w:val="00C602B5"/>
    <w:rsid w:val="00C61799"/>
    <w:rsid w:val="00C651C8"/>
    <w:rsid w:val="00C75677"/>
    <w:rsid w:val="00C758AA"/>
    <w:rsid w:val="00C81FB9"/>
    <w:rsid w:val="00C908AF"/>
    <w:rsid w:val="00C9188A"/>
    <w:rsid w:val="00C92307"/>
    <w:rsid w:val="00C9406E"/>
    <w:rsid w:val="00C97AEE"/>
    <w:rsid w:val="00CA0DB8"/>
    <w:rsid w:val="00CA5009"/>
    <w:rsid w:val="00CA540F"/>
    <w:rsid w:val="00CA5477"/>
    <w:rsid w:val="00CA77A7"/>
    <w:rsid w:val="00CA7A6A"/>
    <w:rsid w:val="00CB332C"/>
    <w:rsid w:val="00CB3A2F"/>
    <w:rsid w:val="00CB7878"/>
    <w:rsid w:val="00CB7C2F"/>
    <w:rsid w:val="00CC3D10"/>
    <w:rsid w:val="00CC4EF3"/>
    <w:rsid w:val="00CC57F3"/>
    <w:rsid w:val="00CD17D2"/>
    <w:rsid w:val="00CD1AA7"/>
    <w:rsid w:val="00CD1C50"/>
    <w:rsid w:val="00CD3424"/>
    <w:rsid w:val="00CD57AC"/>
    <w:rsid w:val="00CD64B4"/>
    <w:rsid w:val="00CD704D"/>
    <w:rsid w:val="00CE1886"/>
    <w:rsid w:val="00CE503C"/>
    <w:rsid w:val="00CE6D63"/>
    <w:rsid w:val="00CE755F"/>
    <w:rsid w:val="00CF0895"/>
    <w:rsid w:val="00CF1568"/>
    <w:rsid w:val="00CF6EB5"/>
    <w:rsid w:val="00D00557"/>
    <w:rsid w:val="00D034C5"/>
    <w:rsid w:val="00D10039"/>
    <w:rsid w:val="00D20289"/>
    <w:rsid w:val="00D21444"/>
    <w:rsid w:val="00D229E6"/>
    <w:rsid w:val="00D25ECB"/>
    <w:rsid w:val="00D419E8"/>
    <w:rsid w:val="00D52FEF"/>
    <w:rsid w:val="00D54105"/>
    <w:rsid w:val="00D619C9"/>
    <w:rsid w:val="00D65A34"/>
    <w:rsid w:val="00D71EF5"/>
    <w:rsid w:val="00D7327A"/>
    <w:rsid w:val="00D80B2D"/>
    <w:rsid w:val="00D81E4A"/>
    <w:rsid w:val="00D83D5F"/>
    <w:rsid w:val="00D83E71"/>
    <w:rsid w:val="00D87A7F"/>
    <w:rsid w:val="00D90EB2"/>
    <w:rsid w:val="00D90EC0"/>
    <w:rsid w:val="00D92A9F"/>
    <w:rsid w:val="00D93350"/>
    <w:rsid w:val="00D93D94"/>
    <w:rsid w:val="00D952AD"/>
    <w:rsid w:val="00DA25C0"/>
    <w:rsid w:val="00DA7194"/>
    <w:rsid w:val="00DB2DBD"/>
    <w:rsid w:val="00DB4CC4"/>
    <w:rsid w:val="00DB505F"/>
    <w:rsid w:val="00DB6777"/>
    <w:rsid w:val="00DC37AE"/>
    <w:rsid w:val="00DC3FC3"/>
    <w:rsid w:val="00DC441D"/>
    <w:rsid w:val="00DC792F"/>
    <w:rsid w:val="00DD10EB"/>
    <w:rsid w:val="00DD4A42"/>
    <w:rsid w:val="00DD6F5D"/>
    <w:rsid w:val="00DE2B38"/>
    <w:rsid w:val="00DF154A"/>
    <w:rsid w:val="00DF3AD3"/>
    <w:rsid w:val="00DF6609"/>
    <w:rsid w:val="00E00634"/>
    <w:rsid w:val="00E013CB"/>
    <w:rsid w:val="00E02442"/>
    <w:rsid w:val="00E050A8"/>
    <w:rsid w:val="00E071C3"/>
    <w:rsid w:val="00E14360"/>
    <w:rsid w:val="00E1533D"/>
    <w:rsid w:val="00E16CA9"/>
    <w:rsid w:val="00E211C2"/>
    <w:rsid w:val="00E2499B"/>
    <w:rsid w:val="00E26FF2"/>
    <w:rsid w:val="00E3002C"/>
    <w:rsid w:val="00E41516"/>
    <w:rsid w:val="00E43575"/>
    <w:rsid w:val="00E46E03"/>
    <w:rsid w:val="00E516E7"/>
    <w:rsid w:val="00E546B2"/>
    <w:rsid w:val="00E54FAA"/>
    <w:rsid w:val="00E5538E"/>
    <w:rsid w:val="00E55397"/>
    <w:rsid w:val="00E600A7"/>
    <w:rsid w:val="00E61FC0"/>
    <w:rsid w:val="00E64E1C"/>
    <w:rsid w:val="00E66DFF"/>
    <w:rsid w:val="00E710EF"/>
    <w:rsid w:val="00E72FF4"/>
    <w:rsid w:val="00E73A70"/>
    <w:rsid w:val="00E7505E"/>
    <w:rsid w:val="00E768D5"/>
    <w:rsid w:val="00E80317"/>
    <w:rsid w:val="00E8302B"/>
    <w:rsid w:val="00E84F11"/>
    <w:rsid w:val="00E863DB"/>
    <w:rsid w:val="00E90E01"/>
    <w:rsid w:val="00E915D6"/>
    <w:rsid w:val="00E93B84"/>
    <w:rsid w:val="00E95F02"/>
    <w:rsid w:val="00EA2BF3"/>
    <w:rsid w:val="00EB4855"/>
    <w:rsid w:val="00EB55F1"/>
    <w:rsid w:val="00EB7570"/>
    <w:rsid w:val="00EB7C4E"/>
    <w:rsid w:val="00EC3CCB"/>
    <w:rsid w:val="00EC6030"/>
    <w:rsid w:val="00ED7329"/>
    <w:rsid w:val="00EE115D"/>
    <w:rsid w:val="00EE1C29"/>
    <w:rsid w:val="00EE7153"/>
    <w:rsid w:val="00EF2012"/>
    <w:rsid w:val="00F00DCA"/>
    <w:rsid w:val="00F01441"/>
    <w:rsid w:val="00F10E42"/>
    <w:rsid w:val="00F14502"/>
    <w:rsid w:val="00F15334"/>
    <w:rsid w:val="00F158DA"/>
    <w:rsid w:val="00F17F45"/>
    <w:rsid w:val="00F250BC"/>
    <w:rsid w:val="00F35545"/>
    <w:rsid w:val="00F37492"/>
    <w:rsid w:val="00F37CEB"/>
    <w:rsid w:val="00F45132"/>
    <w:rsid w:val="00F455FC"/>
    <w:rsid w:val="00F45DBE"/>
    <w:rsid w:val="00F51E8C"/>
    <w:rsid w:val="00F53A92"/>
    <w:rsid w:val="00F56F17"/>
    <w:rsid w:val="00F60E7A"/>
    <w:rsid w:val="00F6489F"/>
    <w:rsid w:val="00F65F5C"/>
    <w:rsid w:val="00F7076E"/>
    <w:rsid w:val="00F71CFB"/>
    <w:rsid w:val="00F74AF5"/>
    <w:rsid w:val="00F76BA4"/>
    <w:rsid w:val="00F81BF2"/>
    <w:rsid w:val="00F82B02"/>
    <w:rsid w:val="00F83637"/>
    <w:rsid w:val="00F84CB4"/>
    <w:rsid w:val="00F85A54"/>
    <w:rsid w:val="00F866D7"/>
    <w:rsid w:val="00F90B87"/>
    <w:rsid w:val="00F91BE9"/>
    <w:rsid w:val="00F933DD"/>
    <w:rsid w:val="00F95827"/>
    <w:rsid w:val="00FA5A3C"/>
    <w:rsid w:val="00FA6C01"/>
    <w:rsid w:val="00FA6ED2"/>
    <w:rsid w:val="00FC046D"/>
    <w:rsid w:val="00FC342B"/>
    <w:rsid w:val="00FC3FEE"/>
    <w:rsid w:val="00FC4F46"/>
    <w:rsid w:val="00FC6829"/>
    <w:rsid w:val="00FC75F1"/>
    <w:rsid w:val="00FD5510"/>
    <w:rsid w:val="00FD5A61"/>
    <w:rsid w:val="00FE1EE2"/>
    <w:rsid w:val="00FE5AAE"/>
    <w:rsid w:val="00FF45A6"/>
    <w:rsid w:val="00FF65AB"/>
    <w:rsid w:val="00FF65BD"/>
    <w:rsid w:val="00FF671E"/>
    <w:rsid w:val="00FF7C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22529"/>
    <o:shapelayout v:ext="edit">
      <o:idmap v:ext="edit" data="1"/>
    </o:shapelayout>
  </w:shapeDefaults>
  <w:decimalSymbol w:val="."/>
  <w:listSeparator w:val=","/>
  <w14:docId w14:val="7999BFCE"/>
  <w15:docId w15:val="{53DE39C2-6F29-444F-9CB8-694E9200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90"/>
  </w:style>
  <w:style w:type="paragraph" w:styleId="Heading1">
    <w:name w:val="heading 1"/>
    <w:basedOn w:val="Normal"/>
    <w:next w:val="Normal"/>
    <w:qFormat/>
    <w:rsid w:val="00D90EC0"/>
    <w:pPr>
      <w:keepNext/>
      <w:spacing w:before="240" w:after="120"/>
      <w:outlineLvl w:val="0"/>
    </w:pPr>
    <w:rPr>
      <w:b/>
      <w:caps/>
      <w:kern w:val="28"/>
      <w:sz w:val="28"/>
    </w:rPr>
  </w:style>
  <w:style w:type="paragraph" w:styleId="Heading2">
    <w:name w:val="heading 2"/>
    <w:aliases w:val="h2,2 headline,h,Level 2,2m,Head 2,Head 21,Head 22,Clause 1,Level 2 Head,H2,proj2,proj21,proj22,proj23,proj24,proj25,proj26,proj27,proj28,proj29,proj210,proj211,proj212,proj221,proj231,proj241,proj251,proj261,proj271,proj281,proj291,proj2101"/>
    <w:basedOn w:val="Normal"/>
    <w:next w:val="Normal"/>
    <w:qFormat/>
    <w:rsid w:val="00D90EC0"/>
    <w:pPr>
      <w:keepNext/>
      <w:spacing w:before="240" w:after="60"/>
      <w:outlineLvl w:val="1"/>
    </w:pPr>
    <w:rPr>
      <w:b/>
    </w:rPr>
  </w:style>
  <w:style w:type="paragraph" w:styleId="Heading3">
    <w:name w:val="heading 3"/>
    <w:basedOn w:val="Normal"/>
    <w:next w:val="Normal"/>
    <w:qFormat/>
    <w:rsid w:val="00D90EC0"/>
    <w:pPr>
      <w:keepNext/>
      <w:spacing w:before="240" w:after="60"/>
      <w:outlineLvl w:val="2"/>
    </w:pPr>
    <w:rPr>
      <w:b/>
      <w:i/>
    </w:rPr>
  </w:style>
  <w:style w:type="paragraph" w:styleId="Heading5">
    <w:name w:val="heading 5"/>
    <w:basedOn w:val="Normal"/>
    <w:next w:val="Normal"/>
    <w:link w:val="Heading5Char"/>
    <w:semiHidden/>
    <w:unhideWhenUsed/>
    <w:qFormat/>
    <w:rsid w:val="00D229E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qFormat/>
    <w:rsid w:val="00D90EC0"/>
    <w:pPr>
      <w:numPr>
        <w:ilvl w:val="6"/>
        <w:numId w:val="1"/>
      </w:numPr>
      <w:ind w:left="6947" w:hanging="1418"/>
      <w:outlineLvl w:val="6"/>
    </w:pPr>
  </w:style>
  <w:style w:type="paragraph" w:styleId="Heading8">
    <w:name w:val="heading 8"/>
    <w:basedOn w:val="Normal"/>
    <w:next w:val="Normal"/>
    <w:qFormat/>
    <w:rsid w:val="00D90EC0"/>
    <w:pPr>
      <w:numPr>
        <w:ilvl w:val="7"/>
        <w:numId w:val="1"/>
      </w:numPr>
      <w:spacing w:before="240" w:after="60"/>
      <w:ind w:left="5664" w:hanging="708"/>
      <w:outlineLvl w:val="7"/>
    </w:pPr>
    <w:rPr>
      <w:i/>
      <w:spacing w:val="-5"/>
    </w:rPr>
  </w:style>
  <w:style w:type="paragraph" w:styleId="Heading9">
    <w:name w:val="heading 9"/>
    <w:basedOn w:val="Normal"/>
    <w:next w:val="Normal"/>
    <w:qFormat/>
    <w:rsid w:val="00D90EC0"/>
    <w:pPr>
      <w:numPr>
        <w:ilvl w:val="8"/>
        <w:numId w:val="1"/>
      </w:numPr>
      <w:spacing w:before="240" w:after="60"/>
      <w:ind w:left="6372" w:hanging="708"/>
      <w:outlineLvl w:val="8"/>
    </w:pPr>
    <w:rPr>
      <w:i/>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EC0"/>
    <w:pPr>
      <w:tabs>
        <w:tab w:val="center" w:pos="4153"/>
        <w:tab w:val="right" w:pos="8306"/>
      </w:tabs>
    </w:pPr>
  </w:style>
  <w:style w:type="paragraph" w:styleId="Footer">
    <w:name w:val="footer"/>
    <w:basedOn w:val="Normal"/>
    <w:rsid w:val="00D90EC0"/>
    <w:pPr>
      <w:tabs>
        <w:tab w:val="center" w:pos="4153"/>
        <w:tab w:val="right" w:pos="8306"/>
      </w:tabs>
    </w:pPr>
  </w:style>
  <w:style w:type="paragraph" w:customStyle="1" w:styleId="TenderText">
    <w:name w:val="Tender Text"/>
    <w:basedOn w:val="Normal"/>
    <w:link w:val="TenderTextChar"/>
    <w:rsid w:val="00D90EC0"/>
    <w:pPr>
      <w:suppressAutoHyphens/>
    </w:pPr>
  </w:style>
  <w:style w:type="character" w:styleId="Hyperlink">
    <w:name w:val="Hyperlink"/>
    <w:basedOn w:val="DefaultParagraphFont"/>
    <w:rsid w:val="00D90EC0"/>
    <w:rPr>
      <w:color w:val="0000FF"/>
      <w:u w:val="single"/>
    </w:rPr>
  </w:style>
  <w:style w:type="character" w:styleId="PageNumber">
    <w:name w:val="page number"/>
    <w:basedOn w:val="DefaultParagraphFont"/>
    <w:rsid w:val="00D90EC0"/>
  </w:style>
  <w:style w:type="paragraph" w:styleId="BodyTextIndent">
    <w:name w:val="Body Text Indent"/>
    <w:basedOn w:val="Normal"/>
    <w:rsid w:val="00D90EC0"/>
    <w:pPr>
      <w:ind w:left="720"/>
    </w:pPr>
    <w:rPr>
      <w:sz w:val="24"/>
      <w:szCs w:val="24"/>
    </w:rPr>
  </w:style>
  <w:style w:type="paragraph" w:customStyle="1" w:styleId="Tendertext0">
    <w:name w:val="Tender text"/>
    <w:basedOn w:val="Normal"/>
    <w:rsid w:val="00D90EC0"/>
    <w:pPr>
      <w:tabs>
        <w:tab w:val="left" w:pos="-720"/>
      </w:tabs>
      <w:suppressAutoHyphens/>
      <w:overflowPunct w:val="0"/>
      <w:autoSpaceDE w:val="0"/>
      <w:autoSpaceDN w:val="0"/>
      <w:adjustRightInd w:val="0"/>
      <w:textAlignment w:val="baseline"/>
    </w:pPr>
  </w:style>
  <w:style w:type="character" w:styleId="CommentReference">
    <w:name w:val="annotation reference"/>
    <w:basedOn w:val="DefaultParagraphFont"/>
    <w:semiHidden/>
    <w:rsid w:val="008B4CD6"/>
    <w:rPr>
      <w:sz w:val="16"/>
      <w:szCs w:val="16"/>
    </w:rPr>
  </w:style>
  <w:style w:type="paragraph" w:styleId="CommentText">
    <w:name w:val="annotation text"/>
    <w:basedOn w:val="Normal"/>
    <w:link w:val="CommentTextChar"/>
    <w:semiHidden/>
    <w:rsid w:val="008B4CD6"/>
  </w:style>
  <w:style w:type="paragraph" w:styleId="BalloonText">
    <w:name w:val="Balloon Text"/>
    <w:basedOn w:val="Normal"/>
    <w:semiHidden/>
    <w:rsid w:val="008B4CD6"/>
    <w:rPr>
      <w:rFonts w:ascii="Tahoma" w:hAnsi="Tahoma" w:cs="Tahoma"/>
      <w:sz w:val="16"/>
      <w:szCs w:val="16"/>
    </w:rPr>
  </w:style>
  <w:style w:type="paragraph" w:styleId="CommentSubject">
    <w:name w:val="annotation subject"/>
    <w:basedOn w:val="CommentText"/>
    <w:next w:val="CommentText"/>
    <w:semiHidden/>
    <w:rsid w:val="008B4CD6"/>
    <w:rPr>
      <w:b/>
      <w:bCs/>
    </w:rPr>
  </w:style>
  <w:style w:type="character" w:styleId="FollowedHyperlink">
    <w:name w:val="FollowedHyperlink"/>
    <w:basedOn w:val="DefaultParagraphFont"/>
    <w:rsid w:val="00CC3D10"/>
    <w:rPr>
      <w:color w:val="800080"/>
      <w:u w:val="single"/>
    </w:rPr>
  </w:style>
  <w:style w:type="table" w:styleId="TableGrid">
    <w:name w:val="Table Grid"/>
    <w:basedOn w:val="TableNormal"/>
    <w:rsid w:val="0099539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nderTextChar">
    <w:name w:val="Tender Text Char"/>
    <w:basedOn w:val="DefaultParagraphFont"/>
    <w:link w:val="TenderText"/>
    <w:rsid w:val="00F15334"/>
    <w:rPr>
      <w:rFonts w:ascii="Arial" w:hAnsi="Arial"/>
      <w:lang w:val="en-AU" w:eastAsia="en-US" w:bidi="ar-SA"/>
    </w:rPr>
  </w:style>
  <w:style w:type="paragraph" w:customStyle="1" w:styleId="Default">
    <w:name w:val="Default"/>
    <w:rsid w:val="007B2751"/>
    <w:pPr>
      <w:autoSpaceDE w:val="0"/>
      <w:autoSpaceDN w:val="0"/>
      <w:adjustRightInd w:val="0"/>
    </w:pPr>
    <w:rPr>
      <w:rFonts w:ascii="Arial" w:hAnsi="Arial" w:cs="Arial"/>
      <w:color w:val="000000"/>
      <w:sz w:val="24"/>
      <w:szCs w:val="24"/>
    </w:rPr>
  </w:style>
  <w:style w:type="paragraph" w:customStyle="1" w:styleId="CharCharCharChar">
    <w:name w:val="Char Char Char Char"/>
    <w:aliases w:val="Char"/>
    <w:basedOn w:val="Normal"/>
    <w:rsid w:val="003737CF"/>
    <w:pPr>
      <w:spacing w:after="160" w:line="240" w:lineRule="exact"/>
    </w:pPr>
    <w:rPr>
      <w:rFonts w:ascii="Tahoma" w:hAnsi="Tahoma" w:cs="Tahoma"/>
      <w:lang w:val="en-US"/>
    </w:rPr>
  </w:style>
  <w:style w:type="paragraph" w:customStyle="1" w:styleId="Body">
    <w:name w:val="Body"/>
    <w:aliases w:val="B,bullet,bu,b Char Char Char,b Char Char Char Char Char Char,b Char Char,Body Char1 Char1,b Char Char Char Char Char Char Char Char,Body1,b Char,b"/>
    <w:basedOn w:val="Normal"/>
    <w:rsid w:val="008136D5"/>
    <w:pPr>
      <w:spacing w:after="240"/>
      <w:ind w:left="567"/>
    </w:pPr>
    <w:rPr>
      <w:sz w:val="24"/>
    </w:rPr>
  </w:style>
  <w:style w:type="paragraph" w:customStyle="1" w:styleId="Body1">
    <w:name w:val="Body 1"/>
    <w:basedOn w:val="Normal"/>
    <w:rsid w:val="00627AB2"/>
    <w:pPr>
      <w:overflowPunct w:val="0"/>
      <w:autoSpaceDE w:val="0"/>
      <w:autoSpaceDN w:val="0"/>
      <w:adjustRightInd w:val="0"/>
      <w:spacing w:after="240" w:line="360" w:lineRule="auto"/>
      <w:ind w:left="709"/>
      <w:textAlignment w:val="baseline"/>
    </w:pPr>
    <w:rPr>
      <w:rFonts w:ascii="Arial" w:hAnsi="Arial"/>
      <w:sz w:val="22"/>
    </w:rPr>
  </w:style>
  <w:style w:type="paragraph" w:customStyle="1" w:styleId="Body2">
    <w:name w:val="Body 2"/>
    <w:basedOn w:val="Normal"/>
    <w:rsid w:val="009760E5"/>
    <w:pPr>
      <w:overflowPunct w:val="0"/>
      <w:autoSpaceDE w:val="0"/>
      <w:autoSpaceDN w:val="0"/>
      <w:adjustRightInd w:val="0"/>
      <w:spacing w:after="240" w:line="360" w:lineRule="auto"/>
      <w:ind w:left="1418"/>
      <w:jc w:val="both"/>
      <w:textAlignment w:val="baseline"/>
    </w:pPr>
    <w:rPr>
      <w:rFonts w:ascii="Arial" w:hAnsi="Arial"/>
      <w:sz w:val="22"/>
      <w:lang w:eastAsia="en-US"/>
    </w:rPr>
  </w:style>
  <w:style w:type="character" w:customStyle="1" w:styleId="legtitle1">
    <w:name w:val="legtitle1"/>
    <w:basedOn w:val="DefaultParagraphFont"/>
    <w:rsid w:val="000B72BC"/>
    <w:rPr>
      <w:rFonts w:ascii="Arial" w:hAnsi="Arial" w:cs="Arial" w:hint="default"/>
      <w:b/>
      <w:bCs/>
      <w:color w:val="10418E"/>
      <w:sz w:val="40"/>
      <w:szCs w:val="40"/>
    </w:rPr>
  </w:style>
  <w:style w:type="paragraph" w:customStyle="1" w:styleId="PARTBHEAD">
    <w:name w:val="PART B HEAD"/>
    <w:basedOn w:val="Heading1"/>
    <w:rsid w:val="00405DCA"/>
    <w:pPr>
      <w:tabs>
        <w:tab w:val="num" w:pos="709"/>
      </w:tabs>
      <w:overflowPunct w:val="0"/>
      <w:autoSpaceDE w:val="0"/>
      <w:autoSpaceDN w:val="0"/>
      <w:adjustRightInd w:val="0"/>
      <w:spacing w:before="360"/>
      <w:ind w:left="709" w:hanging="709"/>
      <w:textAlignment w:val="baseline"/>
    </w:pPr>
    <w:rPr>
      <w:rFonts w:ascii="Arial" w:hAnsi="Arial" w:cs="Arial"/>
      <w:color w:val="000000"/>
      <w:lang w:eastAsia="en-US"/>
    </w:rPr>
  </w:style>
  <w:style w:type="character" w:customStyle="1" w:styleId="CommentTextChar">
    <w:name w:val="Comment Text Char"/>
    <w:basedOn w:val="DefaultParagraphFont"/>
    <w:link w:val="CommentText"/>
    <w:semiHidden/>
    <w:rsid w:val="008F7F69"/>
  </w:style>
  <w:style w:type="paragraph" w:styleId="BodyTextIndent3">
    <w:name w:val="Body Text Indent 3"/>
    <w:basedOn w:val="Normal"/>
    <w:link w:val="BodyTextIndent3Char"/>
    <w:rsid w:val="00E80317"/>
    <w:pPr>
      <w:spacing w:after="120"/>
      <w:ind w:left="283"/>
    </w:pPr>
    <w:rPr>
      <w:sz w:val="16"/>
      <w:szCs w:val="16"/>
    </w:rPr>
  </w:style>
  <w:style w:type="character" w:customStyle="1" w:styleId="BodyTextIndent3Char">
    <w:name w:val="Body Text Indent 3 Char"/>
    <w:basedOn w:val="DefaultParagraphFont"/>
    <w:link w:val="BodyTextIndent3"/>
    <w:rsid w:val="00E80317"/>
    <w:rPr>
      <w:sz w:val="16"/>
      <w:szCs w:val="16"/>
    </w:rPr>
  </w:style>
  <w:style w:type="character" w:customStyle="1" w:styleId="Heading5Char">
    <w:name w:val="Heading 5 Char"/>
    <w:basedOn w:val="DefaultParagraphFont"/>
    <w:link w:val="Heading5"/>
    <w:semiHidden/>
    <w:rsid w:val="00D229E6"/>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E43575"/>
    <w:pPr>
      <w:spacing w:after="120"/>
    </w:pPr>
  </w:style>
  <w:style w:type="character" w:customStyle="1" w:styleId="BodyTextChar">
    <w:name w:val="Body Text Char"/>
    <w:basedOn w:val="DefaultParagraphFont"/>
    <w:link w:val="BodyText"/>
    <w:rsid w:val="00E43575"/>
  </w:style>
  <w:style w:type="paragraph" w:customStyle="1" w:styleId="Tablebody">
    <w:name w:val="Table body"/>
    <w:basedOn w:val="Normal"/>
    <w:rsid w:val="00E43575"/>
    <w:pPr>
      <w:spacing w:line="220" w:lineRule="atLeast"/>
    </w:pPr>
    <w:rPr>
      <w:rFonts w:ascii="Arial Narrow" w:hAnsi="Arial Narrow"/>
      <w:sz w:val="18"/>
      <w:szCs w:val="18"/>
    </w:rPr>
  </w:style>
  <w:style w:type="paragraph" w:customStyle="1" w:styleId="Tableheading2">
    <w:name w:val="Table heading 2"/>
    <w:basedOn w:val="Normal"/>
    <w:next w:val="Tablebody"/>
    <w:rsid w:val="00E43575"/>
    <w:pPr>
      <w:keepNext/>
      <w:spacing w:after="30" w:line="210" w:lineRule="exact"/>
    </w:pPr>
    <w:rPr>
      <w:rFonts w:ascii="Arial Narrow" w:hAnsi="Arial Narrow"/>
      <w:b/>
      <w:color w:val="FFFFFF"/>
      <w:sz w:val="18"/>
      <w:szCs w:val="18"/>
    </w:rPr>
  </w:style>
  <w:style w:type="character" w:customStyle="1" w:styleId="class11">
    <w:name w:val="class11"/>
    <w:basedOn w:val="DefaultParagraphFont"/>
    <w:rsid w:val="007A4DEB"/>
  </w:style>
  <w:style w:type="character" w:customStyle="1" w:styleId="HeaderChar">
    <w:name w:val="Header Char"/>
    <w:basedOn w:val="DefaultParagraphFont"/>
    <w:link w:val="Header"/>
    <w:rsid w:val="0081104E"/>
  </w:style>
  <w:style w:type="paragraph" w:customStyle="1" w:styleId="DocumentContent">
    <w:name w:val="Document Content"/>
    <w:basedOn w:val="Normal"/>
    <w:rsid w:val="0081104E"/>
    <w:pPr>
      <w:spacing w:after="120"/>
      <w:jc w:val="both"/>
    </w:pPr>
    <w:rPr>
      <w:rFonts w:ascii="Arial" w:hAnsi="Arial"/>
      <w:bCs/>
      <w:sz w:val="22"/>
      <w:lang w:eastAsia="en-US"/>
    </w:rPr>
  </w:style>
  <w:style w:type="paragraph" w:customStyle="1" w:styleId="BulletedPoint">
    <w:name w:val="Bulleted Point"/>
    <w:basedOn w:val="Normal"/>
    <w:rsid w:val="0081104E"/>
    <w:pPr>
      <w:numPr>
        <w:numId w:val="23"/>
      </w:numPr>
      <w:spacing w:after="120"/>
    </w:pPr>
    <w:rPr>
      <w:rFonts w:ascii="Arial" w:hAnsi="Arial" w:cs="Arial"/>
      <w:sz w:val="22"/>
      <w:szCs w:val="22"/>
      <w:lang w:eastAsia="en-US"/>
    </w:rPr>
  </w:style>
  <w:style w:type="paragraph" w:styleId="ListParagraph">
    <w:name w:val="List Paragraph"/>
    <w:aliases w:val="Fact Sheet bullets"/>
    <w:basedOn w:val="Normal"/>
    <w:link w:val="ListParagraphChar"/>
    <w:uiPriority w:val="34"/>
    <w:qFormat/>
    <w:rsid w:val="00D20289"/>
    <w:pPr>
      <w:ind w:left="720"/>
      <w:jc w:val="both"/>
    </w:pPr>
    <w:rPr>
      <w:lang w:eastAsia="en-US"/>
    </w:rPr>
  </w:style>
  <w:style w:type="character" w:customStyle="1" w:styleId="ListParagraphChar">
    <w:name w:val="List Paragraph Char"/>
    <w:aliases w:val="Fact Sheet bullets Char"/>
    <w:basedOn w:val="DefaultParagraphFont"/>
    <w:link w:val="ListParagraph"/>
    <w:uiPriority w:val="34"/>
    <w:locked/>
    <w:rsid w:val="00D20289"/>
    <w:rPr>
      <w:lang w:eastAsia="en-US"/>
    </w:rPr>
  </w:style>
  <w:style w:type="paragraph" w:styleId="Revision">
    <w:name w:val="Revision"/>
    <w:hidden/>
    <w:uiPriority w:val="99"/>
    <w:semiHidden/>
    <w:rsid w:val="00035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6230">
      <w:bodyDiv w:val="1"/>
      <w:marLeft w:val="0"/>
      <w:marRight w:val="0"/>
      <w:marTop w:val="0"/>
      <w:marBottom w:val="0"/>
      <w:divBdr>
        <w:top w:val="none" w:sz="0" w:space="0" w:color="auto"/>
        <w:left w:val="none" w:sz="0" w:space="0" w:color="auto"/>
        <w:bottom w:val="none" w:sz="0" w:space="0" w:color="auto"/>
        <w:right w:val="none" w:sz="0" w:space="0" w:color="auto"/>
      </w:divBdr>
    </w:div>
    <w:div w:id="357240645">
      <w:bodyDiv w:val="1"/>
      <w:marLeft w:val="0"/>
      <w:marRight w:val="0"/>
      <w:marTop w:val="0"/>
      <w:marBottom w:val="0"/>
      <w:divBdr>
        <w:top w:val="none" w:sz="0" w:space="0" w:color="auto"/>
        <w:left w:val="none" w:sz="0" w:space="0" w:color="auto"/>
        <w:bottom w:val="none" w:sz="0" w:space="0" w:color="auto"/>
        <w:right w:val="none" w:sz="0" w:space="0" w:color="auto"/>
      </w:divBdr>
    </w:div>
    <w:div w:id="668336727">
      <w:bodyDiv w:val="1"/>
      <w:marLeft w:val="0"/>
      <w:marRight w:val="0"/>
      <w:marTop w:val="0"/>
      <w:marBottom w:val="0"/>
      <w:divBdr>
        <w:top w:val="none" w:sz="0" w:space="0" w:color="auto"/>
        <w:left w:val="none" w:sz="0" w:space="0" w:color="auto"/>
        <w:bottom w:val="none" w:sz="0" w:space="0" w:color="auto"/>
        <w:right w:val="none" w:sz="0" w:space="0" w:color="auto"/>
      </w:divBdr>
    </w:div>
    <w:div w:id="1787701240">
      <w:bodyDiv w:val="1"/>
      <w:marLeft w:val="0"/>
      <w:marRight w:val="0"/>
      <w:marTop w:val="0"/>
      <w:marBottom w:val="0"/>
      <w:divBdr>
        <w:top w:val="none" w:sz="0" w:space="0" w:color="auto"/>
        <w:left w:val="none" w:sz="0" w:space="0" w:color="auto"/>
        <w:bottom w:val="none" w:sz="0" w:space="0" w:color="auto"/>
        <w:right w:val="none" w:sz="0" w:space="0" w:color="auto"/>
      </w:divBdr>
    </w:div>
    <w:div w:id="1843465779">
      <w:bodyDiv w:val="1"/>
      <w:marLeft w:val="0"/>
      <w:marRight w:val="0"/>
      <w:marTop w:val="0"/>
      <w:marBottom w:val="0"/>
      <w:divBdr>
        <w:top w:val="none" w:sz="0" w:space="0" w:color="auto"/>
        <w:left w:val="none" w:sz="0" w:space="0" w:color="auto"/>
        <w:bottom w:val="none" w:sz="0" w:space="0" w:color="auto"/>
        <w:right w:val="none" w:sz="0" w:space="0" w:color="auto"/>
      </w:divBdr>
    </w:div>
    <w:div w:id="18976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www.dpc.sa.gov.au/sites/default/files/pubimages/documents/Office-of-the-Industry-Advocate/Industry_Participation_Policy.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yperlink" Target="http://gateway.icn.org.au"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dpti.sa.gov.au/contractor_documents/request_for_tender_templates2" TargetMode="External"/><Relationship Id="rId20" Type="http://schemas.openxmlformats.org/officeDocument/2006/relationships/hyperlink" Target="http://www.dpti.sa.gov.au/contractor_documents/dpti_general_conditions_of_contract"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TI.Tenders@saugov.sa.gov.au" TargetMode="External"/><Relationship Id="rId24" Type="http://schemas.openxmlformats.org/officeDocument/2006/relationships/header" Target="header7.xml"/><Relationship Id="rId32" Type="http://schemas.openxmlformats.org/officeDocument/2006/relationships/hyperlink" Target="mailto:DPCOIAIndustryParticipationPlans@dpc.sa.gov.a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publicsector.sa.gov.au/wp-content/uploads/20131222-Determination-3.2-Employment-Conditions-Remuneration-Allowances-and-Reimbursements.pdf" TargetMode="External"/><Relationship Id="rId28" Type="http://schemas.openxmlformats.org/officeDocument/2006/relationships/header" Target="header10.xml"/><Relationship Id="rId36" Type="http://schemas.openxmlformats.org/officeDocument/2006/relationships/header" Target="header12.xml"/><Relationship Id="rId10" Type="http://schemas.openxmlformats.org/officeDocument/2006/relationships/hyperlink" Target="mailto:graham.ford@sa.gov.au" TargetMode="External"/><Relationship Id="rId19" Type="http://schemas.openxmlformats.org/officeDocument/2006/relationships/hyperlink" Target="https://www.dpti.sa.gov.au/__data/assets/pdf_file/0003/173532/Estimating_Manual.pdf" TargetMode="External"/><Relationship Id="rId31" Type="http://schemas.openxmlformats.org/officeDocument/2006/relationships/hyperlink" Target="http://dpc.sa.gov.au/office-industry-advocate" TargetMode="External"/><Relationship Id="rId4" Type="http://schemas.openxmlformats.org/officeDocument/2006/relationships/settings" Target="settings.xml"/><Relationship Id="rId9" Type="http://schemas.openxmlformats.org/officeDocument/2006/relationships/hyperlink" Target="mailto:ashley.jaensch@sa.gov.au" TargetMode="External"/><Relationship Id="rId14" Type="http://schemas.openxmlformats.org/officeDocument/2006/relationships/header" Target="header2.xml"/><Relationship Id="rId22" Type="http://schemas.openxmlformats.org/officeDocument/2006/relationships/footer" Target="footer2.xml"/><Relationship Id="rId27" Type="http://schemas.openxmlformats.org/officeDocument/2006/relationships/hyperlink" Target="http://www.legislation.sa.gov.au/index.aspx?action=legref&amp;type=act&amp;legtitle=Supreme%20Court%20Act%201935" TargetMode="External"/><Relationship Id="rId30" Type="http://schemas.openxmlformats.org/officeDocument/2006/relationships/image" Target="media/image2.emf"/><Relationship Id="rId35" Type="http://schemas.openxmlformats.org/officeDocument/2006/relationships/hyperlink" Target="http://www.dpc.sa.gov.au/sites/default/files/pubimages/documents/Office-of-the-Industry-Advocate/Standard_IPP-Templat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01809-2D6F-4B8B-9AA8-DED5374B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27</Pages>
  <Words>5287</Words>
  <Characters>32931</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Revision 0</vt:lpstr>
    </vt:vector>
  </TitlesOfParts>
  <Company>DTEI</Company>
  <LinksUpToDate>false</LinksUpToDate>
  <CharactersWithSpaces>38142</CharactersWithSpaces>
  <SharedDoc>false</SharedDoc>
  <HLinks>
    <vt:vector size="66" baseType="variant">
      <vt:variant>
        <vt:i4>5767236</vt:i4>
      </vt:variant>
      <vt:variant>
        <vt:i4>30</vt:i4>
      </vt:variant>
      <vt:variant>
        <vt:i4>0</vt:i4>
      </vt:variant>
      <vt:variant>
        <vt:i4>5</vt:i4>
      </vt:variant>
      <vt:variant>
        <vt:lpwstr>http://www.dpti.sa.gov.au/documents/contractsandtenders/guidelines_and_miscellaneous</vt:lpwstr>
      </vt:variant>
      <vt:variant>
        <vt:lpwstr/>
      </vt:variant>
      <vt:variant>
        <vt:i4>1310737</vt:i4>
      </vt:variant>
      <vt:variant>
        <vt:i4>27</vt:i4>
      </vt:variant>
      <vt:variant>
        <vt:i4>0</vt:i4>
      </vt:variant>
      <vt:variant>
        <vt:i4>5</vt:i4>
      </vt:variant>
      <vt:variant>
        <vt:lpwstr>http://www.dpc.sa.gov.au/office-industry-advocate</vt:lpwstr>
      </vt:variant>
      <vt:variant>
        <vt:lpwstr/>
      </vt:variant>
      <vt:variant>
        <vt:i4>327794</vt:i4>
      </vt:variant>
      <vt:variant>
        <vt:i4>24</vt:i4>
      </vt:variant>
      <vt:variant>
        <vt:i4>0</vt:i4>
      </vt:variant>
      <vt:variant>
        <vt:i4>5</vt:i4>
      </vt:variant>
      <vt:variant>
        <vt:lpwstr>mailto:oia@sa.gov.au</vt:lpwstr>
      </vt:variant>
      <vt:variant>
        <vt:lpwstr/>
      </vt:variant>
      <vt:variant>
        <vt:i4>1310737</vt:i4>
      </vt:variant>
      <vt:variant>
        <vt:i4>21</vt:i4>
      </vt:variant>
      <vt:variant>
        <vt:i4>0</vt:i4>
      </vt:variant>
      <vt:variant>
        <vt:i4>5</vt:i4>
      </vt:variant>
      <vt:variant>
        <vt:lpwstr>http://www.dpc.sa.gov.au/office-industry-advocate</vt:lpwstr>
      </vt:variant>
      <vt:variant>
        <vt:lpwstr/>
      </vt:variant>
      <vt:variant>
        <vt:i4>3211264</vt:i4>
      </vt:variant>
      <vt:variant>
        <vt:i4>18</vt:i4>
      </vt:variant>
      <vt:variant>
        <vt:i4>0</vt:i4>
      </vt:variant>
      <vt:variant>
        <vt:i4>5</vt:i4>
      </vt:variant>
      <vt:variant>
        <vt:lpwstr>http://www.premcab.sa.gov.au/dpc/publications_circulars.html</vt:lpwstr>
      </vt:variant>
      <vt:variant>
        <vt:lpwstr/>
      </vt:variant>
      <vt:variant>
        <vt:i4>5111836</vt:i4>
      </vt:variant>
      <vt:variant>
        <vt:i4>15</vt:i4>
      </vt:variant>
      <vt:variant>
        <vt:i4>0</vt:i4>
      </vt:variant>
      <vt:variant>
        <vt:i4>5</vt:i4>
      </vt:variant>
      <vt:variant>
        <vt:lpwstr>http://www.tenders.sa.gov.au/</vt:lpwstr>
      </vt:variant>
      <vt:variant>
        <vt:lpwstr/>
      </vt:variant>
      <vt:variant>
        <vt:i4>5439519</vt:i4>
      </vt:variant>
      <vt:variant>
        <vt:i4>12</vt:i4>
      </vt:variant>
      <vt:variant>
        <vt:i4>0</vt:i4>
      </vt:variant>
      <vt:variant>
        <vt:i4>5</vt:i4>
      </vt:variant>
      <vt:variant>
        <vt:lpwstr>http://www.spb.sa.gov.au/</vt:lpwstr>
      </vt:variant>
      <vt:variant>
        <vt:lpwstr/>
      </vt:variant>
      <vt:variant>
        <vt:i4>852043</vt:i4>
      </vt:variant>
      <vt:variant>
        <vt:i4>9</vt:i4>
      </vt:variant>
      <vt:variant>
        <vt:i4>0</vt:i4>
      </vt:variant>
      <vt:variant>
        <vt:i4>5</vt:i4>
      </vt:variant>
      <vt:variant>
        <vt:lpwstr>http://www.australia.gov.au/about-australia/our-country/time</vt:lpwstr>
      </vt:variant>
      <vt:variant>
        <vt:lpwstr/>
      </vt:variant>
      <vt:variant>
        <vt:i4>3997752</vt:i4>
      </vt:variant>
      <vt:variant>
        <vt:i4>6</vt:i4>
      </vt:variant>
      <vt:variant>
        <vt:i4>0</vt:i4>
      </vt:variant>
      <vt:variant>
        <vt:i4>5</vt:i4>
      </vt:variant>
      <vt:variant>
        <vt:lpwstr>https://www.tenders.sa.gov.au/tenders/index.do</vt:lpwstr>
      </vt:variant>
      <vt:variant>
        <vt:lpwstr/>
      </vt:variant>
      <vt:variant>
        <vt:i4>2097159</vt:i4>
      </vt:variant>
      <vt:variant>
        <vt:i4>3</vt:i4>
      </vt:variant>
      <vt:variant>
        <vt:i4>0</vt:i4>
      </vt:variant>
      <vt:variant>
        <vt:i4>5</vt:i4>
      </vt:variant>
      <vt:variant>
        <vt:lpwstr>http://www.dpti.sa.gov.au/contractor_documents</vt:lpwstr>
      </vt:variant>
      <vt:variant>
        <vt:lpwstr/>
      </vt:variant>
      <vt:variant>
        <vt:i4>5111836</vt:i4>
      </vt:variant>
      <vt:variant>
        <vt:i4>0</vt:i4>
      </vt:variant>
      <vt:variant>
        <vt:i4>0</vt:i4>
      </vt:variant>
      <vt:variant>
        <vt:i4>5</vt:i4>
      </vt:variant>
      <vt:variant>
        <vt:lpwstr>http://www.tenders.sa.gov.au/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0</dc:title>
  <dc:creator>DTEI</dc:creator>
  <cp:lastModifiedBy>DPTI</cp:lastModifiedBy>
  <cp:revision>7</cp:revision>
  <cp:lastPrinted>2016-10-26T00:46:00Z</cp:lastPrinted>
  <dcterms:created xsi:type="dcterms:W3CDTF">2017-06-26T04:32:00Z</dcterms:created>
  <dcterms:modified xsi:type="dcterms:W3CDTF">2017-07-11T00:01:00Z</dcterms:modified>
</cp:coreProperties>
</file>